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A83" w:rsidRPr="00C61C22" w:rsidRDefault="00EE0A83" w:rsidP="001F20F3">
      <w:pPr>
        <w:pStyle w:val="Nincstrkz"/>
        <w:jc w:val="center"/>
        <w:rPr>
          <w:rFonts w:eastAsiaTheme="majorEastAsia" w:cs="Times New Roman"/>
          <w:sz w:val="72"/>
          <w:szCs w:val="72"/>
        </w:rPr>
      </w:pPr>
      <w:r w:rsidRPr="00C61C22">
        <w:rPr>
          <w:rFonts w:cs="Times New Roman"/>
          <w:noProof/>
          <w:sz w:val="72"/>
          <w:szCs w:val="72"/>
          <w:lang w:eastAsia="hu-HU"/>
        </w:rPr>
        <mc:AlternateContent>
          <mc:Choice Requires="wps">
            <w:drawing>
              <wp:anchor distT="0" distB="0" distL="114300" distR="114300" simplePos="0" relativeHeight="251661312" behindDoc="0" locked="0" layoutInCell="0" allowOverlap="1" wp14:anchorId="6A4767C1" wp14:editId="506443AF">
                <wp:simplePos x="0" y="0"/>
                <wp:positionH relativeFrom="leftMargin">
                  <wp:align>center</wp:align>
                </wp:positionH>
                <wp:positionV relativeFrom="page">
                  <wp:align>center</wp:align>
                </wp:positionV>
                <wp:extent cx="90805" cy="7874000"/>
                <wp:effectExtent l="19050" t="19050" r="42545" b="62865"/>
                <wp:wrapNone/>
                <wp:docPr id="5" name="Téglalap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74000"/>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8066083" id="Téglalap 5" o:spid="_x0000_s1026" style="position:absolute;margin-left:0;margin-top:0;width:7.15pt;height:620pt;z-index:251661312;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" o:allowincell="f" fillcolor="#34aa5d" strokecolor="#f2f2f2 [3041]" strokeweight="3pt">
                <v:shadow on="t" color="#823b0b [1605]" opacity=".5" offset="1pt"/>
                <w10:wrap anchorx="margin" anchory="page"/>
              </v:rect>
            </w:pict>
          </mc:Fallback>
        </mc:AlternateContent>
      </w:r>
      <w:r w:rsidRPr="00C61C22">
        <w:rPr>
          <w:rFonts w:cs="Times New Roman"/>
          <w:noProof/>
          <w:sz w:val="72"/>
          <w:szCs w:val="72"/>
          <w:lang w:eastAsia="hu-HU"/>
        </w:rPr>
        <mc:AlternateContent>
          <mc:Choice Requires="wps">
            <w:drawing>
              <wp:anchor distT="0" distB="0" distL="114300" distR="114300" simplePos="0" relativeHeight="251660288" behindDoc="0" locked="0" layoutInCell="0" allowOverlap="1" wp14:anchorId="318571FB" wp14:editId="6772891E">
                <wp:simplePos x="0" y="0"/>
                <wp:positionH relativeFrom="rightMargin">
                  <wp:align>center</wp:align>
                </wp:positionH>
                <wp:positionV relativeFrom="page">
                  <wp:align>center</wp:align>
                </wp:positionV>
                <wp:extent cx="90805" cy="7874000"/>
                <wp:effectExtent l="19050" t="19050" r="42545" b="62865"/>
                <wp:wrapNone/>
                <wp:docPr id="4" name="Téglala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74000"/>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18FF561" id="Téglalap 4" o:spid="_x0000_s1026" style="position:absolute;margin-left:0;margin-top:0;width:7.15pt;height:620pt;z-index:251660288;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" o:allowincell="f" fillcolor="#34aa5d" strokecolor="#f2f2f2 [3041]" strokeweight="3pt">
                <v:shadow on="t" color="#823b0b [1605]" opacity=".5" offset="1pt"/>
                <w10:wrap anchorx="margin" anchory="page"/>
              </v:rect>
            </w:pict>
          </mc:Fallback>
        </mc:AlternateContent>
      </w:r>
      <w:r w:rsidR="00476E18" w:rsidRPr="00C61C22">
        <w:rPr>
          <w:rFonts w:eastAsiaTheme="majorEastAsia" w:cs="Times New Roman"/>
          <w:sz w:val="72"/>
          <w:szCs w:val="72"/>
        </w:rPr>
        <w:t>Irodalom tankönyv 7</w:t>
      </w:r>
      <w:r w:rsidR="004C474A" w:rsidRPr="00C61C22">
        <w:rPr>
          <w:rFonts w:eastAsiaTheme="majorEastAsia" w:cs="Times New Roman"/>
          <w:sz w:val="72"/>
          <w:szCs w:val="72"/>
        </w:rPr>
        <w:t>.</w:t>
      </w:r>
    </w:p>
    <w:p w:rsidR="00EE0A83" w:rsidRPr="00C61C22" w:rsidRDefault="004C474A" w:rsidP="001F20F3">
      <w:pPr>
        <w:pStyle w:val="Nincstrkz"/>
        <w:jc w:val="center"/>
        <w:rPr>
          <w:rFonts w:eastAsiaTheme="majorEastAsia" w:cs="Times New Roman"/>
          <w:sz w:val="72"/>
          <w:szCs w:val="72"/>
        </w:rPr>
      </w:pPr>
      <w:r w:rsidRPr="00C61C22">
        <w:rPr>
          <w:rFonts w:eastAsiaTheme="majorEastAsia" w:cs="Times New Roman"/>
          <w:sz w:val="72"/>
          <w:szCs w:val="72"/>
        </w:rPr>
        <w:t>OH-MIR0</w:t>
      </w:r>
      <w:r w:rsidR="00476E18" w:rsidRPr="00C61C22">
        <w:rPr>
          <w:rFonts w:eastAsiaTheme="majorEastAsia" w:cs="Times New Roman"/>
          <w:sz w:val="72"/>
          <w:szCs w:val="72"/>
        </w:rPr>
        <w:t>7</w:t>
      </w:r>
      <w:r w:rsidRPr="00C61C22">
        <w:rPr>
          <w:rFonts w:eastAsiaTheme="majorEastAsia" w:cs="Times New Roman"/>
          <w:sz w:val="72"/>
          <w:szCs w:val="72"/>
        </w:rPr>
        <w:t>TA</w:t>
      </w:r>
    </w:p>
    <w:p w:rsidR="00EE0A83" w:rsidRPr="00C61C22" w:rsidRDefault="00EE0A83" w:rsidP="001F20F3">
      <w:pPr>
        <w:pStyle w:val="Nincstrkz"/>
        <w:jc w:val="center"/>
        <w:rPr>
          <w:rFonts w:eastAsiaTheme="majorEastAsia" w:cs="Times New Roman"/>
          <w:sz w:val="72"/>
          <w:szCs w:val="72"/>
        </w:rPr>
      </w:pPr>
      <w:r w:rsidRPr="00C61C22">
        <w:rPr>
          <w:rFonts w:eastAsiaTheme="majorEastAsia" w:cs="Times New Roman"/>
          <w:sz w:val="72"/>
          <w:szCs w:val="72"/>
        </w:rPr>
        <w:t xml:space="preserve">Tanmenetjavaslat </w:t>
      </w:r>
    </w:p>
    <w:p w:rsidR="00EE0A83" w:rsidRPr="00C61C22" w:rsidRDefault="00EE0A83" w:rsidP="001F20F3">
      <w:pPr>
        <w:pStyle w:val="Cmsor1"/>
        <w:spacing w:before="0" w:after="0"/>
        <w:rPr>
          <w:rFonts w:ascii="Times New Roman" w:eastAsia="Times New Roman" w:hAnsi="Times New Roman" w:cs="Times New Roman"/>
          <w:color w:val="auto"/>
          <w:sz w:val="72"/>
          <w:szCs w:val="72"/>
        </w:rPr>
      </w:pPr>
    </w:p>
    <w:p w:rsidR="00EE0A83" w:rsidRPr="000A6FA3" w:rsidRDefault="00EE0A83" w:rsidP="001F20F3">
      <w:pPr>
        <w:rPr>
          <w:rFonts w:cs="Times New Roman"/>
          <w:szCs w:val="24"/>
        </w:rPr>
      </w:pPr>
    </w:p>
    <w:p w:rsidR="00EE0A83" w:rsidRPr="000A6FA3" w:rsidRDefault="00B41BD9" w:rsidP="001F20F3">
      <w:pPr>
        <w:jc w:val="center"/>
        <w:rPr>
          <w:rFonts w:cs="Times New Roman"/>
          <w:szCs w:val="24"/>
        </w:rPr>
      </w:pPr>
      <w:r w:rsidRPr="000A6FA3">
        <w:rPr>
          <w:rFonts w:cs="Times New Roman"/>
          <w:b/>
          <w:bCs/>
          <w:noProof/>
          <w:szCs w:val="24"/>
          <w:lang w:eastAsia="hu-HU"/>
        </w:rPr>
        <w:drawing>
          <wp:inline distT="0" distB="0" distL="0" distR="0" wp14:anchorId="3003230F" wp14:editId="0364C427">
            <wp:extent cx="2266950" cy="2021136"/>
            <wp:effectExtent l="0" t="0" r="0" b="0"/>
            <wp:docPr id="1" name="Kép 1" descr="cid:image001.jpg@01D65452.CDB48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id:image001.jpg@01D65452.CDB486A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271510" cy="2025201"/>
                    </a:xfrm>
                    <a:prstGeom prst="rect">
                      <a:avLst/>
                    </a:prstGeom>
                    <a:noFill/>
                    <a:ln>
                      <a:noFill/>
                    </a:ln>
                  </pic:spPr>
                </pic:pic>
              </a:graphicData>
            </a:graphic>
          </wp:inline>
        </w:drawing>
      </w:r>
    </w:p>
    <w:p w:rsidR="00EE0A83" w:rsidRPr="000A6FA3" w:rsidRDefault="00EE0A83" w:rsidP="001F20F3">
      <w:pPr>
        <w:rPr>
          <w:rFonts w:cs="Times New Roman"/>
          <w:szCs w:val="24"/>
        </w:rPr>
      </w:pPr>
    </w:p>
    <w:p w:rsidR="00C61C22" w:rsidRDefault="00C61C22" w:rsidP="001F20F3">
      <w:pPr>
        <w:pStyle w:val="Cmsor1"/>
        <w:spacing w:before="0" w:after="0"/>
        <w:rPr>
          <w:rFonts w:ascii="Times New Roman" w:eastAsia="Times New Roman" w:hAnsi="Times New Roman" w:cs="Times New Roman"/>
          <w:color w:val="auto"/>
          <w:sz w:val="24"/>
          <w:szCs w:val="24"/>
        </w:rPr>
      </w:pPr>
    </w:p>
    <w:p w:rsidR="00C61C22" w:rsidRDefault="00C61C22" w:rsidP="001F20F3">
      <w:pPr>
        <w:pStyle w:val="Cmsor1"/>
        <w:spacing w:before="0" w:after="0"/>
        <w:rPr>
          <w:rFonts w:ascii="Times New Roman" w:eastAsia="Times New Roman" w:hAnsi="Times New Roman" w:cs="Times New Roman"/>
          <w:color w:val="auto"/>
          <w:sz w:val="24"/>
          <w:szCs w:val="24"/>
        </w:rPr>
      </w:pPr>
    </w:p>
    <w:p w:rsidR="00C61C22" w:rsidRDefault="00C61C22" w:rsidP="001F20F3">
      <w:pPr>
        <w:pStyle w:val="Cmsor1"/>
        <w:spacing w:before="0" w:after="0"/>
        <w:rPr>
          <w:rFonts w:ascii="Times New Roman" w:eastAsia="Times New Roman" w:hAnsi="Times New Roman" w:cs="Times New Roman"/>
          <w:color w:val="auto"/>
          <w:sz w:val="24"/>
          <w:szCs w:val="24"/>
        </w:rPr>
      </w:pPr>
    </w:p>
    <w:p w:rsidR="00C61C22" w:rsidRDefault="00C61C22" w:rsidP="001F20F3">
      <w:pPr>
        <w:pStyle w:val="Cmsor1"/>
        <w:spacing w:before="0" w:after="0"/>
        <w:rPr>
          <w:rFonts w:ascii="Times New Roman" w:eastAsia="Times New Roman" w:hAnsi="Times New Roman" w:cs="Times New Roman"/>
          <w:color w:val="auto"/>
          <w:sz w:val="24"/>
          <w:szCs w:val="24"/>
        </w:rPr>
      </w:pPr>
    </w:p>
    <w:p w:rsidR="00C61C22" w:rsidRDefault="00C61C22" w:rsidP="001F20F3">
      <w:pPr>
        <w:pStyle w:val="Cmsor1"/>
        <w:spacing w:before="0" w:after="0"/>
        <w:rPr>
          <w:rFonts w:ascii="Times New Roman" w:eastAsia="Times New Roman" w:hAnsi="Times New Roman" w:cs="Times New Roman"/>
          <w:color w:val="auto"/>
          <w:sz w:val="24"/>
          <w:szCs w:val="24"/>
        </w:rPr>
      </w:pPr>
    </w:p>
    <w:p w:rsidR="00C61C22" w:rsidRDefault="00C61C22" w:rsidP="001F20F3">
      <w:pPr>
        <w:pStyle w:val="Cmsor1"/>
        <w:spacing w:before="0" w:after="0"/>
        <w:rPr>
          <w:rFonts w:ascii="Times New Roman" w:eastAsia="Times New Roman" w:hAnsi="Times New Roman" w:cs="Times New Roman"/>
          <w:color w:val="auto"/>
          <w:sz w:val="24"/>
          <w:szCs w:val="24"/>
        </w:rPr>
      </w:pPr>
    </w:p>
    <w:p w:rsidR="00C61C22" w:rsidRPr="00C61C22" w:rsidRDefault="00C61C22" w:rsidP="00C61C22"/>
    <w:p w:rsidR="00C61C22" w:rsidRDefault="00C61C22" w:rsidP="001F20F3">
      <w:pPr>
        <w:pStyle w:val="Cmsor1"/>
        <w:spacing w:before="0" w:after="0"/>
        <w:rPr>
          <w:rFonts w:ascii="Times New Roman" w:eastAsia="Times New Roman" w:hAnsi="Times New Roman" w:cs="Times New Roman"/>
          <w:color w:val="auto"/>
          <w:sz w:val="24"/>
          <w:szCs w:val="24"/>
        </w:rPr>
      </w:pPr>
    </w:p>
    <w:p w:rsidR="00C61C22" w:rsidRPr="00C61C22" w:rsidRDefault="00C61C22" w:rsidP="00C61C22"/>
    <w:p w:rsidR="00EE0A83" w:rsidRPr="00934CFF" w:rsidRDefault="00EE0A83" w:rsidP="00934CFF">
      <w:pPr>
        <w:pStyle w:val="Cmsor1"/>
        <w:rPr>
          <w:rFonts w:eastAsia="Times New Roman"/>
        </w:rPr>
      </w:pPr>
      <w:r w:rsidRPr="00934CFF">
        <w:rPr>
          <w:rFonts w:eastAsia="Times New Roman"/>
        </w:rPr>
        <w:lastRenderedPageBreak/>
        <w:t>Bevezetés</w:t>
      </w:r>
    </w:p>
    <w:p w:rsidR="00C61C22" w:rsidRPr="00C61C22" w:rsidRDefault="00C61C22" w:rsidP="00C61C22"/>
    <w:p w:rsidR="00BC5753" w:rsidRDefault="00416E0B" w:rsidP="001F20F3">
      <w:pPr>
        <w:rPr>
          <w:rFonts w:cs="Times New Roman"/>
          <w:szCs w:val="24"/>
        </w:rPr>
      </w:pPr>
      <w:r>
        <w:rPr>
          <w:rFonts w:cs="Times New Roman"/>
          <w:szCs w:val="24"/>
        </w:rPr>
        <w:t xml:space="preserve">A tanmenet alapja a </w:t>
      </w:r>
      <w:r w:rsidR="004C474A" w:rsidRPr="000A6FA3">
        <w:rPr>
          <w:rFonts w:cs="Times New Roman"/>
          <w:szCs w:val="24"/>
        </w:rPr>
        <w:t>Kerettanterv az általános iskolák 5–8. évfolyama számára megnevezésű kerettanterv Magyar nyelv és irodalom</w:t>
      </w:r>
      <w:r>
        <w:rPr>
          <w:rFonts w:cs="Times New Roman"/>
          <w:szCs w:val="24"/>
        </w:rPr>
        <w:t>ból</w:t>
      </w:r>
      <w:r w:rsidR="00BC5753" w:rsidRPr="000A6FA3">
        <w:rPr>
          <w:rFonts w:cs="Times New Roman"/>
          <w:szCs w:val="24"/>
        </w:rPr>
        <w:t>. Az irodalom</w:t>
      </w:r>
      <w:r w:rsidR="004C474A" w:rsidRPr="000A6FA3">
        <w:rPr>
          <w:rFonts w:cs="Times New Roman"/>
          <w:szCs w:val="24"/>
        </w:rPr>
        <w:t xml:space="preserve"> tantárgy</w:t>
      </w:r>
      <w:r w:rsidR="00BC5753" w:rsidRPr="000A6FA3">
        <w:rPr>
          <w:rFonts w:cs="Times New Roman"/>
          <w:szCs w:val="24"/>
        </w:rPr>
        <w:t xml:space="preserve"> tanításának kiemelt célja a tanulók műveltségi szintjének folyamatos növelése, melynek révén korosztályuknak, érettségüknek megfelelő ismeretekkel rendelkeznek, s ezeket az ismereteket rendszerben látják, értelmezni tudják azokat. Fontos cél továbbá, hogy a diákok megértsék a nemzet, a szűkebb közösség és az egyes ember kapcsolatát. Megismerjék kultúrájukat, annak gondolati, erkölcsi tartalmait, esztétikai értékeit. Ennek révén szellemileg és érzelmileg is kötődjenek ahhoz. Korosztályuknak megfelelően tudják értelmezni múltjukat, jelen környezetüket, önmagukat. A tanulókat fel kell készíteni arra, hogy ennek a kulturális hagyománynak értői és később formálói legyenek</w:t>
      </w:r>
      <w:r w:rsidR="00B41BD9" w:rsidRPr="000A6FA3">
        <w:rPr>
          <w:rFonts w:cs="Times New Roman"/>
          <w:szCs w:val="24"/>
        </w:rPr>
        <w:t>,</w:t>
      </w:r>
      <w:r w:rsidR="00BC5753" w:rsidRPr="000A6FA3">
        <w:rPr>
          <w:rFonts w:cs="Times New Roman"/>
          <w:szCs w:val="24"/>
        </w:rPr>
        <w:t xml:space="preserve"> Őrizzék meg kíváncsiságukat, nyitottságukat, s váljanak olvasó emberekké. Olyan olvasó emberekké, akik a képzési szakasz végére már a művek elsődleges jelentése mögé látnak, azaz többféle olvasási és értelmezési stratégiával rendelkeznek, az általuk olvasott szövegeket képesek mérlegelve végiggondolni.</w:t>
      </w:r>
      <w:r w:rsidR="00BC5753" w:rsidRPr="000A6FA3">
        <w:rPr>
          <w:rFonts w:cs="Times New Roman"/>
          <w:b/>
          <w:szCs w:val="24"/>
        </w:rPr>
        <w:t xml:space="preserve"> </w:t>
      </w:r>
      <w:r w:rsidR="00BC5753" w:rsidRPr="000A6FA3">
        <w:rPr>
          <w:rFonts w:cs="Times New Roman"/>
          <w:szCs w:val="24"/>
        </w:rPr>
        <w:t>Össze tudják kapcsolni a már meglévő ismereteiket az olvasott, hallott vagy a digitális szövegek tartalmával, képesek meglátni és kiemelni az összefüggéseket. Kreativitásuk olyan szintű fejlesztése, hogy az általuk tanult műfajokban, szövegtípusokban – a magyar nyelv és helyesírás szabályait tudatosan alkalmazva – képesek legyenek rövid szövegeket alkotni. Fejlődjék szókincsük, kifejezőkészségük. Az egyéni képességeikhez mérten tagolt, rendezett, áttekinthető írásképpel, egyértelmű javításokkal alkossanak megfelelő tartalmú és szerkezetű, hagyományos és digitális fogalmazásokat. Fejlődjék digitális kompetenciájuk.</w:t>
      </w:r>
      <w:r w:rsidR="00355298" w:rsidRPr="000A6FA3">
        <w:rPr>
          <w:rFonts w:cs="Times New Roman"/>
          <w:szCs w:val="24"/>
        </w:rPr>
        <w:t xml:space="preserve"> </w:t>
      </w:r>
      <w:r w:rsidR="00BC5753" w:rsidRPr="000A6FA3">
        <w:rPr>
          <w:rFonts w:cs="Times New Roman"/>
          <w:szCs w:val="24"/>
        </w:rPr>
        <w:t>Cél, hogy a diákok különböző kommunikációs helyzetekben, szóban és írásban is helyesen, szabatosan ki tudják fejezni önmagukat. Az anyanyelvi ismeretek mindenekelőtt a nyelvhasználat tudatosítását és fejlesztését szolgálják, ide értve a tudatos szövegértési stratégiák kialakítását és a kommunikációs helyzethez illő megnyilatkozást, a toleráns nyelvhasználatot.</w:t>
      </w:r>
      <w:r w:rsidR="00355298" w:rsidRPr="000A6FA3">
        <w:rPr>
          <w:rFonts w:cs="Times New Roman"/>
          <w:szCs w:val="24"/>
        </w:rPr>
        <w:t xml:space="preserve"> </w:t>
      </w:r>
      <w:r w:rsidR="00BC5753" w:rsidRPr="000A6FA3">
        <w:rPr>
          <w:rFonts w:cs="Times New Roman"/>
          <w:szCs w:val="24"/>
        </w:rPr>
        <w:t>Ismerjék a tananyag által előírt memoritereket, azokat értőn elő tudják adni.</w:t>
      </w:r>
      <w:r w:rsidR="00355298" w:rsidRPr="000A6FA3">
        <w:rPr>
          <w:rFonts w:cs="Times New Roman"/>
          <w:szCs w:val="24"/>
        </w:rPr>
        <w:t xml:space="preserve"> </w:t>
      </w:r>
      <w:r w:rsidR="00BC5753" w:rsidRPr="000A6FA3">
        <w:rPr>
          <w:rFonts w:cs="Times New Roman"/>
          <w:szCs w:val="24"/>
        </w:rPr>
        <w:t>Elérendő cél az önfejlesztés igényének kialakítása a tanulókban. Az irodalmi művek sokfélesége biztosítja kíváncsiságuk felkeltését és megtartását, önmaguk megértésének lehetőségét. Kiemelt feladat a tanulók segítése a tanulás tanulásában.</w:t>
      </w:r>
    </w:p>
    <w:p w:rsidR="00C61C22" w:rsidRDefault="00C61C22" w:rsidP="001F20F3">
      <w:pPr>
        <w:rPr>
          <w:rFonts w:cs="Times New Roman"/>
          <w:szCs w:val="24"/>
        </w:rPr>
      </w:pPr>
    </w:p>
    <w:p w:rsidR="005E3D8F" w:rsidRPr="000A6FA3" w:rsidRDefault="005E3D8F" w:rsidP="001F20F3">
      <w:pPr>
        <w:rPr>
          <w:rFonts w:cs="Times New Roman"/>
          <w:szCs w:val="24"/>
        </w:rPr>
      </w:pPr>
      <w:r w:rsidRPr="000A6FA3">
        <w:rPr>
          <w:rFonts w:cs="Times New Roman"/>
          <w:szCs w:val="24"/>
        </w:rPr>
        <w:t>A 7–8. évfolyamon a tanulók – életkori sajátosságaik, illetve korábbi tanulmányaik alapján</w:t>
      </w:r>
      <w:r w:rsidR="00115CE3">
        <w:rPr>
          <w:rFonts w:cs="Times New Roman"/>
          <w:szCs w:val="24"/>
        </w:rPr>
        <w:t xml:space="preserve"> </w:t>
      </w:r>
      <w:r w:rsidR="00115CE3" w:rsidRPr="000A6FA3">
        <w:rPr>
          <w:rFonts w:cs="Times New Roman"/>
          <w:szCs w:val="24"/>
        </w:rPr>
        <w:t>–</w:t>
      </w:r>
      <w:r w:rsidRPr="000A6FA3">
        <w:rPr>
          <w:rFonts w:cs="Times New Roman"/>
          <w:szCs w:val="24"/>
        </w:rPr>
        <w:t xml:space="preserve"> képessé válnak arra, hogy megismerjék az európai és a magyar kultúra nagy korszakait, ezeknek a stílus- és művelődéstörténeti koroknak kiemelkedő alkotásait, és egyre hangsúlyosabbá válik a poétikai-retorikai ismeretek bővítése is. A 13–15 éves gyerekek már képesek arra, hogy ne csak </w:t>
      </w:r>
      <w:proofErr w:type="spellStart"/>
      <w:r w:rsidRPr="000A6FA3">
        <w:rPr>
          <w:rFonts w:cs="Times New Roman"/>
          <w:szCs w:val="24"/>
        </w:rPr>
        <w:t>fabuláris</w:t>
      </w:r>
      <w:proofErr w:type="spellEnd"/>
      <w:r w:rsidRPr="000A6FA3">
        <w:rPr>
          <w:rFonts w:cs="Times New Roman"/>
          <w:szCs w:val="24"/>
        </w:rPr>
        <w:t xml:space="preserve"> szinten értelmezzenek egy-egy szöveget, hanem tanári irányítással jelentésteremtésre is vállalkozzanak, és megértsék saját kultúrájuk történelmi adottságait, irodalmi törekvéseit. </w:t>
      </w:r>
    </w:p>
    <w:p w:rsidR="00355298" w:rsidRPr="000A6FA3" w:rsidRDefault="00355298" w:rsidP="001F20F3">
      <w:pPr>
        <w:pStyle w:val="Listaszerbekezds"/>
        <w:ind w:left="643"/>
        <w:rPr>
          <w:rFonts w:cs="Times New Roman"/>
          <w:szCs w:val="24"/>
        </w:rPr>
      </w:pPr>
    </w:p>
    <w:p w:rsidR="00BC5753" w:rsidRDefault="00BC5753" w:rsidP="001F20F3">
      <w:pPr>
        <w:rPr>
          <w:rFonts w:cs="Times New Roman"/>
          <w:szCs w:val="24"/>
        </w:rPr>
      </w:pPr>
      <w:r w:rsidRPr="000A6FA3">
        <w:rPr>
          <w:rFonts w:cs="Times New Roman"/>
          <w:szCs w:val="24"/>
        </w:rPr>
        <w:t>A munkaformát a tanári szabadság és a tanulócsoport jellemzőit figyelembe véve szükséges kiválasztani: frontális munka, egyéni munka, párban folyó munka, miniprojektek</w:t>
      </w:r>
      <w:r w:rsidR="00355298" w:rsidRPr="000A6FA3">
        <w:rPr>
          <w:rFonts w:cs="Times New Roman"/>
          <w:szCs w:val="24"/>
        </w:rPr>
        <w:t>. Ezért a táblázatban erre vonatkozóan csupán néha szerepel javaslat.</w:t>
      </w:r>
    </w:p>
    <w:p w:rsidR="00C61C22" w:rsidRDefault="00C61C22" w:rsidP="001F20F3">
      <w:pPr>
        <w:rPr>
          <w:rFonts w:cs="Times New Roman"/>
          <w:szCs w:val="24"/>
        </w:rPr>
      </w:pPr>
    </w:p>
    <w:p w:rsidR="00C61C22" w:rsidRDefault="00C61C22" w:rsidP="001F20F3">
      <w:pPr>
        <w:rPr>
          <w:rFonts w:cs="Times New Roman"/>
          <w:szCs w:val="24"/>
        </w:rPr>
      </w:pPr>
    </w:p>
    <w:p w:rsidR="00C61C22" w:rsidRDefault="00C61C22" w:rsidP="001F20F3">
      <w:pPr>
        <w:rPr>
          <w:rFonts w:cs="Times New Roman"/>
          <w:szCs w:val="24"/>
        </w:rPr>
      </w:pPr>
    </w:p>
    <w:p w:rsidR="00C61C22" w:rsidRDefault="00C61C22" w:rsidP="001F20F3">
      <w:pPr>
        <w:rPr>
          <w:rFonts w:cs="Times New Roman"/>
          <w:szCs w:val="24"/>
        </w:rPr>
      </w:pPr>
    </w:p>
    <w:p w:rsidR="00C61C22" w:rsidRDefault="00C61C22" w:rsidP="001F20F3">
      <w:pPr>
        <w:rPr>
          <w:rFonts w:cs="Times New Roman"/>
          <w:szCs w:val="24"/>
        </w:rPr>
      </w:pPr>
    </w:p>
    <w:p w:rsidR="00C61C22" w:rsidRDefault="00C61C22" w:rsidP="001F20F3">
      <w:pPr>
        <w:rPr>
          <w:rFonts w:cs="Times New Roman"/>
          <w:szCs w:val="24"/>
        </w:rPr>
      </w:pPr>
    </w:p>
    <w:p w:rsidR="00C61C22" w:rsidRDefault="00C61C22" w:rsidP="001F20F3">
      <w:pPr>
        <w:rPr>
          <w:rFonts w:cs="Times New Roman"/>
          <w:szCs w:val="24"/>
        </w:rPr>
      </w:pPr>
    </w:p>
    <w:p w:rsidR="00C61C22" w:rsidRDefault="00C61C22" w:rsidP="001F20F3">
      <w:pPr>
        <w:rPr>
          <w:rFonts w:cs="Times New Roman"/>
          <w:szCs w:val="24"/>
        </w:rPr>
      </w:pPr>
    </w:p>
    <w:p w:rsidR="00EE0A83" w:rsidRPr="00934CFF" w:rsidRDefault="00BD1CCD" w:rsidP="00934CFF">
      <w:pPr>
        <w:pStyle w:val="Cmsor1"/>
        <w:rPr>
          <w:rFonts w:eastAsia="Times New Roman"/>
        </w:rPr>
      </w:pPr>
      <w:r w:rsidRPr="00934CFF">
        <w:rPr>
          <w:rFonts w:eastAsia="Times New Roman"/>
        </w:rPr>
        <w:lastRenderedPageBreak/>
        <w:t>Óraszámok felosztása</w:t>
      </w:r>
    </w:p>
    <w:p w:rsidR="00C61C22" w:rsidRPr="00C61C22" w:rsidRDefault="00C61C22" w:rsidP="00C61C2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96"/>
        <w:gridCol w:w="2714"/>
        <w:gridCol w:w="2338"/>
        <w:gridCol w:w="2339"/>
        <w:gridCol w:w="2339"/>
      </w:tblGrid>
      <w:tr w:rsidR="00EE0A83" w:rsidRPr="000A6FA3" w:rsidTr="00EE0A83">
        <w:trPr>
          <w:trHeight w:val="300"/>
          <w:jc w:val="center"/>
        </w:trPr>
        <w:tc>
          <w:tcPr>
            <w:tcW w:w="1786" w:type="pct"/>
            <w:tcBorders>
              <w:bottom w:val="single" w:sz="4" w:space="0" w:color="auto"/>
            </w:tcBorders>
            <w:shd w:val="clear" w:color="auto" w:fill="A8D08D" w:themeFill="accent6" w:themeFillTint="99"/>
            <w:vAlign w:val="center"/>
            <w:hideMark/>
          </w:tcPr>
          <w:p w:rsidR="00EE0A83" w:rsidRPr="000A6FA3" w:rsidRDefault="00EE0A83" w:rsidP="001F20F3">
            <w:pPr>
              <w:jc w:val="center"/>
              <w:rPr>
                <w:rFonts w:eastAsia="Times New Roman" w:cs="Times New Roman"/>
                <w:b/>
                <w:bCs/>
                <w:iCs/>
                <w:szCs w:val="24"/>
                <w:lang w:eastAsia="hu-HU"/>
              </w:rPr>
            </w:pPr>
            <w:r w:rsidRPr="000A6FA3">
              <w:rPr>
                <w:rFonts w:eastAsia="Times New Roman" w:cs="Times New Roman"/>
                <w:b/>
                <w:bCs/>
                <w:szCs w:val="24"/>
                <w:lang w:eastAsia="hu-HU"/>
              </w:rPr>
              <w:t>Témák</w:t>
            </w:r>
          </w:p>
        </w:tc>
        <w:tc>
          <w:tcPr>
            <w:tcW w:w="888" w:type="pct"/>
            <w:tcBorders>
              <w:bottom w:val="single" w:sz="4" w:space="0" w:color="auto"/>
            </w:tcBorders>
            <w:shd w:val="clear" w:color="auto" w:fill="A8D08D" w:themeFill="accent6" w:themeFillTint="99"/>
            <w:noWrap/>
            <w:vAlign w:val="center"/>
            <w:hideMark/>
          </w:tcPr>
          <w:p w:rsidR="00BD1CCD" w:rsidRPr="000A6FA3" w:rsidRDefault="00EE0A83" w:rsidP="001F20F3">
            <w:pPr>
              <w:jc w:val="center"/>
              <w:rPr>
                <w:rFonts w:eastAsia="Times New Roman" w:cs="Times New Roman"/>
                <w:b/>
                <w:bCs/>
                <w:szCs w:val="24"/>
                <w:lang w:eastAsia="hu-HU"/>
              </w:rPr>
            </w:pPr>
            <w:r w:rsidRPr="000A6FA3">
              <w:rPr>
                <w:rFonts w:eastAsia="Times New Roman" w:cs="Times New Roman"/>
                <w:b/>
                <w:bCs/>
                <w:szCs w:val="24"/>
                <w:lang w:eastAsia="hu-HU"/>
              </w:rPr>
              <w:t>Új tananyag feldolgozása</w:t>
            </w:r>
            <w:r w:rsidR="00BD1CCD" w:rsidRPr="000A6FA3">
              <w:rPr>
                <w:rFonts w:eastAsia="Times New Roman" w:cs="Times New Roman"/>
                <w:b/>
                <w:bCs/>
                <w:szCs w:val="24"/>
                <w:lang w:eastAsia="hu-HU"/>
              </w:rPr>
              <w:t xml:space="preserve"> </w:t>
            </w:r>
          </w:p>
          <w:p w:rsidR="00EE0A83" w:rsidRPr="000A6FA3" w:rsidRDefault="00BD1CCD" w:rsidP="001F20F3">
            <w:pPr>
              <w:jc w:val="center"/>
              <w:rPr>
                <w:rFonts w:eastAsia="Times New Roman" w:cs="Times New Roman"/>
                <w:b/>
                <w:bCs/>
                <w:iCs/>
                <w:szCs w:val="24"/>
                <w:lang w:eastAsia="hu-HU"/>
              </w:rPr>
            </w:pPr>
            <w:r w:rsidRPr="000A6FA3">
              <w:rPr>
                <w:rFonts w:eastAsia="Times New Roman" w:cs="Times New Roman"/>
                <w:b/>
                <w:bCs/>
                <w:szCs w:val="24"/>
                <w:lang w:eastAsia="hu-HU"/>
              </w:rPr>
              <w:t>(óraszám)</w:t>
            </w:r>
          </w:p>
        </w:tc>
        <w:tc>
          <w:tcPr>
            <w:tcW w:w="775" w:type="pct"/>
            <w:tcBorders>
              <w:bottom w:val="single" w:sz="4" w:space="0" w:color="auto"/>
            </w:tcBorders>
            <w:shd w:val="clear" w:color="auto" w:fill="A8D08D" w:themeFill="accent6" w:themeFillTint="99"/>
            <w:vAlign w:val="center"/>
            <w:hideMark/>
          </w:tcPr>
          <w:p w:rsidR="00EE0A83" w:rsidRPr="000A6FA3" w:rsidRDefault="00EE0A83" w:rsidP="001F20F3">
            <w:pPr>
              <w:jc w:val="center"/>
              <w:rPr>
                <w:rFonts w:eastAsia="Times New Roman" w:cs="Times New Roman"/>
                <w:b/>
                <w:bCs/>
                <w:iCs/>
                <w:szCs w:val="24"/>
                <w:lang w:eastAsia="hu-HU"/>
              </w:rPr>
            </w:pPr>
            <w:r w:rsidRPr="000A6FA3">
              <w:rPr>
                <w:rFonts w:eastAsia="Times New Roman" w:cs="Times New Roman"/>
                <w:b/>
                <w:bCs/>
                <w:szCs w:val="24"/>
                <w:lang w:eastAsia="hu-HU"/>
              </w:rPr>
              <w:t>Képességfejlesztés, összefoglalás,</w:t>
            </w:r>
          </w:p>
          <w:p w:rsidR="00EE0A83" w:rsidRPr="000A6FA3" w:rsidRDefault="00EE0A83" w:rsidP="001F20F3">
            <w:pPr>
              <w:jc w:val="center"/>
              <w:rPr>
                <w:rFonts w:eastAsia="Times New Roman" w:cs="Times New Roman"/>
                <w:b/>
                <w:bCs/>
                <w:szCs w:val="24"/>
                <w:lang w:eastAsia="hu-HU"/>
              </w:rPr>
            </w:pPr>
            <w:r w:rsidRPr="000A6FA3">
              <w:rPr>
                <w:rFonts w:eastAsia="Times New Roman" w:cs="Times New Roman"/>
                <w:b/>
                <w:bCs/>
                <w:szCs w:val="24"/>
                <w:lang w:eastAsia="hu-HU"/>
              </w:rPr>
              <w:t>gyakorlás, ellenőrzés</w:t>
            </w:r>
          </w:p>
          <w:p w:rsidR="00BD1CCD" w:rsidRPr="000A6FA3" w:rsidRDefault="00BD1CCD" w:rsidP="001F20F3">
            <w:pPr>
              <w:jc w:val="center"/>
              <w:rPr>
                <w:rFonts w:eastAsia="Times New Roman" w:cs="Times New Roman"/>
                <w:b/>
                <w:bCs/>
                <w:iCs/>
                <w:szCs w:val="24"/>
                <w:lang w:eastAsia="hu-HU"/>
              </w:rPr>
            </w:pPr>
            <w:r w:rsidRPr="000A6FA3">
              <w:rPr>
                <w:rFonts w:eastAsia="Times New Roman" w:cs="Times New Roman"/>
                <w:b/>
                <w:bCs/>
                <w:szCs w:val="24"/>
                <w:lang w:eastAsia="hu-HU"/>
              </w:rPr>
              <w:t>(óraszám)</w:t>
            </w:r>
          </w:p>
        </w:tc>
        <w:tc>
          <w:tcPr>
            <w:tcW w:w="775" w:type="pct"/>
            <w:tcBorders>
              <w:bottom w:val="single" w:sz="4" w:space="0" w:color="auto"/>
            </w:tcBorders>
            <w:shd w:val="clear" w:color="auto" w:fill="A8D08D" w:themeFill="accent6" w:themeFillTint="99"/>
            <w:noWrap/>
            <w:vAlign w:val="center"/>
            <w:hideMark/>
          </w:tcPr>
          <w:p w:rsidR="00EE0A83" w:rsidRPr="000A6FA3" w:rsidRDefault="00EE0A83" w:rsidP="001F20F3">
            <w:pPr>
              <w:jc w:val="center"/>
              <w:rPr>
                <w:rFonts w:eastAsia="Times New Roman" w:cs="Times New Roman"/>
                <w:b/>
                <w:bCs/>
                <w:iCs/>
                <w:szCs w:val="24"/>
                <w:lang w:eastAsia="hu-HU"/>
              </w:rPr>
            </w:pPr>
            <w:r w:rsidRPr="000A6FA3">
              <w:rPr>
                <w:rFonts w:eastAsia="Times New Roman" w:cs="Times New Roman"/>
                <w:b/>
                <w:bCs/>
                <w:szCs w:val="24"/>
                <w:lang w:eastAsia="hu-HU"/>
              </w:rPr>
              <w:t xml:space="preserve">Teljes </w:t>
            </w:r>
          </w:p>
          <w:p w:rsidR="00EE0A83" w:rsidRPr="000A6FA3" w:rsidRDefault="00EE0A83" w:rsidP="001F20F3">
            <w:pPr>
              <w:jc w:val="center"/>
              <w:rPr>
                <w:rFonts w:eastAsia="Times New Roman" w:cs="Times New Roman"/>
                <w:b/>
                <w:bCs/>
                <w:iCs/>
                <w:szCs w:val="24"/>
                <w:lang w:eastAsia="hu-HU"/>
              </w:rPr>
            </w:pPr>
            <w:r w:rsidRPr="000A6FA3">
              <w:rPr>
                <w:rFonts w:eastAsia="Times New Roman" w:cs="Times New Roman"/>
                <w:b/>
                <w:bCs/>
                <w:szCs w:val="24"/>
                <w:lang w:eastAsia="hu-HU"/>
              </w:rPr>
              <w:t>óraszám</w:t>
            </w:r>
          </w:p>
          <w:p w:rsidR="00EE0A83" w:rsidRPr="000A6FA3" w:rsidRDefault="00EE0A83" w:rsidP="001F20F3">
            <w:pPr>
              <w:jc w:val="center"/>
              <w:rPr>
                <w:rFonts w:eastAsia="Times New Roman" w:cs="Times New Roman"/>
                <w:b/>
                <w:bCs/>
                <w:iCs/>
                <w:szCs w:val="24"/>
                <w:lang w:eastAsia="hu-HU"/>
              </w:rPr>
            </w:pPr>
          </w:p>
        </w:tc>
        <w:tc>
          <w:tcPr>
            <w:tcW w:w="775" w:type="pct"/>
            <w:tcBorders>
              <w:bottom w:val="single" w:sz="4" w:space="0" w:color="auto"/>
            </w:tcBorders>
            <w:shd w:val="clear" w:color="auto" w:fill="A8D08D" w:themeFill="accent6" w:themeFillTint="99"/>
            <w:noWrap/>
            <w:vAlign w:val="center"/>
            <w:hideMark/>
          </w:tcPr>
          <w:p w:rsidR="00EE0A83" w:rsidRPr="000A6FA3" w:rsidRDefault="00EE0A83" w:rsidP="001F20F3">
            <w:pPr>
              <w:jc w:val="center"/>
              <w:rPr>
                <w:rFonts w:eastAsia="Times New Roman" w:cs="Times New Roman"/>
                <w:b/>
                <w:bCs/>
                <w:szCs w:val="24"/>
                <w:lang w:eastAsia="hu-HU"/>
              </w:rPr>
            </w:pPr>
            <w:r w:rsidRPr="000A6FA3">
              <w:rPr>
                <w:rFonts w:eastAsia="Times New Roman" w:cs="Times New Roman"/>
                <w:b/>
                <w:bCs/>
                <w:szCs w:val="24"/>
                <w:lang w:eastAsia="hu-HU"/>
              </w:rPr>
              <w:t xml:space="preserve">Kerettantervi </w:t>
            </w:r>
          </w:p>
          <w:p w:rsidR="00EE0A83" w:rsidRPr="000A6FA3" w:rsidRDefault="00EE0A83" w:rsidP="001F20F3">
            <w:pPr>
              <w:jc w:val="center"/>
              <w:rPr>
                <w:rFonts w:eastAsia="Times New Roman" w:cs="Times New Roman"/>
                <w:b/>
                <w:bCs/>
                <w:iCs/>
                <w:szCs w:val="24"/>
                <w:lang w:eastAsia="hu-HU"/>
              </w:rPr>
            </w:pPr>
            <w:r w:rsidRPr="000A6FA3">
              <w:rPr>
                <w:rFonts w:eastAsia="Times New Roman" w:cs="Times New Roman"/>
                <w:b/>
                <w:bCs/>
                <w:szCs w:val="24"/>
                <w:lang w:eastAsia="hu-HU"/>
              </w:rPr>
              <w:t>órakeret</w:t>
            </w:r>
          </w:p>
          <w:p w:rsidR="00EE0A83" w:rsidRPr="000A6FA3" w:rsidRDefault="00EE0A83" w:rsidP="001F20F3">
            <w:pPr>
              <w:jc w:val="center"/>
              <w:rPr>
                <w:rFonts w:eastAsia="Times New Roman" w:cs="Times New Roman"/>
                <w:b/>
                <w:bCs/>
                <w:iCs/>
                <w:szCs w:val="24"/>
                <w:lang w:eastAsia="hu-HU"/>
              </w:rPr>
            </w:pPr>
          </w:p>
        </w:tc>
      </w:tr>
      <w:tr w:rsidR="000A6FA3" w:rsidRPr="000A6FA3" w:rsidTr="00E7718D">
        <w:trPr>
          <w:trHeight w:val="702"/>
          <w:jc w:val="center"/>
        </w:trPr>
        <w:tc>
          <w:tcPr>
            <w:tcW w:w="1786" w:type="pct"/>
            <w:shd w:val="clear" w:color="auto" w:fill="C5E0B3" w:themeFill="accent6" w:themeFillTint="66"/>
            <w:vAlign w:val="center"/>
          </w:tcPr>
          <w:p w:rsidR="00E541D8" w:rsidRPr="000A6FA3" w:rsidRDefault="00E541D8" w:rsidP="001F20F3">
            <w:pPr>
              <w:rPr>
                <w:rFonts w:cs="Times New Roman"/>
                <w:b/>
                <w:szCs w:val="24"/>
              </w:rPr>
            </w:pPr>
            <w:r w:rsidRPr="000A6FA3">
              <w:rPr>
                <w:rFonts w:cs="Times New Roman"/>
                <w:b/>
                <w:szCs w:val="24"/>
              </w:rPr>
              <w:t xml:space="preserve">Év eleji ismétlés, </w:t>
            </w:r>
            <w:r w:rsidR="007B4441" w:rsidRPr="000A6FA3">
              <w:rPr>
                <w:rFonts w:cs="Times New Roman"/>
                <w:b/>
                <w:szCs w:val="24"/>
              </w:rPr>
              <w:t xml:space="preserve">diagnosztizáló </w:t>
            </w:r>
            <w:r w:rsidRPr="000A6FA3">
              <w:rPr>
                <w:rFonts w:cs="Times New Roman"/>
                <w:b/>
                <w:szCs w:val="24"/>
              </w:rPr>
              <w:t>mérés</w:t>
            </w:r>
          </w:p>
        </w:tc>
        <w:tc>
          <w:tcPr>
            <w:tcW w:w="888" w:type="pct"/>
            <w:shd w:val="clear" w:color="auto" w:fill="C5E0B3" w:themeFill="accent6" w:themeFillTint="66"/>
            <w:vAlign w:val="center"/>
          </w:tcPr>
          <w:p w:rsidR="00E541D8" w:rsidRPr="000A6FA3" w:rsidRDefault="00E541D8" w:rsidP="001F20F3">
            <w:pPr>
              <w:shd w:val="clear" w:color="auto" w:fill="C5E0B3" w:themeFill="accent6" w:themeFillTint="66"/>
              <w:jc w:val="center"/>
              <w:rPr>
                <w:rFonts w:cs="Times New Roman"/>
                <w:b/>
                <w:bCs/>
                <w:szCs w:val="24"/>
              </w:rPr>
            </w:pPr>
            <w:r w:rsidRPr="000A6FA3">
              <w:rPr>
                <w:rFonts w:cs="Times New Roman"/>
                <w:b/>
                <w:bCs/>
                <w:szCs w:val="24"/>
              </w:rPr>
              <w:t>0</w:t>
            </w:r>
          </w:p>
        </w:tc>
        <w:tc>
          <w:tcPr>
            <w:tcW w:w="775" w:type="pct"/>
            <w:shd w:val="clear" w:color="auto" w:fill="C5E0B3" w:themeFill="accent6" w:themeFillTint="66"/>
            <w:vAlign w:val="center"/>
          </w:tcPr>
          <w:p w:rsidR="00E541D8" w:rsidRPr="000A6FA3" w:rsidRDefault="00F85DF3" w:rsidP="001F20F3">
            <w:pPr>
              <w:shd w:val="clear" w:color="auto" w:fill="C5E0B3" w:themeFill="accent6" w:themeFillTint="66"/>
              <w:jc w:val="center"/>
              <w:rPr>
                <w:rFonts w:cs="Times New Roman"/>
                <w:b/>
                <w:bCs/>
                <w:szCs w:val="24"/>
              </w:rPr>
            </w:pPr>
            <w:r w:rsidRPr="000A6FA3">
              <w:rPr>
                <w:rFonts w:cs="Times New Roman"/>
                <w:b/>
                <w:bCs/>
                <w:szCs w:val="24"/>
              </w:rPr>
              <w:t>3</w:t>
            </w:r>
          </w:p>
        </w:tc>
        <w:tc>
          <w:tcPr>
            <w:tcW w:w="775" w:type="pct"/>
            <w:shd w:val="clear" w:color="auto" w:fill="C5E0B3" w:themeFill="accent6" w:themeFillTint="66"/>
            <w:noWrap/>
            <w:vAlign w:val="center"/>
          </w:tcPr>
          <w:p w:rsidR="00E541D8" w:rsidRPr="000A6FA3" w:rsidRDefault="00F85DF3" w:rsidP="001F20F3">
            <w:pPr>
              <w:shd w:val="clear" w:color="auto" w:fill="C5E0B3" w:themeFill="accent6" w:themeFillTint="66"/>
              <w:jc w:val="center"/>
              <w:rPr>
                <w:rFonts w:cs="Times New Roman"/>
                <w:b/>
                <w:bCs/>
                <w:szCs w:val="24"/>
              </w:rPr>
            </w:pPr>
            <w:r w:rsidRPr="000A6FA3">
              <w:rPr>
                <w:rFonts w:cs="Times New Roman"/>
                <w:b/>
                <w:bCs/>
                <w:szCs w:val="24"/>
              </w:rPr>
              <w:t>3</w:t>
            </w:r>
          </w:p>
        </w:tc>
        <w:tc>
          <w:tcPr>
            <w:tcW w:w="775" w:type="pct"/>
            <w:shd w:val="clear" w:color="auto" w:fill="C5E0B3" w:themeFill="accent6" w:themeFillTint="66"/>
            <w:noWrap/>
            <w:vAlign w:val="center"/>
          </w:tcPr>
          <w:p w:rsidR="00E541D8" w:rsidRPr="000A6FA3" w:rsidRDefault="00E541D8" w:rsidP="001F20F3">
            <w:pPr>
              <w:shd w:val="clear" w:color="auto" w:fill="C5E0B3" w:themeFill="accent6" w:themeFillTint="66"/>
              <w:jc w:val="center"/>
              <w:rPr>
                <w:rFonts w:cs="Times New Roman"/>
                <w:b/>
                <w:bCs/>
                <w:szCs w:val="24"/>
              </w:rPr>
            </w:pPr>
          </w:p>
        </w:tc>
      </w:tr>
      <w:tr w:rsidR="005920EB" w:rsidRPr="000A6FA3" w:rsidTr="005920EB">
        <w:trPr>
          <w:trHeight w:val="702"/>
          <w:jc w:val="center"/>
        </w:trPr>
        <w:tc>
          <w:tcPr>
            <w:tcW w:w="1786" w:type="pct"/>
            <w:shd w:val="clear" w:color="auto" w:fill="C5E0B3" w:themeFill="accent6" w:themeFillTint="66"/>
            <w:vAlign w:val="center"/>
          </w:tcPr>
          <w:p w:rsidR="00EE0A83" w:rsidRPr="000A6FA3" w:rsidRDefault="005E3D8F" w:rsidP="001F20F3">
            <w:pPr>
              <w:rPr>
                <w:rFonts w:cs="Times New Roman"/>
                <w:b/>
                <w:szCs w:val="24"/>
              </w:rPr>
            </w:pPr>
            <w:r w:rsidRPr="000A6FA3">
              <w:rPr>
                <w:rStyle w:val="Cmsor3Char"/>
                <w:rFonts w:ascii="Times New Roman" w:hAnsi="Times New Roman" w:cs="Times New Roman"/>
                <w:color w:val="auto"/>
              </w:rPr>
              <w:t>A középkor</w:t>
            </w:r>
          </w:p>
        </w:tc>
        <w:tc>
          <w:tcPr>
            <w:tcW w:w="888" w:type="pct"/>
            <w:shd w:val="clear" w:color="auto" w:fill="C5E0B3" w:themeFill="accent6" w:themeFillTint="66"/>
            <w:vAlign w:val="center"/>
          </w:tcPr>
          <w:p w:rsidR="00EE0A83" w:rsidRPr="000A6FA3" w:rsidRDefault="007A2BAC" w:rsidP="001F20F3">
            <w:pPr>
              <w:shd w:val="clear" w:color="auto" w:fill="C5E0B3" w:themeFill="accent6" w:themeFillTint="66"/>
              <w:jc w:val="center"/>
              <w:rPr>
                <w:rFonts w:cs="Times New Roman"/>
                <w:b/>
                <w:bCs/>
                <w:szCs w:val="24"/>
              </w:rPr>
            </w:pPr>
            <w:r w:rsidRPr="000A6FA3">
              <w:rPr>
                <w:rFonts w:cs="Times New Roman"/>
                <w:b/>
                <w:bCs/>
                <w:szCs w:val="24"/>
              </w:rPr>
              <w:t>3</w:t>
            </w:r>
          </w:p>
        </w:tc>
        <w:tc>
          <w:tcPr>
            <w:tcW w:w="775" w:type="pct"/>
            <w:shd w:val="clear" w:color="auto" w:fill="C5E0B3" w:themeFill="accent6" w:themeFillTint="66"/>
            <w:vAlign w:val="center"/>
          </w:tcPr>
          <w:p w:rsidR="00EE0A83" w:rsidRPr="000A6FA3" w:rsidRDefault="000F463A" w:rsidP="001F20F3">
            <w:pPr>
              <w:shd w:val="clear" w:color="auto" w:fill="C5E0B3" w:themeFill="accent6" w:themeFillTint="66"/>
              <w:jc w:val="center"/>
              <w:rPr>
                <w:rFonts w:cs="Times New Roman"/>
                <w:b/>
                <w:bCs/>
                <w:szCs w:val="24"/>
              </w:rPr>
            </w:pPr>
            <w:r w:rsidRPr="000A6FA3">
              <w:rPr>
                <w:rFonts w:cs="Times New Roman"/>
                <w:b/>
                <w:bCs/>
                <w:szCs w:val="24"/>
              </w:rPr>
              <w:t>1</w:t>
            </w:r>
          </w:p>
        </w:tc>
        <w:tc>
          <w:tcPr>
            <w:tcW w:w="775" w:type="pct"/>
            <w:shd w:val="clear" w:color="auto" w:fill="C5E0B3" w:themeFill="accent6" w:themeFillTint="66"/>
            <w:noWrap/>
            <w:vAlign w:val="center"/>
          </w:tcPr>
          <w:p w:rsidR="00EE0A83" w:rsidRPr="000A6FA3" w:rsidRDefault="000F463A" w:rsidP="001F20F3">
            <w:pPr>
              <w:shd w:val="clear" w:color="auto" w:fill="C5E0B3" w:themeFill="accent6" w:themeFillTint="66"/>
              <w:jc w:val="center"/>
              <w:rPr>
                <w:rFonts w:cs="Times New Roman"/>
                <w:b/>
                <w:bCs/>
                <w:szCs w:val="24"/>
              </w:rPr>
            </w:pPr>
            <w:r w:rsidRPr="000A6FA3">
              <w:rPr>
                <w:rFonts w:cs="Times New Roman"/>
                <w:b/>
                <w:bCs/>
                <w:szCs w:val="24"/>
              </w:rPr>
              <w:t>4</w:t>
            </w:r>
          </w:p>
        </w:tc>
        <w:tc>
          <w:tcPr>
            <w:tcW w:w="775" w:type="pct"/>
            <w:shd w:val="clear" w:color="auto" w:fill="C5E0B3" w:themeFill="accent6" w:themeFillTint="66"/>
            <w:noWrap/>
            <w:vAlign w:val="center"/>
          </w:tcPr>
          <w:p w:rsidR="00EE0A83" w:rsidRPr="000A6FA3" w:rsidRDefault="005E3D8F" w:rsidP="001F20F3">
            <w:pPr>
              <w:shd w:val="clear" w:color="auto" w:fill="C5E0B3" w:themeFill="accent6" w:themeFillTint="66"/>
              <w:jc w:val="center"/>
              <w:rPr>
                <w:rFonts w:cs="Times New Roman"/>
                <w:b/>
                <w:bCs/>
                <w:szCs w:val="24"/>
              </w:rPr>
            </w:pPr>
            <w:r w:rsidRPr="000A6FA3">
              <w:rPr>
                <w:rFonts w:cs="Times New Roman"/>
                <w:b/>
                <w:bCs/>
                <w:szCs w:val="24"/>
              </w:rPr>
              <w:t>3</w:t>
            </w:r>
          </w:p>
        </w:tc>
      </w:tr>
      <w:tr w:rsidR="005920EB" w:rsidRPr="000A6FA3" w:rsidTr="005920EB">
        <w:trPr>
          <w:trHeight w:val="698"/>
          <w:jc w:val="center"/>
        </w:trPr>
        <w:tc>
          <w:tcPr>
            <w:tcW w:w="1786" w:type="pct"/>
            <w:shd w:val="clear" w:color="auto" w:fill="C5E0B3" w:themeFill="accent6" w:themeFillTint="66"/>
            <w:vAlign w:val="center"/>
          </w:tcPr>
          <w:p w:rsidR="00EE0A83" w:rsidRPr="000A6FA3" w:rsidRDefault="005E3D8F" w:rsidP="001F20F3">
            <w:pPr>
              <w:shd w:val="clear" w:color="auto" w:fill="C5E0B3" w:themeFill="accent6" w:themeFillTint="66"/>
              <w:rPr>
                <w:rFonts w:cs="Times New Roman"/>
                <w:b/>
                <w:szCs w:val="24"/>
              </w:rPr>
            </w:pPr>
            <w:r w:rsidRPr="000A6FA3">
              <w:rPr>
                <w:rStyle w:val="Cmsor3Char"/>
                <w:rFonts w:ascii="Times New Roman" w:hAnsi="Times New Roman" w:cs="Times New Roman"/>
                <w:color w:val="auto"/>
              </w:rPr>
              <w:t>Reneszánsz, humanizmus, reformáció</w:t>
            </w:r>
            <w:r w:rsidRPr="000A6FA3">
              <w:rPr>
                <w:rFonts w:cs="Times New Roman"/>
                <w:b/>
                <w:szCs w:val="24"/>
              </w:rPr>
              <w:t xml:space="preserve"> </w:t>
            </w:r>
          </w:p>
        </w:tc>
        <w:tc>
          <w:tcPr>
            <w:tcW w:w="888" w:type="pct"/>
            <w:shd w:val="clear" w:color="auto" w:fill="C5E0B3" w:themeFill="accent6" w:themeFillTint="66"/>
            <w:vAlign w:val="center"/>
          </w:tcPr>
          <w:p w:rsidR="00EE0A83" w:rsidRPr="000A6FA3" w:rsidRDefault="00B66855" w:rsidP="002C5627">
            <w:pPr>
              <w:shd w:val="clear" w:color="auto" w:fill="C5E0B3" w:themeFill="accent6" w:themeFillTint="66"/>
              <w:jc w:val="center"/>
              <w:rPr>
                <w:rFonts w:cs="Times New Roman"/>
                <w:b/>
                <w:bCs/>
                <w:szCs w:val="24"/>
              </w:rPr>
            </w:pPr>
            <w:r>
              <w:rPr>
                <w:rFonts w:cs="Times New Roman"/>
                <w:b/>
                <w:bCs/>
                <w:szCs w:val="24"/>
              </w:rPr>
              <w:t>9</w:t>
            </w:r>
          </w:p>
        </w:tc>
        <w:tc>
          <w:tcPr>
            <w:tcW w:w="775" w:type="pct"/>
            <w:shd w:val="clear" w:color="auto" w:fill="C5E0B3" w:themeFill="accent6" w:themeFillTint="66"/>
            <w:vAlign w:val="center"/>
          </w:tcPr>
          <w:p w:rsidR="00EE0A83" w:rsidRPr="000A6FA3" w:rsidRDefault="007A2BAC" w:rsidP="001F20F3">
            <w:pPr>
              <w:shd w:val="clear" w:color="auto" w:fill="C5E0B3" w:themeFill="accent6" w:themeFillTint="66"/>
              <w:jc w:val="center"/>
              <w:rPr>
                <w:rFonts w:cs="Times New Roman"/>
                <w:b/>
                <w:bCs/>
                <w:szCs w:val="24"/>
              </w:rPr>
            </w:pPr>
            <w:r w:rsidRPr="000A6FA3">
              <w:rPr>
                <w:rFonts w:cs="Times New Roman"/>
                <w:b/>
                <w:bCs/>
                <w:szCs w:val="24"/>
              </w:rPr>
              <w:t>2</w:t>
            </w:r>
          </w:p>
        </w:tc>
        <w:tc>
          <w:tcPr>
            <w:tcW w:w="775" w:type="pct"/>
            <w:shd w:val="clear" w:color="auto" w:fill="C5E0B3" w:themeFill="accent6" w:themeFillTint="66"/>
            <w:noWrap/>
            <w:vAlign w:val="center"/>
          </w:tcPr>
          <w:p w:rsidR="00EE0A83" w:rsidRPr="000A6FA3" w:rsidRDefault="007A2BAC" w:rsidP="00B66855">
            <w:pPr>
              <w:shd w:val="clear" w:color="auto" w:fill="C5E0B3" w:themeFill="accent6" w:themeFillTint="66"/>
              <w:jc w:val="center"/>
              <w:rPr>
                <w:rFonts w:cs="Times New Roman"/>
                <w:b/>
                <w:bCs/>
                <w:szCs w:val="24"/>
              </w:rPr>
            </w:pPr>
            <w:r w:rsidRPr="000A6FA3">
              <w:rPr>
                <w:rFonts w:cs="Times New Roman"/>
                <w:b/>
                <w:bCs/>
                <w:szCs w:val="24"/>
              </w:rPr>
              <w:t>1</w:t>
            </w:r>
            <w:r w:rsidR="00B66855">
              <w:rPr>
                <w:rFonts w:cs="Times New Roman"/>
                <w:b/>
                <w:bCs/>
                <w:szCs w:val="24"/>
              </w:rPr>
              <w:t>1</w:t>
            </w:r>
          </w:p>
        </w:tc>
        <w:tc>
          <w:tcPr>
            <w:tcW w:w="775" w:type="pct"/>
            <w:shd w:val="clear" w:color="auto" w:fill="C5E0B3" w:themeFill="accent6" w:themeFillTint="66"/>
            <w:noWrap/>
            <w:vAlign w:val="center"/>
          </w:tcPr>
          <w:p w:rsidR="00EE0A83" w:rsidRPr="000A6FA3" w:rsidRDefault="005E3D8F" w:rsidP="001F20F3">
            <w:pPr>
              <w:shd w:val="clear" w:color="auto" w:fill="C5E0B3" w:themeFill="accent6" w:themeFillTint="66"/>
              <w:jc w:val="center"/>
              <w:rPr>
                <w:rFonts w:cs="Times New Roman"/>
                <w:b/>
                <w:bCs/>
                <w:szCs w:val="24"/>
              </w:rPr>
            </w:pPr>
            <w:r w:rsidRPr="000A6FA3">
              <w:rPr>
                <w:rFonts w:cs="Times New Roman"/>
                <w:b/>
                <w:bCs/>
                <w:szCs w:val="24"/>
              </w:rPr>
              <w:t>11</w:t>
            </w:r>
          </w:p>
        </w:tc>
      </w:tr>
      <w:tr w:rsidR="00B52A5F" w:rsidRPr="000A6FA3" w:rsidTr="005920EB">
        <w:trPr>
          <w:trHeight w:val="566"/>
          <w:jc w:val="center"/>
        </w:trPr>
        <w:tc>
          <w:tcPr>
            <w:tcW w:w="1786" w:type="pct"/>
            <w:shd w:val="clear" w:color="auto" w:fill="C5E0B3" w:themeFill="accent6" w:themeFillTint="66"/>
            <w:vAlign w:val="center"/>
          </w:tcPr>
          <w:p w:rsidR="00EE0A83" w:rsidRPr="000A6FA3" w:rsidRDefault="005E3D8F" w:rsidP="001F20F3">
            <w:pPr>
              <w:shd w:val="clear" w:color="auto" w:fill="C5E0B3" w:themeFill="accent6" w:themeFillTint="66"/>
              <w:rPr>
                <w:rFonts w:cs="Times New Roman"/>
                <w:b/>
                <w:szCs w:val="24"/>
              </w:rPr>
            </w:pPr>
            <w:r w:rsidRPr="000A6FA3">
              <w:rPr>
                <w:rFonts w:cs="Times New Roman"/>
                <w:b/>
                <w:szCs w:val="24"/>
              </w:rPr>
              <w:t>Irodalmunk a 17–18. században</w:t>
            </w:r>
          </w:p>
        </w:tc>
        <w:tc>
          <w:tcPr>
            <w:tcW w:w="888" w:type="pct"/>
            <w:shd w:val="clear" w:color="auto" w:fill="C5E0B3" w:themeFill="accent6" w:themeFillTint="66"/>
            <w:vAlign w:val="center"/>
          </w:tcPr>
          <w:p w:rsidR="00EE0A83" w:rsidRPr="000A6FA3" w:rsidRDefault="00B66855" w:rsidP="001F20F3">
            <w:pPr>
              <w:shd w:val="clear" w:color="auto" w:fill="C5E0B3" w:themeFill="accent6" w:themeFillTint="66"/>
              <w:jc w:val="center"/>
              <w:rPr>
                <w:rFonts w:cs="Times New Roman"/>
                <w:b/>
                <w:bCs/>
                <w:szCs w:val="24"/>
              </w:rPr>
            </w:pPr>
            <w:r>
              <w:rPr>
                <w:rFonts w:cs="Times New Roman"/>
                <w:b/>
                <w:bCs/>
                <w:szCs w:val="24"/>
              </w:rPr>
              <w:t>3</w:t>
            </w:r>
          </w:p>
        </w:tc>
        <w:tc>
          <w:tcPr>
            <w:tcW w:w="775" w:type="pct"/>
            <w:shd w:val="clear" w:color="auto" w:fill="C5E0B3" w:themeFill="accent6" w:themeFillTint="66"/>
            <w:vAlign w:val="center"/>
          </w:tcPr>
          <w:p w:rsidR="00EE0A83" w:rsidRPr="000A6FA3" w:rsidRDefault="007A2BAC" w:rsidP="001F20F3">
            <w:pPr>
              <w:shd w:val="clear" w:color="auto" w:fill="C5E0B3" w:themeFill="accent6" w:themeFillTint="66"/>
              <w:jc w:val="center"/>
              <w:rPr>
                <w:rFonts w:cs="Times New Roman"/>
                <w:b/>
                <w:bCs/>
                <w:szCs w:val="24"/>
              </w:rPr>
            </w:pPr>
            <w:r w:rsidRPr="000A6FA3">
              <w:rPr>
                <w:rFonts w:cs="Times New Roman"/>
                <w:b/>
                <w:bCs/>
                <w:szCs w:val="24"/>
              </w:rPr>
              <w:t>2</w:t>
            </w:r>
          </w:p>
        </w:tc>
        <w:tc>
          <w:tcPr>
            <w:tcW w:w="775" w:type="pct"/>
            <w:shd w:val="clear" w:color="auto" w:fill="C5E0B3" w:themeFill="accent6" w:themeFillTint="66"/>
            <w:noWrap/>
            <w:vAlign w:val="center"/>
          </w:tcPr>
          <w:p w:rsidR="00EE0A83" w:rsidRPr="000A6FA3" w:rsidRDefault="00B66855" w:rsidP="001F20F3">
            <w:pPr>
              <w:shd w:val="clear" w:color="auto" w:fill="C5E0B3" w:themeFill="accent6" w:themeFillTint="66"/>
              <w:jc w:val="center"/>
              <w:rPr>
                <w:rFonts w:cs="Times New Roman"/>
                <w:b/>
                <w:bCs/>
                <w:szCs w:val="24"/>
              </w:rPr>
            </w:pPr>
            <w:r>
              <w:rPr>
                <w:rFonts w:cs="Times New Roman"/>
                <w:b/>
                <w:bCs/>
                <w:szCs w:val="24"/>
              </w:rPr>
              <w:t>5</w:t>
            </w:r>
          </w:p>
        </w:tc>
        <w:tc>
          <w:tcPr>
            <w:tcW w:w="775" w:type="pct"/>
            <w:shd w:val="clear" w:color="auto" w:fill="C5E0B3" w:themeFill="accent6" w:themeFillTint="66"/>
            <w:noWrap/>
            <w:vAlign w:val="center"/>
          </w:tcPr>
          <w:p w:rsidR="00EE0A83" w:rsidRPr="000A6FA3" w:rsidRDefault="005E3D8F" w:rsidP="001F20F3">
            <w:pPr>
              <w:shd w:val="clear" w:color="auto" w:fill="C5E0B3" w:themeFill="accent6" w:themeFillTint="66"/>
              <w:jc w:val="center"/>
              <w:rPr>
                <w:rFonts w:cs="Times New Roman"/>
                <w:b/>
                <w:bCs/>
                <w:szCs w:val="24"/>
              </w:rPr>
            </w:pPr>
            <w:r w:rsidRPr="000A6FA3">
              <w:rPr>
                <w:rFonts w:cs="Times New Roman"/>
                <w:b/>
                <w:bCs/>
                <w:szCs w:val="24"/>
              </w:rPr>
              <w:t>4</w:t>
            </w:r>
          </w:p>
        </w:tc>
      </w:tr>
      <w:tr w:rsidR="005920EB" w:rsidRPr="000A6FA3" w:rsidTr="00BC5753">
        <w:trPr>
          <w:trHeight w:val="566"/>
          <w:jc w:val="center"/>
        </w:trPr>
        <w:tc>
          <w:tcPr>
            <w:tcW w:w="1786" w:type="pct"/>
            <w:shd w:val="clear" w:color="auto" w:fill="C5E0B3" w:themeFill="accent6" w:themeFillTint="66"/>
            <w:vAlign w:val="center"/>
          </w:tcPr>
          <w:p w:rsidR="005920EB" w:rsidRPr="000A6FA3" w:rsidRDefault="005E3D8F" w:rsidP="001F20F3">
            <w:pPr>
              <w:shd w:val="clear" w:color="auto" w:fill="C5E0B3" w:themeFill="accent6" w:themeFillTint="66"/>
              <w:rPr>
                <w:rFonts w:cs="Times New Roman"/>
                <w:b/>
                <w:szCs w:val="24"/>
              </w:rPr>
            </w:pPr>
            <w:r w:rsidRPr="000A6FA3">
              <w:rPr>
                <w:rFonts w:cs="Times New Roman"/>
                <w:b/>
                <w:szCs w:val="24"/>
              </w:rPr>
              <w:t>Klasszicizmus és romantika</w:t>
            </w:r>
          </w:p>
        </w:tc>
        <w:tc>
          <w:tcPr>
            <w:tcW w:w="888" w:type="pct"/>
            <w:shd w:val="clear" w:color="auto" w:fill="C5E0B3" w:themeFill="accent6" w:themeFillTint="66"/>
            <w:vAlign w:val="center"/>
          </w:tcPr>
          <w:p w:rsidR="005920EB" w:rsidRPr="000A6FA3" w:rsidRDefault="002D3B8C" w:rsidP="00B66855">
            <w:pPr>
              <w:shd w:val="clear" w:color="auto" w:fill="C5E0B3" w:themeFill="accent6" w:themeFillTint="66"/>
              <w:jc w:val="center"/>
              <w:rPr>
                <w:rFonts w:cs="Times New Roman"/>
                <w:b/>
                <w:bCs/>
                <w:szCs w:val="24"/>
              </w:rPr>
            </w:pPr>
            <w:r w:rsidRPr="000A6FA3">
              <w:rPr>
                <w:rFonts w:cs="Times New Roman"/>
                <w:b/>
                <w:bCs/>
                <w:szCs w:val="24"/>
              </w:rPr>
              <w:t>2</w:t>
            </w:r>
            <w:r w:rsidR="003A734B">
              <w:rPr>
                <w:rFonts w:cs="Times New Roman"/>
                <w:b/>
                <w:bCs/>
                <w:szCs w:val="24"/>
              </w:rPr>
              <w:t>2</w:t>
            </w:r>
          </w:p>
        </w:tc>
        <w:tc>
          <w:tcPr>
            <w:tcW w:w="775" w:type="pct"/>
            <w:shd w:val="clear" w:color="auto" w:fill="C5E0B3" w:themeFill="accent6" w:themeFillTint="66"/>
            <w:vAlign w:val="center"/>
          </w:tcPr>
          <w:p w:rsidR="005920EB" w:rsidRPr="000A6FA3" w:rsidRDefault="003A734B" w:rsidP="001F20F3">
            <w:pPr>
              <w:shd w:val="clear" w:color="auto" w:fill="C5E0B3" w:themeFill="accent6" w:themeFillTint="66"/>
              <w:jc w:val="center"/>
              <w:rPr>
                <w:rFonts w:cs="Times New Roman"/>
                <w:b/>
                <w:bCs/>
                <w:szCs w:val="24"/>
              </w:rPr>
            </w:pPr>
            <w:r>
              <w:rPr>
                <w:rFonts w:cs="Times New Roman"/>
                <w:b/>
                <w:bCs/>
                <w:szCs w:val="24"/>
              </w:rPr>
              <w:t>3</w:t>
            </w:r>
          </w:p>
        </w:tc>
        <w:tc>
          <w:tcPr>
            <w:tcW w:w="775" w:type="pct"/>
            <w:shd w:val="clear" w:color="auto" w:fill="C5E0B3" w:themeFill="accent6" w:themeFillTint="66"/>
            <w:noWrap/>
            <w:vAlign w:val="center"/>
          </w:tcPr>
          <w:p w:rsidR="005920EB" w:rsidRPr="000A6FA3" w:rsidRDefault="00B66855" w:rsidP="002F64EB">
            <w:pPr>
              <w:shd w:val="clear" w:color="auto" w:fill="C5E0B3" w:themeFill="accent6" w:themeFillTint="66"/>
              <w:jc w:val="center"/>
              <w:rPr>
                <w:rFonts w:cs="Times New Roman"/>
                <w:b/>
                <w:bCs/>
                <w:szCs w:val="24"/>
              </w:rPr>
            </w:pPr>
            <w:r>
              <w:rPr>
                <w:rFonts w:cs="Times New Roman"/>
                <w:b/>
                <w:bCs/>
                <w:szCs w:val="24"/>
              </w:rPr>
              <w:t>2</w:t>
            </w:r>
            <w:r w:rsidR="002F64EB">
              <w:rPr>
                <w:rFonts w:cs="Times New Roman"/>
                <w:b/>
                <w:bCs/>
                <w:szCs w:val="24"/>
              </w:rPr>
              <w:t>5</w:t>
            </w:r>
          </w:p>
        </w:tc>
        <w:tc>
          <w:tcPr>
            <w:tcW w:w="775" w:type="pct"/>
            <w:shd w:val="clear" w:color="auto" w:fill="C5E0B3" w:themeFill="accent6" w:themeFillTint="66"/>
            <w:noWrap/>
            <w:vAlign w:val="center"/>
          </w:tcPr>
          <w:p w:rsidR="005920EB" w:rsidRPr="000A6FA3" w:rsidRDefault="005E3D8F" w:rsidP="001F20F3">
            <w:pPr>
              <w:shd w:val="clear" w:color="auto" w:fill="C5E0B3" w:themeFill="accent6" w:themeFillTint="66"/>
              <w:jc w:val="center"/>
              <w:rPr>
                <w:rFonts w:cs="Times New Roman"/>
                <w:b/>
                <w:bCs/>
                <w:szCs w:val="24"/>
              </w:rPr>
            </w:pPr>
            <w:r w:rsidRPr="000A6FA3">
              <w:rPr>
                <w:rFonts w:cs="Times New Roman"/>
                <w:b/>
                <w:bCs/>
                <w:szCs w:val="24"/>
              </w:rPr>
              <w:t>3</w:t>
            </w:r>
            <w:r w:rsidR="00553DA3" w:rsidRPr="000A6FA3">
              <w:rPr>
                <w:rFonts w:cs="Times New Roman"/>
                <w:b/>
                <w:bCs/>
                <w:szCs w:val="24"/>
              </w:rPr>
              <w:t>2</w:t>
            </w:r>
          </w:p>
        </w:tc>
      </w:tr>
      <w:tr w:rsidR="005920EB" w:rsidRPr="000A6FA3" w:rsidTr="005920EB">
        <w:trPr>
          <w:trHeight w:val="547"/>
          <w:jc w:val="center"/>
        </w:trPr>
        <w:tc>
          <w:tcPr>
            <w:tcW w:w="1786" w:type="pct"/>
            <w:shd w:val="clear" w:color="auto" w:fill="C5E0B3" w:themeFill="accent6" w:themeFillTint="66"/>
            <w:vAlign w:val="center"/>
          </w:tcPr>
          <w:p w:rsidR="00EE0A83" w:rsidRPr="000A6FA3" w:rsidRDefault="005E3D8F" w:rsidP="001F20F3">
            <w:pPr>
              <w:rPr>
                <w:rFonts w:cs="Times New Roman"/>
                <w:b/>
                <w:bCs/>
                <w:szCs w:val="24"/>
              </w:rPr>
            </w:pPr>
            <w:r w:rsidRPr="000A6FA3">
              <w:rPr>
                <w:rFonts w:cs="Times New Roman"/>
                <w:b/>
                <w:szCs w:val="24"/>
              </w:rPr>
              <w:t>Magyar vagy világirodalmi ifjúsági regény</w:t>
            </w:r>
          </w:p>
        </w:tc>
        <w:tc>
          <w:tcPr>
            <w:tcW w:w="888" w:type="pct"/>
            <w:shd w:val="clear" w:color="auto" w:fill="C5E0B3" w:themeFill="accent6" w:themeFillTint="66"/>
            <w:vAlign w:val="center"/>
          </w:tcPr>
          <w:p w:rsidR="00EE0A83" w:rsidRPr="000A6FA3" w:rsidRDefault="00B66855" w:rsidP="001F20F3">
            <w:pPr>
              <w:shd w:val="clear" w:color="auto" w:fill="C5E0B3" w:themeFill="accent6" w:themeFillTint="66"/>
              <w:jc w:val="center"/>
              <w:rPr>
                <w:rFonts w:cs="Times New Roman"/>
                <w:b/>
                <w:bCs/>
                <w:szCs w:val="24"/>
              </w:rPr>
            </w:pPr>
            <w:r>
              <w:rPr>
                <w:rFonts w:cs="Times New Roman"/>
                <w:b/>
                <w:bCs/>
                <w:szCs w:val="24"/>
              </w:rPr>
              <w:t>4</w:t>
            </w:r>
          </w:p>
        </w:tc>
        <w:tc>
          <w:tcPr>
            <w:tcW w:w="775" w:type="pct"/>
            <w:shd w:val="clear" w:color="auto" w:fill="C5E0B3" w:themeFill="accent6" w:themeFillTint="66"/>
            <w:vAlign w:val="center"/>
          </w:tcPr>
          <w:p w:rsidR="00EE0A83" w:rsidRPr="000A6FA3" w:rsidRDefault="00E00314" w:rsidP="001F20F3">
            <w:pPr>
              <w:shd w:val="clear" w:color="auto" w:fill="C5E0B3" w:themeFill="accent6" w:themeFillTint="66"/>
              <w:jc w:val="center"/>
              <w:rPr>
                <w:rFonts w:cs="Times New Roman"/>
                <w:b/>
                <w:bCs/>
                <w:szCs w:val="24"/>
              </w:rPr>
            </w:pPr>
            <w:r w:rsidRPr="000A6FA3">
              <w:rPr>
                <w:rFonts w:cs="Times New Roman"/>
                <w:b/>
                <w:bCs/>
                <w:szCs w:val="24"/>
              </w:rPr>
              <w:t>1</w:t>
            </w:r>
          </w:p>
        </w:tc>
        <w:tc>
          <w:tcPr>
            <w:tcW w:w="775" w:type="pct"/>
            <w:shd w:val="clear" w:color="auto" w:fill="C5E0B3" w:themeFill="accent6" w:themeFillTint="66"/>
            <w:noWrap/>
            <w:vAlign w:val="center"/>
          </w:tcPr>
          <w:p w:rsidR="00EE0A83" w:rsidRPr="000A6FA3" w:rsidRDefault="00B66855" w:rsidP="001F20F3">
            <w:pPr>
              <w:shd w:val="clear" w:color="auto" w:fill="C5E0B3" w:themeFill="accent6" w:themeFillTint="66"/>
              <w:jc w:val="center"/>
              <w:rPr>
                <w:rFonts w:cs="Times New Roman"/>
                <w:b/>
                <w:bCs/>
                <w:szCs w:val="24"/>
              </w:rPr>
            </w:pPr>
            <w:r>
              <w:rPr>
                <w:rFonts w:cs="Times New Roman"/>
                <w:b/>
                <w:bCs/>
                <w:szCs w:val="24"/>
              </w:rPr>
              <w:t>5</w:t>
            </w:r>
          </w:p>
        </w:tc>
        <w:tc>
          <w:tcPr>
            <w:tcW w:w="775" w:type="pct"/>
            <w:shd w:val="clear" w:color="auto" w:fill="C5E0B3" w:themeFill="accent6" w:themeFillTint="66"/>
            <w:noWrap/>
            <w:vAlign w:val="center"/>
          </w:tcPr>
          <w:p w:rsidR="00EE0A83" w:rsidRPr="000A6FA3" w:rsidRDefault="00B66855" w:rsidP="001F20F3">
            <w:pPr>
              <w:shd w:val="clear" w:color="auto" w:fill="C5E0B3" w:themeFill="accent6" w:themeFillTint="66"/>
              <w:jc w:val="center"/>
              <w:rPr>
                <w:rFonts w:cs="Times New Roman"/>
                <w:b/>
                <w:bCs/>
                <w:szCs w:val="24"/>
              </w:rPr>
            </w:pPr>
            <w:r>
              <w:rPr>
                <w:rFonts w:cs="Times New Roman"/>
                <w:b/>
                <w:bCs/>
                <w:szCs w:val="24"/>
              </w:rPr>
              <w:t>4</w:t>
            </w:r>
          </w:p>
        </w:tc>
      </w:tr>
      <w:tr w:rsidR="00E541D8" w:rsidRPr="000A6FA3" w:rsidTr="00E541D8">
        <w:trPr>
          <w:trHeight w:val="547"/>
          <w:jc w:val="center"/>
        </w:trPr>
        <w:tc>
          <w:tcPr>
            <w:tcW w:w="1786"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E541D8" w:rsidRPr="000A6FA3" w:rsidRDefault="00E541D8" w:rsidP="001F20F3">
            <w:pPr>
              <w:rPr>
                <w:rFonts w:cs="Times New Roman"/>
                <w:b/>
                <w:szCs w:val="24"/>
              </w:rPr>
            </w:pPr>
            <w:r w:rsidRPr="000A6FA3">
              <w:rPr>
                <w:rFonts w:cs="Times New Roman"/>
                <w:b/>
                <w:szCs w:val="24"/>
              </w:rPr>
              <w:t>Év végi összefoglalás, mérés, értékelés</w:t>
            </w:r>
          </w:p>
        </w:tc>
        <w:tc>
          <w:tcPr>
            <w:tcW w:w="88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E541D8" w:rsidRPr="000A6FA3" w:rsidRDefault="00F85DF3" w:rsidP="001F20F3">
            <w:pPr>
              <w:shd w:val="clear" w:color="auto" w:fill="C5E0B3" w:themeFill="accent6" w:themeFillTint="66"/>
              <w:jc w:val="center"/>
              <w:rPr>
                <w:rFonts w:cs="Times New Roman"/>
                <w:b/>
                <w:bCs/>
                <w:szCs w:val="24"/>
              </w:rPr>
            </w:pPr>
            <w:r w:rsidRPr="000A6FA3">
              <w:rPr>
                <w:rFonts w:cs="Times New Roman"/>
                <w:b/>
                <w:bCs/>
                <w:szCs w:val="24"/>
              </w:rPr>
              <w:t>0</w:t>
            </w:r>
          </w:p>
        </w:tc>
        <w:tc>
          <w:tcPr>
            <w:tcW w:w="77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E541D8" w:rsidRPr="000A6FA3" w:rsidRDefault="00B66855" w:rsidP="001F20F3">
            <w:pPr>
              <w:shd w:val="clear" w:color="auto" w:fill="C5E0B3" w:themeFill="accent6" w:themeFillTint="66"/>
              <w:jc w:val="center"/>
              <w:rPr>
                <w:rFonts w:cs="Times New Roman"/>
                <w:b/>
                <w:bCs/>
                <w:szCs w:val="24"/>
              </w:rPr>
            </w:pPr>
            <w:r>
              <w:rPr>
                <w:rFonts w:cs="Times New Roman"/>
                <w:b/>
                <w:bCs/>
                <w:szCs w:val="24"/>
              </w:rPr>
              <w:t>1</w:t>
            </w:r>
          </w:p>
        </w:tc>
        <w:tc>
          <w:tcPr>
            <w:tcW w:w="775"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E541D8" w:rsidRPr="000A6FA3" w:rsidRDefault="00B66855" w:rsidP="001F20F3">
            <w:pPr>
              <w:shd w:val="clear" w:color="auto" w:fill="C5E0B3" w:themeFill="accent6" w:themeFillTint="66"/>
              <w:jc w:val="center"/>
              <w:rPr>
                <w:rFonts w:cs="Times New Roman"/>
                <w:b/>
                <w:bCs/>
                <w:szCs w:val="24"/>
              </w:rPr>
            </w:pPr>
            <w:r>
              <w:rPr>
                <w:rFonts w:cs="Times New Roman"/>
                <w:b/>
                <w:bCs/>
                <w:szCs w:val="24"/>
              </w:rPr>
              <w:t>1</w:t>
            </w:r>
          </w:p>
        </w:tc>
        <w:tc>
          <w:tcPr>
            <w:tcW w:w="775"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E541D8" w:rsidRPr="000A6FA3" w:rsidRDefault="00E541D8" w:rsidP="001F20F3">
            <w:pPr>
              <w:shd w:val="clear" w:color="auto" w:fill="C5E0B3" w:themeFill="accent6" w:themeFillTint="66"/>
              <w:jc w:val="center"/>
              <w:rPr>
                <w:rFonts w:cs="Times New Roman"/>
                <w:b/>
                <w:bCs/>
                <w:szCs w:val="24"/>
              </w:rPr>
            </w:pPr>
          </w:p>
        </w:tc>
      </w:tr>
    </w:tbl>
    <w:p w:rsidR="00EE0A83" w:rsidRPr="000A6FA3" w:rsidRDefault="00EE0A83" w:rsidP="001F20F3">
      <w:pPr>
        <w:shd w:val="clear" w:color="auto" w:fill="C5E0B3" w:themeFill="accent6" w:themeFillTint="66"/>
        <w:tabs>
          <w:tab w:val="left" w:pos="1647"/>
        </w:tabs>
        <w:rPr>
          <w:rFonts w:cs="Times New Roman"/>
          <w:szCs w:val="24"/>
        </w:rPr>
      </w:pPr>
    </w:p>
    <w:p w:rsidR="00EE0A83" w:rsidRPr="000A6FA3" w:rsidRDefault="00EE0A83" w:rsidP="001F20F3">
      <w:pPr>
        <w:tabs>
          <w:tab w:val="left" w:pos="1647"/>
        </w:tabs>
        <w:rPr>
          <w:rFonts w:cs="Times New Roman"/>
          <w:szCs w:val="24"/>
        </w:rPr>
      </w:pPr>
    </w:p>
    <w:p w:rsidR="00B52A5F" w:rsidRPr="000A6FA3" w:rsidRDefault="00B52A5F">
      <w:pPr>
        <w:spacing w:after="160" w:line="259" w:lineRule="auto"/>
        <w:jc w:val="left"/>
        <w:rPr>
          <w:rFonts w:cs="Times New Roman"/>
          <w:szCs w:val="24"/>
        </w:rPr>
      </w:pPr>
      <w:r w:rsidRPr="000A6FA3">
        <w:rPr>
          <w:rFonts w:cs="Times New Roman"/>
          <w:szCs w:val="24"/>
        </w:rPr>
        <w:br w:type="page"/>
      </w:r>
    </w:p>
    <w:p w:rsidR="00EE0A83" w:rsidRPr="000A6FA3" w:rsidRDefault="00EE0A83" w:rsidP="001F20F3">
      <w:pPr>
        <w:tabs>
          <w:tab w:val="left" w:pos="1647"/>
        </w:tabs>
        <w:rPr>
          <w:rFonts w:cs="Times New Roman"/>
          <w:szCs w:val="24"/>
        </w:rPr>
      </w:pPr>
    </w:p>
    <w:p w:rsidR="005920EB" w:rsidRPr="000A6FA3" w:rsidRDefault="00272FA8" w:rsidP="001F20F3">
      <w:pPr>
        <w:tabs>
          <w:tab w:val="left" w:pos="5265"/>
        </w:tabs>
        <w:rPr>
          <w:rFonts w:cs="Times New Roman"/>
          <w:szCs w:val="24"/>
        </w:rPr>
      </w:pPr>
      <w:r w:rsidRPr="000A6FA3">
        <w:rPr>
          <w:rFonts w:cs="Times New Roman"/>
          <w:szCs w:val="24"/>
        </w:rPr>
        <w:tab/>
      </w:r>
    </w:p>
    <w:tbl>
      <w:tblPr>
        <w:tblStyle w:val="Rcsostblzat"/>
        <w:tblW w:w="15163" w:type="dxa"/>
        <w:tblLook w:val="04A0" w:firstRow="1" w:lastRow="0" w:firstColumn="1" w:lastColumn="0" w:noHBand="0" w:noVBand="1"/>
      </w:tblPr>
      <w:tblGrid>
        <w:gridCol w:w="1262"/>
        <w:gridCol w:w="2957"/>
        <w:gridCol w:w="2410"/>
        <w:gridCol w:w="4225"/>
        <w:gridCol w:w="4309"/>
      </w:tblGrid>
      <w:tr w:rsidR="000A6FA3" w:rsidRPr="000A6FA3" w:rsidTr="002D3B8C">
        <w:trPr>
          <w:tblHeader/>
        </w:trPr>
        <w:tc>
          <w:tcPr>
            <w:tcW w:w="1262" w:type="dxa"/>
            <w:shd w:val="clear" w:color="auto" w:fill="A8D08D" w:themeFill="accent6" w:themeFillTint="99"/>
            <w:vAlign w:val="center"/>
          </w:tcPr>
          <w:p w:rsidR="00450174" w:rsidRPr="000A6FA3" w:rsidRDefault="00450174" w:rsidP="001F20F3">
            <w:pPr>
              <w:jc w:val="center"/>
              <w:rPr>
                <w:rFonts w:eastAsia="Times New Roman" w:cs="Times New Roman"/>
                <w:b/>
                <w:bCs/>
                <w:szCs w:val="24"/>
                <w:lang w:eastAsia="hu-HU"/>
              </w:rPr>
            </w:pPr>
            <w:r w:rsidRPr="000A6FA3">
              <w:rPr>
                <w:rFonts w:eastAsia="Times New Roman" w:cs="Times New Roman"/>
                <w:b/>
                <w:bCs/>
                <w:szCs w:val="24"/>
                <w:lang w:eastAsia="hu-HU"/>
              </w:rPr>
              <w:t>Az óra sorszáma</w:t>
            </w:r>
          </w:p>
        </w:tc>
        <w:tc>
          <w:tcPr>
            <w:tcW w:w="2957" w:type="dxa"/>
            <w:shd w:val="clear" w:color="auto" w:fill="A8D08D" w:themeFill="accent6" w:themeFillTint="99"/>
            <w:vAlign w:val="center"/>
          </w:tcPr>
          <w:p w:rsidR="00450174" w:rsidRPr="000A6FA3" w:rsidRDefault="00450174" w:rsidP="001F20F3">
            <w:pPr>
              <w:jc w:val="center"/>
              <w:rPr>
                <w:rFonts w:eastAsia="Times New Roman" w:cs="Times New Roman"/>
                <w:b/>
                <w:bCs/>
                <w:szCs w:val="24"/>
                <w:lang w:eastAsia="hu-HU"/>
              </w:rPr>
            </w:pPr>
            <w:r w:rsidRPr="000A6FA3">
              <w:rPr>
                <w:rFonts w:eastAsia="Times New Roman" w:cs="Times New Roman"/>
                <w:b/>
                <w:bCs/>
                <w:szCs w:val="24"/>
                <w:lang w:eastAsia="hu-HU"/>
              </w:rPr>
              <w:t>Az óra témája</w:t>
            </w:r>
          </w:p>
        </w:tc>
        <w:tc>
          <w:tcPr>
            <w:tcW w:w="2410" w:type="dxa"/>
            <w:shd w:val="clear" w:color="auto" w:fill="A8D08D" w:themeFill="accent6" w:themeFillTint="99"/>
            <w:vAlign w:val="center"/>
          </w:tcPr>
          <w:p w:rsidR="00450174" w:rsidRPr="000A6FA3" w:rsidRDefault="00450174" w:rsidP="001F20F3">
            <w:pPr>
              <w:jc w:val="center"/>
              <w:rPr>
                <w:rFonts w:eastAsia="Times New Roman" w:cs="Times New Roman"/>
                <w:b/>
                <w:bCs/>
                <w:szCs w:val="24"/>
                <w:lang w:eastAsia="hu-HU"/>
              </w:rPr>
            </w:pPr>
            <w:r w:rsidRPr="000A6FA3">
              <w:rPr>
                <w:rFonts w:eastAsia="Times New Roman" w:cs="Times New Roman"/>
                <w:b/>
                <w:bCs/>
                <w:szCs w:val="24"/>
                <w:lang w:eastAsia="hu-HU"/>
              </w:rPr>
              <w:t>Új fogalmak</w:t>
            </w:r>
          </w:p>
        </w:tc>
        <w:tc>
          <w:tcPr>
            <w:tcW w:w="4225" w:type="dxa"/>
            <w:shd w:val="clear" w:color="auto" w:fill="A8D08D" w:themeFill="accent6" w:themeFillTint="99"/>
            <w:vAlign w:val="center"/>
          </w:tcPr>
          <w:p w:rsidR="00450174" w:rsidRPr="000A6FA3" w:rsidRDefault="00450174" w:rsidP="001F20F3">
            <w:pPr>
              <w:jc w:val="center"/>
              <w:rPr>
                <w:rFonts w:eastAsia="Times New Roman" w:cs="Times New Roman"/>
                <w:b/>
                <w:bCs/>
                <w:szCs w:val="24"/>
                <w:lang w:eastAsia="hu-HU"/>
              </w:rPr>
            </w:pPr>
            <w:r w:rsidRPr="000A6FA3">
              <w:rPr>
                <w:rFonts w:eastAsia="Times New Roman" w:cs="Times New Roman"/>
                <w:b/>
                <w:bCs/>
                <w:szCs w:val="24"/>
                <w:lang w:eastAsia="hu-HU"/>
              </w:rPr>
              <w:t>A kerettantervben megjelölt fejlesztési feladatok, ismeretek, tanulási eredmények</w:t>
            </w:r>
          </w:p>
        </w:tc>
        <w:tc>
          <w:tcPr>
            <w:tcW w:w="4309" w:type="dxa"/>
            <w:shd w:val="clear" w:color="auto" w:fill="A8D08D" w:themeFill="accent6" w:themeFillTint="99"/>
            <w:vAlign w:val="center"/>
          </w:tcPr>
          <w:p w:rsidR="00450174" w:rsidRPr="000A6FA3" w:rsidRDefault="00450174" w:rsidP="001F20F3">
            <w:pPr>
              <w:jc w:val="center"/>
              <w:rPr>
                <w:rFonts w:eastAsia="Times New Roman" w:cs="Times New Roman"/>
                <w:b/>
                <w:bCs/>
                <w:szCs w:val="24"/>
                <w:lang w:eastAsia="hu-HU"/>
              </w:rPr>
            </w:pPr>
            <w:r w:rsidRPr="000A6FA3">
              <w:rPr>
                <w:rFonts w:eastAsia="Times New Roman" w:cs="Times New Roman"/>
                <w:b/>
                <w:bCs/>
                <w:szCs w:val="24"/>
                <w:lang w:eastAsia="hu-HU"/>
              </w:rPr>
              <w:t>Javasolt tevékenységek, munkaformák</w:t>
            </w:r>
          </w:p>
        </w:tc>
      </w:tr>
      <w:tr w:rsidR="00450174" w:rsidRPr="000A6FA3" w:rsidTr="000D066E">
        <w:tc>
          <w:tcPr>
            <w:tcW w:w="15163" w:type="dxa"/>
            <w:gridSpan w:val="5"/>
            <w:shd w:val="clear" w:color="auto" w:fill="C5E0B3" w:themeFill="accent6" w:themeFillTint="66"/>
            <w:vAlign w:val="center"/>
          </w:tcPr>
          <w:p w:rsidR="00450174" w:rsidRPr="000A6FA3" w:rsidRDefault="007B4441" w:rsidP="001F20F3">
            <w:pPr>
              <w:pStyle w:val="Listaszerbekezds"/>
              <w:ind w:left="1080"/>
              <w:jc w:val="center"/>
              <w:rPr>
                <w:rFonts w:cs="Times New Roman"/>
                <w:b/>
                <w:szCs w:val="24"/>
              </w:rPr>
            </w:pPr>
            <w:r w:rsidRPr="000A6FA3">
              <w:rPr>
                <w:rStyle w:val="Cmsor3Char"/>
                <w:rFonts w:ascii="Times New Roman" w:hAnsi="Times New Roman" w:cs="Times New Roman"/>
                <w:color w:val="auto"/>
              </w:rPr>
              <w:t>Év eleji ismétlés, diagnosztizáló mérés</w:t>
            </w:r>
          </w:p>
          <w:p w:rsidR="00450174" w:rsidRPr="000A6FA3" w:rsidRDefault="00450174" w:rsidP="001F20F3">
            <w:pPr>
              <w:pStyle w:val="Listaszerbekezds"/>
              <w:ind w:left="1080"/>
              <w:rPr>
                <w:rFonts w:cs="Times New Roman"/>
                <w:b/>
                <w:szCs w:val="24"/>
              </w:rPr>
            </w:pPr>
          </w:p>
        </w:tc>
      </w:tr>
      <w:tr w:rsidR="000A6FA3" w:rsidRPr="000A6FA3" w:rsidTr="002D3B8C">
        <w:tc>
          <w:tcPr>
            <w:tcW w:w="1262" w:type="dxa"/>
            <w:vAlign w:val="center"/>
          </w:tcPr>
          <w:p w:rsidR="00BC5753" w:rsidRPr="000A6FA3" w:rsidRDefault="00BC5753" w:rsidP="001F20F3">
            <w:pPr>
              <w:jc w:val="center"/>
              <w:rPr>
                <w:rFonts w:cs="Times New Roman"/>
                <w:szCs w:val="24"/>
              </w:rPr>
            </w:pPr>
            <w:r w:rsidRPr="00EA0466">
              <w:rPr>
                <w:rFonts w:cs="Times New Roman"/>
                <w:szCs w:val="24"/>
                <w:highlight w:val="darkCyan"/>
              </w:rPr>
              <w:t>1.</w:t>
            </w:r>
          </w:p>
          <w:p w:rsidR="00BC5753" w:rsidRPr="000A6FA3" w:rsidRDefault="00BC5753" w:rsidP="001F20F3">
            <w:pPr>
              <w:jc w:val="center"/>
              <w:rPr>
                <w:rFonts w:cs="Times New Roman"/>
                <w:szCs w:val="24"/>
              </w:rPr>
            </w:pPr>
          </w:p>
        </w:tc>
        <w:tc>
          <w:tcPr>
            <w:tcW w:w="2957" w:type="dxa"/>
            <w:vAlign w:val="center"/>
          </w:tcPr>
          <w:p w:rsidR="00BC5753" w:rsidRPr="000A6FA3" w:rsidRDefault="00BC5753" w:rsidP="001F20F3">
            <w:pPr>
              <w:jc w:val="left"/>
              <w:rPr>
                <w:rFonts w:cs="Times New Roman"/>
                <w:szCs w:val="24"/>
              </w:rPr>
            </w:pPr>
            <w:r w:rsidRPr="00235C2F">
              <w:rPr>
                <w:rFonts w:cs="Times New Roman"/>
                <w:szCs w:val="24"/>
                <w:highlight w:val="darkCyan"/>
              </w:rPr>
              <w:t>Év eleji ismétlés</w:t>
            </w:r>
          </w:p>
        </w:tc>
        <w:tc>
          <w:tcPr>
            <w:tcW w:w="2410" w:type="dxa"/>
          </w:tcPr>
          <w:p w:rsidR="00BC5753" w:rsidRPr="000A6FA3" w:rsidRDefault="00BC5753" w:rsidP="001F20F3">
            <w:pPr>
              <w:jc w:val="left"/>
              <w:rPr>
                <w:rFonts w:cs="Times New Roman"/>
                <w:szCs w:val="24"/>
              </w:rPr>
            </w:pPr>
          </w:p>
        </w:tc>
        <w:tc>
          <w:tcPr>
            <w:tcW w:w="4225" w:type="dxa"/>
          </w:tcPr>
          <w:p w:rsidR="00BC5753" w:rsidRPr="000A6FA3" w:rsidRDefault="00BC5753" w:rsidP="001F20F3">
            <w:pPr>
              <w:jc w:val="left"/>
              <w:rPr>
                <w:rFonts w:cs="Times New Roman"/>
                <w:szCs w:val="24"/>
              </w:rPr>
            </w:pPr>
          </w:p>
        </w:tc>
        <w:tc>
          <w:tcPr>
            <w:tcW w:w="4309" w:type="dxa"/>
          </w:tcPr>
          <w:p w:rsidR="00115CE3" w:rsidRPr="00235C2F" w:rsidRDefault="00AF4DC4" w:rsidP="001F20F3">
            <w:pPr>
              <w:jc w:val="left"/>
              <w:rPr>
                <w:rFonts w:cs="Times New Roman"/>
                <w:szCs w:val="24"/>
                <w:highlight w:val="darkCyan"/>
              </w:rPr>
            </w:pPr>
            <w:r w:rsidRPr="00235C2F">
              <w:rPr>
                <w:rFonts w:cs="Times New Roman"/>
                <w:szCs w:val="24"/>
                <w:highlight w:val="darkCyan"/>
              </w:rPr>
              <w:t xml:space="preserve">A hatodik évfolyamon tanult fogalmak felelevenítése </w:t>
            </w:r>
          </w:p>
          <w:p w:rsidR="00017F97" w:rsidRPr="000A6FA3" w:rsidRDefault="00AF4DC4" w:rsidP="001F20F3">
            <w:pPr>
              <w:jc w:val="left"/>
              <w:rPr>
                <w:rFonts w:cs="Times New Roman"/>
                <w:szCs w:val="24"/>
              </w:rPr>
            </w:pPr>
            <w:r w:rsidRPr="00235C2F">
              <w:rPr>
                <w:rFonts w:cs="Times New Roman"/>
                <w:szCs w:val="24"/>
                <w:highlight w:val="darkCyan"/>
              </w:rPr>
              <w:t>Olvasmányélményekről irányított beszélgetés</w:t>
            </w:r>
          </w:p>
        </w:tc>
      </w:tr>
      <w:tr w:rsidR="000A6FA3" w:rsidRPr="000A6FA3" w:rsidTr="002D3B8C">
        <w:tc>
          <w:tcPr>
            <w:tcW w:w="1262" w:type="dxa"/>
            <w:vAlign w:val="center"/>
          </w:tcPr>
          <w:p w:rsidR="001F7CD6" w:rsidRPr="000A6FA3" w:rsidRDefault="001F7CD6" w:rsidP="001F20F3">
            <w:pPr>
              <w:jc w:val="center"/>
              <w:rPr>
                <w:rFonts w:cs="Times New Roman"/>
                <w:szCs w:val="24"/>
              </w:rPr>
            </w:pPr>
            <w:r w:rsidRPr="000A6FA3">
              <w:rPr>
                <w:rFonts w:cs="Times New Roman"/>
                <w:szCs w:val="24"/>
              </w:rPr>
              <w:t>2.</w:t>
            </w:r>
          </w:p>
          <w:p w:rsidR="001F7CD6" w:rsidRPr="000A6FA3" w:rsidRDefault="001F7CD6" w:rsidP="001F20F3">
            <w:pPr>
              <w:jc w:val="center"/>
              <w:rPr>
                <w:rFonts w:cs="Times New Roman"/>
                <w:szCs w:val="24"/>
              </w:rPr>
            </w:pPr>
          </w:p>
        </w:tc>
        <w:tc>
          <w:tcPr>
            <w:tcW w:w="2957" w:type="dxa"/>
            <w:vAlign w:val="center"/>
          </w:tcPr>
          <w:p w:rsidR="001F7CD6" w:rsidRPr="000A6FA3" w:rsidRDefault="001F7CD6" w:rsidP="001F20F3">
            <w:pPr>
              <w:jc w:val="left"/>
              <w:rPr>
                <w:rFonts w:cs="Times New Roman"/>
                <w:szCs w:val="24"/>
              </w:rPr>
            </w:pPr>
            <w:r w:rsidRPr="00F7195B">
              <w:rPr>
                <w:rFonts w:cs="Times New Roman"/>
                <w:szCs w:val="24"/>
                <w:highlight w:val="darkCyan"/>
              </w:rPr>
              <w:t>Diagnosztizáló mérés</w:t>
            </w:r>
          </w:p>
        </w:tc>
        <w:tc>
          <w:tcPr>
            <w:tcW w:w="2410" w:type="dxa"/>
          </w:tcPr>
          <w:p w:rsidR="001F7CD6" w:rsidRPr="000A6FA3" w:rsidRDefault="001F7CD6" w:rsidP="001F20F3">
            <w:pPr>
              <w:jc w:val="left"/>
              <w:rPr>
                <w:rFonts w:cs="Times New Roman"/>
                <w:szCs w:val="24"/>
              </w:rPr>
            </w:pPr>
          </w:p>
        </w:tc>
        <w:tc>
          <w:tcPr>
            <w:tcW w:w="4225" w:type="dxa"/>
          </w:tcPr>
          <w:p w:rsidR="001F7CD6" w:rsidRPr="000A6FA3" w:rsidRDefault="001F7CD6" w:rsidP="001F20F3">
            <w:pPr>
              <w:jc w:val="left"/>
              <w:rPr>
                <w:rFonts w:cs="Times New Roman"/>
                <w:szCs w:val="24"/>
              </w:rPr>
            </w:pPr>
          </w:p>
        </w:tc>
        <w:tc>
          <w:tcPr>
            <w:tcW w:w="4309" w:type="dxa"/>
          </w:tcPr>
          <w:p w:rsidR="001F7CD6" w:rsidRPr="000A6FA3" w:rsidRDefault="00017F97" w:rsidP="001F20F3">
            <w:pPr>
              <w:jc w:val="left"/>
              <w:rPr>
                <w:rFonts w:cs="Times New Roman"/>
                <w:szCs w:val="24"/>
              </w:rPr>
            </w:pPr>
            <w:r w:rsidRPr="000A6FA3">
              <w:rPr>
                <w:rFonts w:cs="Times New Roman"/>
                <w:szCs w:val="24"/>
              </w:rPr>
              <w:t>Javasolt módszer: gondolattérkép</w:t>
            </w:r>
          </w:p>
        </w:tc>
      </w:tr>
      <w:tr w:rsidR="000A6FA3" w:rsidRPr="000A6FA3" w:rsidTr="002D3B8C">
        <w:tc>
          <w:tcPr>
            <w:tcW w:w="1262" w:type="dxa"/>
            <w:vAlign w:val="center"/>
          </w:tcPr>
          <w:p w:rsidR="00CF30F1" w:rsidRPr="000A6FA3" w:rsidRDefault="001F7CD6" w:rsidP="001F20F3">
            <w:pPr>
              <w:jc w:val="center"/>
              <w:rPr>
                <w:rFonts w:cs="Times New Roman"/>
                <w:szCs w:val="24"/>
              </w:rPr>
            </w:pPr>
            <w:r w:rsidRPr="000A6FA3">
              <w:rPr>
                <w:rFonts w:cs="Times New Roman"/>
                <w:szCs w:val="24"/>
              </w:rPr>
              <w:t>3</w:t>
            </w:r>
            <w:r w:rsidR="00BC5753" w:rsidRPr="000A6FA3">
              <w:rPr>
                <w:rFonts w:cs="Times New Roman"/>
                <w:szCs w:val="24"/>
              </w:rPr>
              <w:t>.</w:t>
            </w:r>
          </w:p>
          <w:p w:rsidR="00CF30F1" w:rsidRPr="000A6FA3" w:rsidRDefault="00CF30F1" w:rsidP="001F20F3">
            <w:pPr>
              <w:jc w:val="center"/>
              <w:rPr>
                <w:rFonts w:cs="Times New Roman"/>
                <w:szCs w:val="24"/>
              </w:rPr>
            </w:pPr>
          </w:p>
        </w:tc>
        <w:tc>
          <w:tcPr>
            <w:tcW w:w="2957" w:type="dxa"/>
            <w:vAlign w:val="center"/>
          </w:tcPr>
          <w:p w:rsidR="00CF30F1" w:rsidRPr="000A6FA3" w:rsidRDefault="001F7CD6" w:rsidP="001F20F3">
            <w:pPr>
              <w:jc w:val="left"/>
              <w:rPr>
                <w:rFonts w:cs="Times New Roman"/>
                <w:szCs w:val="24"/>
              </w:rPr>
            </w:pPr>
            <w:r w:rsidRPr="00F7195B">
              <w:rPr>
                <w:rFonts w:cs="Times New Roman"/>
                <w:szCs w:val="24"/>
                <w:highlight w:val="darkCyan"/>
              </w:rPr>
              <w:t>Értékelés</w:t>
            </w:r>
          </w:p>
        </w:tc>
        <w:tc>
          <w:tcPr>
            <w:tcW w:w="2410" w:type="dxa"/>
          </w:tcPr>
          <w:p w:rsidR="00CF30F1" w:rsidRPr="000A6FA3" w:rsidRDefault="00CF30F1" w:rsidP="001F20F3">
            <w:pPr>
              <w:jc w:val="left"/>
              <w:rPr>
                <w:rFonts w:cs="Times New Roman"/>
                <w:szCs w:val="24"/>
              </w:rPr>
            </w:pPr>
          </w:p>
        </w:tc>
        <w:tc>
          <w:tcPr>
            <w:tcW w:w="4225" w:type="dxa"/>
          </w:tcPr>
          <w:p w:rsidR="00CF30F1" w:rsidRPr="000A6FA3" w:rsidRDefault="00CF30F1" w:rsidP="001F20F3">
            <w:pPr>
              <w:jc w:val="left"/>
              <w:rPr>
                <w:rFonts w:cs="Times New Roman"/>
                <w:szCs w:val="24"/>
              </w:rPr>
            </w:pPr>
          </w:p>
        </w:tc>
        <w:tc>
          <w:tcPr>
            <w:tcW w:w="4309" w:type="dxa"/>
          </w:tcPr>
          <w:p w:rsidR="00CF30F1" w:rsidRPr="000A6FA3" w:rsidRDefault="00017F97" w:rsidP="001F20F3">
            <w:pPr>
              <w:jc w:val="left"/>
              <w:rPr>
                <w:rFonts w:cs="Times New Roman"/>
                <w:szCs w:val="24"/>
              </w:rPr>
            </w:pPr>
            <w:r w:rsidRPr="000A6FA3">
              <w:rPr>
                <w:rFonts w:cs="Times New Roman"/>
                <w:szCs w:val="24"/>
              </w:rPr>
              <w:t>Formatív értékelés</w:t>
            </w:r>
          </w:p>
        </w:tc>
      </w:tr>
      <w:tr w:rsidR="002D3B8C" w:rsidRPr="000A6FA3" w:rsidTr="00E7718D">
        <w:tc>
          <w:tcPr>
            <w:tcW w:w="15163" w:type="dxa"/>
            <w:gridSpan w:val="5"/>
            <w:shd w:val="clear" w:color="auto" w:fill="C5E0B3" w:themeFill="accent6" w:themeFillTint="66"/>
            <w:vAlign w:val="center"/>
          </w:tcPr>
          <w:p w:rsidR="007B4441" w:rsidRPr="000A6FA3" w:rsidRDefault="005E3D8F" w:rsidP="000F463A">
            <w:pPr>
              <w:pStyle w:val="Listaszerbekezds"/>
              <w:ind w:left="1080"/>
              <w:jc w:val="center"/>
              <w:rPr>
                <w:rFonts w:cs="Times New Roman"/>
                <w:b/>
                <w:szCs w:val="24"/>
              </w:rPr>
            </w:pPr>
            <w:r w:rsidRPr="000A6FA3">
              <w:rPr>
                <w:rStyle w:val="Cmsor3Char"/>
                <w:rFonts w:ascii="Times New Roman" w:hAnsi="Times New Roman" w:cs="Times New Roman"/>
                <w:color w:val="auto"/>
              </w:rPr>
              <w:t>A középkor</w:t>
            </w:r>
          </w:p>
        </w:tc>
      </w:tr>
      <w:tr w:rsidR="000A6FA3" w:rsidRPr="000A6FA3" w:rsidTr="002D3B8C">
        <w:tc>
          <w:tcPr>
            <w:tcW w:w="1262" w:type="dxa"/>
            <w:vAlign w:val="center"/>
          </w:tcPr>
          <w:p w:rsidR="00553DA3" w:rsidRPr="000A6FA3" w:rsidRDefault="0046418D" w:rsidP="001F20F3">
            <w:pPr>
              <w:jc w:val="center"/>
              <w:rPr>
                <w:rFonts w:cs="Times New Roman"/>
                <w:szCs w:val="24"/>
              </w:rPr>
            </w:pPr>
            <w:r w:rsidRPr="000A6FA3">
              <w:rPr>
                <w:rFonts w:cs="Times New Roman"/>
                <w:szCs w:val="24"/>
              </w:rPr>
              <w:t>4.</w:t>
            </w:r>
          </w:p>
        </w:tc>
        <w:tc>
          <w:tcPr>
            <w:tcW w:w="2957" w:type="dxa"/>
            <w:vAlign w:val="center"/>
          </w:tcPr>
          <w:p w:rsidR="00553DA3" w:rsidRPr="00F7195B" w:rsidRDefault="0046418D" w:rsidP="001F20F3">
            <w:pPr>
              <w:jc w:val="left"/>
              <w:rPr>
                <w:rFonts w:cs="Times New Roman"/>
                <w:szCs w:val="24"/>
                <w:highlight w:val="darkCyan"/>
              </w:rPr>
            </w:pPr>
            <w:r w:rsidRPr="00F7195B">
              <w:rPr>
                <w:rFonts w:cs="Times New Roman"/>
                <w:szCs w:val="24"/>
                <w:highlight w:val="darkCyan"/>
              </w:rPr>
              <w:t>Az európai kultúra kialakulásának megismerése</w:t>
            </w:r>
          </w:p>
          <w:p w:rsidR="00AF4DC4" w:rsidRPr="00F7195B" w:rsidRDefault="00AF4DC4" w:rsidP="001F20F3">
            <w:pPr>
              <w:jc w:val="left"/>
              <w:rPr>
                <w:rFonts w:cs="Times New Roman"/>
                <w:szCs w:val="24"/>
                <w:highlight w:val="darkCyan"/>
              </w:rPr>
            </w:pPr>
            <w:r w:rsidRPr="00F7195B">
              <w:rPr>
                <w:rFonts w:cs="Times New Roman"/>
                <w:szCs w:val="24"/>
                <w:highlight w:val="darkCyan"/>
              </w:rPr>
              <w:t>Egyházi és világi kultúra</w:t>
            </w:r>
          </w:p>
          <w:p w:rsidR="000F463A" w:rsidRPr="00F7195B" w:rsidRDefault="000F463A" w:rsidP="001F20F3">
            <w:pPr>
              <w:jc w:val="left"/>
              <w:rPr>
                <w:rFonts w:cs="Times New Roman"/>
                <w:szCs w:val="24"/>
                <w:highlight w:val="darkCyan"/>
              </w:rPr>
            </w:pPr>
            <w:r w:rsidRPr="00F7195B">
              <w:rPr>
                <w:rFonts w:cs="Times New Roman"/>
                <w:szCs w:val="24"/>
                <w:highlight w:val="darkCyan"/>
              </w:rPr>
              <w:t>A középkor alkotói</w:t>
            </w:r>
          </w:p>
          <w:p w:rsidR="000F463A" w:rsidRPr="000A6FA3" w:rsidRDefault="000F463A" w:rsidP="001F20F3">
            <w:pPr>
              <w:jc w:val="left"/>
              <w:rPr>
                <w:rFonts w:cs="Times New Roman"/>
                <w:szCs w:val="24"/>
              </w:rPr>
            </w:pPr>
            <w:r w:rsidRPr="00F7195B">
              <w:rPr>
                <w:rFonts w:cs="Times New Roman"/>
                <w:szCs w:val="24"/>
                <w:highlight w:val="darkCyan"/>
              </w:rPr>
              <w:t>A kolostori-egyházi irodalom</w:t>
            </w:r>
          </w:p>
        </w:tc>
        <w:tc>
          <w:tcPr>
            <w:tcW w:w="2410" w:type="dxa"/>
          </w:tcPr>
          <w:p w:rsidR="00553DA3" w:rsidRPr="000A6FA3" w:rsidRDefault="0046418D" w:rsidP="000F463A">
            <w:pPr>
              <w:rPr>
                <w:rFonts w:cs="Times New Roman"/>
                <w:szCs w:val="24"/>
              </w:rPr>
            </w:pPr>
            <w:r w:rsidRPr="000A6FA3">
              <w:rPr>
                <w:rFonts w:cs="Times New Roman"/>
                <w:szCs w:val="24"/>
              </w:rPr>
              <w:t>középkor, egyházi kultú</w:t>
            </w:r>
            <w:r w:rsidR="000F463A" w:rsidRPr="000A6FA3">
              <w:rPr>
                <w:rFonts w:cs="Times New Roman"/>
                <w:szCs w:val="24"/>
              </w:rPr>
              <w:t>ra</w:t>
            </w:r>
          </w:p>
        </w:tc>
        <w:tc>
          <w:tcPr>
            <w:tcW w:w="4225" w:type="dxa"/>
          </w:tcPr>
          <w:p w:rsidR="00AF4DC4" w:rsidRPr="000A6FA3" w:rsidRDefault="00AF4DC4" w:rsidP="001F20F3">
            <w:pPr>
              <w:rPr>
                <w:rFonts w:cs="Times New Roman"/>
                <w:b/>
                <w:szCs w:val="24"/>
              </w:rPr>
            </w:pPr>
            <w:r w:rsidRPr="000A6FA3">
              <w:rPr>
                <w:rFonts w:cs="Times New Roman"/>
                <w:szCs w:val="24"/>
              </w:rPr>
              <w:t xml:space="preserve">Az európai kultúra kialakulásának megismerése </w:t>
            </w:r>
          </w:p>
          <w:p w:rsidR="00553DA3" w:rsidRPr="000A6FA3" w:rsidRDefault="00553DA3" w:rsidP="001F20F3">
            <w:pPr>
              <w:jc w:val="left"/>
              <w:rPr>
                <w:rFonts w:cs="Times New Roman"/>
                <w:szCs w:val="24"/>
              </w:rPr>
            </w:pPr>
          </w:p>
        </w:tc>
        <w:tc>
          <w:tcPr>
            <w:tcW w:w="4309" w:type="dxa"/>
          </w:tcPr>
          <w:p w:rsidR="00AF4DC4" w:rsidRPr="000A6FA3" w:rsidRDefault="00AF4DC4" w:rsidP="001F20F3">
            <w:pPr>
              <w:jc w:val="left"/>
              <w:rPr>
                <w:rFonts w:cs="Times New Roman"/>
                <w:szCs w:val="24"/>
              </w:rPr>
            </w:pPr>
            <w:r w:rsidRPr="000A6FA3">
              <w:rPr>
                <w:rFonts w:cs="Times New Roman"/>
                <w:szCs w:val="24"/>
              </w:rPr>
              <w:t xml:space="preserve">Frontális és párban végzett munka javasolt </w:t>
            </w:r>
          </w:p>
          <w:p w:rsidR="00AF4DC4" w:rsidRPr="000A6FA3" w:rsidRDefault="00AF4DC4" w:rsidP="000F463A">
            <w:pPr>
              <w:jc w:val="left"/>
              <w:rPr>
                <w:rFonts w:cs="Times New Roman"/>
                <w:szCs w:val="24"/>
              </w:rPr>
            </w:pPr>
            <w:r w:rsidRPr="000A6FA3">
              <w:rPr>
                <w:rFonts w:cs="Times New Roman"/>
                <w:szCs w:val="24"/>
              </w:rPr>
              <w:t>Mf.: 3–</w:t>
            </w:r>
            <w:r w:rsidR="000F463A" w:rsidRPr="000A6FA3">
              <w:rPr>
                <w:rFonts w:cs="Times New Roman"/>
                <w:szCs w:val="24"/>
              </w:rPr>
              <w:t>4</w:t>
            </w:r>
            <w:r w:rsidRPr="000A6FA3">
              <w:rPr>
                <w:rFonts w:cs="Times New Roman"/>
                <w:szCs w:val="24"/>
              </w:rPr>
              <w:t>. o.</w:t>
            </w:r>
          </w:p>
        </w:tc>
      </w:tr>
      <w:tr w:rsidR="000A6FA3" w:rsidRPr="000A6FA3" w:rsidTr="002D3B8C">
        <w:tc>
          <w:tcPr>
            <w:tcW w:w="1262" w:type="dxa"/>
            <w:vAlign w:val="center"/>
          </w:tcPr>
          <w:p w:rsidR="00553DA3" w:rsidRPr="000A6FA3" w:rsidRDefault="0046418D" w:rsidP="001F20F3">
            <w:pPr>
              <w:jc w:val="center"/>
              <w:rPr>
                <w:rFonts w:cs="Times New Roman"/>
                <w:szCs w:val="24"/>
              </w:rPr>
            </w:pPr>
            <w:r w:rsidRPr="000A6FA3">
              <w:rPr>
                <w:rFonts w:cs="Times New Roman"/>
                <w:szCs w:val="24"/>
              </w:rPr>
              <w:t>5.</w:t>
            </w:r>
          </w:p>
        </w:tc>
        <w:tc>
          <w:tcPr>
            <w:tcW w:w="2957" w:type="dxa"/>
            <w:vAlign w:val="center"/>
          </w:tcPr>
          <w:p w:rsidR="00AF4DC4" w:rsidRPr="0035566D" w:rsidRDefault="00AF4DC4" w:rsidP="001F20F3">
            <w:pPr>
              <w:jc w:val="left"/>
              <w:rPr>
                <w:rFonts w:cs="Times New Roman"/>
                <w:szCs w:val="24"/>
                <w:highlight w:val="darkCyan"/>
              </w:rPr>
            </w:pPr>
            <w:r w:rsidRPr="0035566D">
              <w:rPr>
                <w:rFonts w:cs="Times New Roman"/>
                <w:szCs w:val="24"/>
                <w:highlight w:val="darkCyan"/>
              </w:rPr>
              <w:t>Világi irodalom – lovagi kultúra</w:t>
            </w:r>
          </w:p>
          <w:p w:rsidR="000F463A" w:rsidRPr="0035566D" w:rsidRDefault="000F463A" w:rsidP="001F20F3">
            <w:pPr>
              <w:jc w:val="left"/>
              <w:rPr>
                <w:rFonts w:cs="Times New Roman"/>
                <w:szCs w:val="24"/>
                <w:highlight w:val="darkCyan"/>
              </w:rPr>
            </w:pPr>
            <w:r w:rsidRPr="0035566D">
              <w:rPr>
                <w:rFonts w:cs="Times New Roman"/>
                <w:szCs w:val="24"/>
                <w:highlight w:val="darkCyan"/>
              </w:rPr>
              <w:t>Szerelmi költészet a lovagkorban</w:t>
            </w:r>
          </w:p>
          <w:p w:rsidR="000F463A" w:rsidRPr="0035566D" w:rsidRDefault="000F463A" w:rsidP="001F20F3">
            <w:pPr>
              <w:jc w:val="left"/>
              <w:rPr>
                <w:rFonts w:cs="Times New Roman"/>
                <w:szCs w:val="24"/>
                <w:highlight w:val="darkCyan"/>
              </w:rPr>
            </w:pPr>
            <w:r w:rsidRPr="0035566D">
              <w:rPr>
                <w:rFonts w:cs="Times New Roman"/>
                <w:szCs w:val="24"/>
                <w:highlight w:val="darkCyan"/>
              </w:rPr>
              <w:t>Lovagok Magyarországon</w:t>
            </w:r>
          </w:p>
          <w:p w:rsidR="00AF4DC4" w:rsidRPr="000A6FA3" w:rsidRDefault="00AF4DC4" w:rsidP="001F20F3">
            <w:pPr>
              <w:jc w:val="left"/>
              <w:rPr>
                <w:rFonts w:cs="Times New Roman"/>
                <w:szCs w:val="24"/>
              </w:rPr>
            </w:pPr>
            <w:r w:rsidRPr="0035566D">
              <w:rPr>
                <w:rFonts w:cs="Times New Roman"/>
                <w:szCs w:val="24"/>
                <w:highlight w:val="darkCyan"/>
              </w:rPr>
              <w:t>A középkor stílusirányzatai</w:t>
            </w:r>
          </w:p>
        </w:tc>
        <w:tc>
          <w:tcPr>
            <w:tcW w:w="2410" w:type="dxa"/>
          </w:tcPr>
          <w:p w:rsidR="00553DA3" w:rsidRPr="000A6FA3" w:rsidRDefault="0046418D" w:rsidP="001F20F3">
            <w:pPr>
              <w:jc w:val="left"/>
              <w:rPr>
                <w:rFonts w:cs="Times New Roman"/>
                <w:szCs w:val="24"/>
              </w:rPr>
            </w:pPr>
            <w:r w:rsidRPr="000A6FA3">
              <w:rPr>
                <w:rFonts w:cs="Times New Roman"/>
                <w:szCs w:val="24"/>
              </w:rPr>
              <w:t>lovagi kultúra, lovagi erények, trubadúrok, kódex, iniciálé, miniatűr</w:t>
            </w:r>
            <w:r w:rsidR="000F463A" w:rsidRPr="000A6FA3">
              <w:rPr>
                <w:rFonts w:cs="Times New Roman"/>
                <w:szCs w:val="24"/>
              </w:rPr>
              <w:t xml:space="preserve"> román stílus, gótika</w:t>
            </w:r>
          </w:p>
        </w:tc>
        <w:tc>
          <w:tcPr>
            <w:tcW w:w="4225" w:type="dxa"/>
          </w:tcPr>
          <w:p w:rsidR="00AF4DC4" w:rsidRPr="000A6FA3" w:rsidRDefault="00AF4DC4" w:rsidP="001F20F3">
            <w:pPr>
              <w:rPr>
                <w:rFonts w:cs="Times New Roman"/>
                <w:b/>
                <w:szCs w:val="24"/>
              </w:rPr>
            </w:pPr>
            <w:r w:rsidRPr="000A6FA3">
              <w:rPr>
                <w:rFonts w:cs="Times New Roman"/>
                <w:szCs w:val="24"/>
              </w:rPr>
              <w:t xml:space="preserve">Az európai kultúra kialakulásának megismerése </w:t>
            </w:r>
          </w:p>
          <w:p w:rsidR="00553DA3" w:rsidRPr="000A6FA3" w:rsidRDefault="00553DA3" w:rsidP="001F20F3">
            <w:pPr>
              <w:jc w:val="left"/>
              <w:rPr>
                <w:rFonts w:cs="Times New Roman"/>
                <w:szCs w:val="24"/>
              </w:rPr>
            </w:pPr>
          </w:p>
        </w:tc>
        <w:tc>
          <w:tcPr>
            <w:tcW w:w="4309" w:type="dxa"/>
          </w:tcPr>
          <w:p w:rsidR="00AF4DC4" w:rsidRPr="000A6FA3" w:rsidRDefault="00AF4DC4" w:rsidP="001F20F3">
            <w:pPr>
              <w:jc w:val="left"/>
              <w:rPr>
                <w:rFonts w:cs="Times New Roman"/>
                <w:szCs w:val="24"/>
              </w:rPr>
            </w:pPr>
            <w:r w:rsidRPr="000A6FA3">
              <w:rPr>
                <w:rFonts w:cs="Times New Roman"/>
                <w:szCs w:val="24"/>
              </w:rPr>
              <w:t xml:space="preserve">Frontális és párban végzett munka javasolt </w:t>
            </w:r>
          </w:p>
          <w:p w:rsidR="000F463A" w:rsidRPr="000A6FA3" w:rsidRDefault="000F463A" w:rsidP="001F20F3">
            <w:pPr>
              <w:jc w:val="left"/>
              <w:rPr>
                <w:rFonts w:cs="Times New Roman"/>
                <w:szCs w:val="24"/>
              </w:rPr>
            </w:pPr>
            <w:r w:rsidRPr="000A6FA3">
              <w:rPr>
                <w:rFonts w:cs="Times New Roman"/>
                <w:szCs w:val="24"/>
              </w:rPr>
              <w:t>Projektfeladat</w:t>
            </w:r>
          </w:p>
          <w:p w:rsidR="00553DA3" w:rsidRPr="000A6FA3" w:rsidRDefault="00AF4DC4" w:rsidP="000F463A">
            <w:pPr>
              <w:jc w:val="left"/>
              <w:rPr>
                <w:rFonts w:cs="Times New Roman"/>
                <w:szCs w:val="24"/>
              </w:rPr>
            </w:pPr>
            <w:r w:rsidRPr="000A6FA3">
              <w:rPr>
                <w:rFonts w:cs="Times New Roman"/>
                <w:szCs w:val="24"/>
              </w:rPr>
              <w:t xml:space="preserve">Mf.: </w:t>
            </w:r>
            <w:r w:rsidR="000F463A" w:rsidRPr="000A6FA3">
              <w:rPr>
                <w:rFonts w:cs="Times New Roman"/>
                <w:szCs w:val="24"/>
              </w:rPr>
              <w:t>5</w:t>
            </w:r>
            <w:r w:rsidRPr="000A6FA3">
              <w:rPr>
                <w:rFonts w:cs="Times New Roman"/>
                <w:szCs w:val="24"/>
              </w:rPr>
              <w:t>–6. o.</w:t>
            </w:r>
          </w:p>
        </w:tc>
      </w:tr>
      <w:tr w:rsidR="000A6FA3" w:rsidRPr="000A6FA3" w:rsidTr="002D3B8C">
        <w:tc>
          <w:tcPr>
            <w:tcW w:w="1262" w:type="dxa"/>
            <w:vAlign w:val="center"/>
          </w:tcPr>
          <w:p w:rsidR="00553DA3" w:rsidRPr="00E62EBC" w:rsidRDefault="0046418D" w:rsidP="001F20F3">
            <w:pPr>
              <w:jc w:val="center"/>
              <w:rPr>
                <w:rFonts w:cs="Times New Roman"/>
                <w:szCs w:val="24"/>
                <w:highlight w:val="darkCyan"/>
              </w:rPr>
            </w:pPr>
            <w:r w:rsidRPr="00E62EBC">
              <w:rPr>
                <w:rFonts w:cs="Times New Roman"/>
                <w:szCs w:val="24"/>
              </w:rPr>
              <w:t>6.</w:t>
            </w:r>
          </w:p>
        </w:tc>
        <w:tc>
          <w:tcPr>
            <w:tcW w:w="2957" w:type="dxa"/>
            <w:vAlign w:val="center"/>
          </w:tcPr>
          <w:p w:rsidR="00553DA3" w:rsidRPr="000A6FA3" w:rsidRDefault="0046418D" w:rsidP="001F20F3">
            <w:pPr>
              <w:jc w:val="left"/>
              <w:rPr>
                <w:rFonts w:cs="Times New Roman"/>
                <w:szCs w:val="24"/>
              </w:rPr>
            </w:pPr>
            <w:r w:rsidRPr="00E62EBC">
              <w:rPr>
                <w:rFonts w:cs="Times New Roman"/>
                <w:szCs w:val="24"/>
                <w:highlight w:val="darkCyan"/>
              </w:rPr>
              <w:t>István király intelmei Imre herceghez (részletek)</w:t>
            </w:r>
          </w:p>
        </w:tc>
        <w:tc>
          <w:tcPr>
            <w:tcW w:w="2410" w:type="dxa"/>
          </w:tcPr>
          <w:p w:rsidR="00553DA3" w:rsidRPr="000A6FA3" w:rsidRDefault="0046418D" w:rsidP="001F20F3">
            <w:pPr>
              <w:jc w:val="left"/>
              <w:rPr>
                <w:rFonts w:cs="Times New Roman"/>
                <w:szCs w:val="24"/>
              </w:rPr>
            </w:pPr>
            <w:r w:rsidRPr="000A6FA3">
              <w:rPr>
                <w:rFonts w:cs="Times New Roman"/>
                <w:szCs w:val="24"/>
              </w:rPr>
              <w:t>intelem (</w:t>
            </w:r>
            <w:proofErr w:type="spellStart"/>
            <w:r w:rsidRPr="000A6FA3">
              <w:rPr>
                <w:rFonts w:cs="Times New Roman"/>
                <w:szCs w:val="24"/>
              </w:rPr>
              <w:t>parainesis</w:t>
            </w:r>
            <w:proofErr w:type="spellEnd"/>
            <w:r w:rsidRPr="000A6FA3">
              <w:rPr>
                <w:rFonts w:cs="Times New Roman"/>
                <w:szCs w:val="24"/>
              </w:rPr>
              <w:t>)</w:t>
            </w:r>
          </w:p>
        </w:tc>
        <w:tc>
          <w:tcPr>
            <w:tcW w:w="4225" w:type="dxa"/>
          </w:tcPr>
          <w:p w:rsidR="00AF4DC4" w:rsidRPr="000A6FA3" w:rsidRDefault="00AF4DC4" w:rsidP="001F20F3">
            <w:pPr>
              <w:rPr>
                <w:rFonts w:cs="Times New Roman"/>
                <w:b/>
                <w:szCs w:val="24"/>
              </w:rPr>
            </w:pPr>
            <w:r w:rsidRPr="000A6FA3">
              <w:rPr>
                <w:rFonts w:cs="Times New Roman"/>
                <w:szCs w:val="24"/>
              </w:rPr>
              <w:t>Irodalmi szövegek olvasása, értelmezése</w:t>
            </w:r>
          </w:p>
          <w:p w:rsidR="00553DA3" w:rsidRPr="000A6FA3" w:rsidRDefault="00553DA3" w:rsidP="001F20F3">
            <w:pPr>
              <w:jc w:val="left"/>
              <w:rPr>
                <w:rFonts w:cs="Times New Roman"/>
                <w:szCs w:val="24"/>
              </w:rPr>
            </w:pPr>
          </w:p>
        </w:tc>
        <w:tc>
          <w:tcPr>
            <w:tcW w:w="4309" w:type="dxa"/>
          </w:tcPr>
          <w:p w:rsidR="00553DA3" w:rsidRPr="000A6FA3" w:rsidRDefault="000F463A" w:rsidP="001F20F3">
            <w:pPr>
              <w:jc w:val="left"/>
              <w:rPr>
                <w:rFonts w:cs="Times New Roman"/>
                <w:szCs w:val="24"/>
              </w:rPr>
            </w:pPr>
            <w:r w:rsidRPr="000A6FA3">
              <w:rPr>
                <w:rFonts w:cs="Times New Roman"/>
                <w:szCs w:val="24"/>
              </w:rPr>
              <w:t>Frontális és párban végzett munka javasolt</w:t>
            </w:r>
          </w:p>
          <w:p w:rsidR="000F463A" w:rsidRPr="000A6FA3" w:rsidRDefault="000F463A" w:rsidP="001F20F3">
            <w:pPr>
              <w:jc w:val="left"/>
              <w:rPr>
                <w:rFonts w:cs="Times New Roman"/>
                <w:i/>
                <w:iCs/>
                <w:szCs w:val="24"/>
              </w:rPr>
            </w:pPr>
            <w:r w:rsidRPr="000A6FA3">
              <w:rPr>
                <w:rFonts w:cs="Times New Roman"/>
                <w:szCs w:val="24"/>
              </w:rPr>
              <w:t>Projektfeladat</w:t>
            </w:r>
          </w:p>
          <w:p w:rsidR="00AF4DC4" w:rsidRPr="000A6FA3" w:rsidRDefault="00AF4DC4" w:rsidP="001F20F3">
            <w:pPr>
              <w:jc w:val="left"/>
              <w:rPr>
                <w:rFonts w:cs="Times New Roman"/>
                <w:szCs w:val="24"/>
              </w:rPr>
            </w:pPr>
            <w:r w:rsidRPr="000A6FA3">
              <w:rPr>
                <w:rFonts w:cs="Times New Roman"/>
                <w:szCs w:val="24"/>
              </w:rPr>
              <w:t>Mf.: 7. o.</w:t>
            </w:r>
          </w:p>
        </w:tc>
      </w:tr>
      <w:tr w:rsidR="000A6FA3" w:rsidRPr="000A6FA3" w:rsidTr="002D3B8C">
        <w:tc>
          <w:tcPr>
            <w:tcW w:w="1262" w:type="dxa"/>
            <w:vAlign w:val="center"/>
          </w:tcPr>
          <w:p w:rsidR="000F463A" w:rsidRPr="000A6FA3" w:rsidRDefault="000F463A" w:rsidP="001F20F3">
            <w:pPr>
              <w:jc w:val="center"/>
              <w:rPr>
                <w:rFonts w:cs="Times New Roman"/>
                <w:szCs w:val="24"/>
              </w:rPr>
            </w:pPr>
            <w:r w:rsidRPr="000A6FA3">
              <w:rPr>
                <w:rFonts w:cs="Times New Roman"/>
                <w:szCs w:val="24"/>
              </w:rPr>
              <w:t>7.</w:t>
            </w:r>
          </w:p>
        </w:tc>
        <w:tc>
          <w:tcPr>
            <w:tcW w:w="2957" w:type="dxa"/>
            <w:vAlign w:val="center"/>
          </w:tcPr>
          <w:p w:rsidR="000F463A" w:rsidRPr="000A6FA3" w:rsidRDefault="000F463A" w:rsidP="001F20F3">
            <w:pPr>
              <w:jc w:val="left"/>
              <w:rPr>
                <w:rFonts w:cs="Times New Roman"/>
                <w:szCs w:val="24"/>
              </w:rPr>
            </w:pPr>
            <w:r w:rsidRPr="00706D60">
              <w:rPr>
                <w:rFonts w:cs="Times New Roman"/>
                <w:szCs w:val="24"/>
                <w:highlight w:val="darkCyan"/>
              </w:rPr>
              <w:t>Összefoglalás</w:t>
            </w:r>
          </w:p>
        </w:tc>
        <w:tc>
          <w:tcPr>
            <w:tcW w:w="2410" w:type="dxa"/>
          </w:tcPr>
          <w:p w:rsidR="000F463A" w:rsidRPr="000A6FA3" w:rsidRDefault="000F463A" w:rsidP="001F20F3">
            <w:pPr>
              <w:jc w:val="left"/>
              <w:rPr>
                <w:rFonts w:cs="Times New Roman"/>
                <w:szCs w:val="24"/>
              </w:rPr>
            </w:pPr>
          </w:p>
        </w:tc>
        <w:tc>
          <w:tcPr>
            <w:tcW w:w="4225" w:type="dxa"/>
          </w:tcPr>
          <w:p w:rsidR="000F463A" w:rsidRPr="000A6FA3" w:rsidRDefault="000F463A" w:rsidP="001F20F3">
            <w:pPr>
              <w:rPr>
                <w:rFonts w:cs="Times New Roman"/>
                <w:szCs w:val="24"/>
              </w:rPr>
            </w:pPr>
          </w:p>
        </w:tc>
        <w:tc>
          <w:tcPr>
            <w:tcW w:w="4309" w:type="dxa"/>
          </w:tcPr>
          <w:p w:rsidR="000F463A" w:rsidRDefault="000F463A" w:rsidP="000F463A">
            <w:pPr>
              <w:jc w:val="left"/>
              <w:rPr>
                <w:rFonts w:cs="Times New Roman"/>
                <w:szCs w:val="24"/>
              </w:rPr>
            </w:pPr>
            <w:r w:rsidRPr="000A6FA3">
              <w:rPr>
                <w:rFonts w:cs="Times New Roman"/>
                <w:szCs w:val="24"/>
              </w:rPr>
              <w:t xml:space="preserve">Feladatlap és/vagy gondolattérkép-készítés </w:t>
            </w:r>
          </w:p>
          <w:p w:rsidR="00C61C22" w:rsidRDefault="00C61C22" w:rsidP="000F463A">
            <w:pPr>
              <w:jc w:val="left"/>
              <w:rPr>
                <w:rFonts w:cs="Times New Roman"/>
                <w:szCs w:val="24"/>
              </w:rPr>
            </w:pPr>
          </w:p>
          <w:p w:rsidR="00C61C22" w:rsidRPr="000A6FA3" w:rsidRDefault="00C61C22" w:rsidP="000F463A">
            <w:pPr>
              <w:jc w:val="left"/>
              <w:rPr>
                <w:rFonts w:cs="Times New Roman"/>
                <w:szCs w:val="24"/>
              </w:rPr>
            </w:pPr>
          </w:p>
        </w:tc>
      </w:tr>
      <w:tr w:rsidR="002D3B8C" w:rsidRPr="000A6FA3" w:rsidTr="000D066E">
        <w:tc>
          <w:tcPr>
            <w:tcW w:w="15163" w:type="dxa"/>
            <w:gridSpan w:val="5"/>
            <w:shd w:val="clear" w:color="auto" w:fill="C5E0B3" w:themeFill="accent6" w:themeFillTint="66"/>
            <w:vAlign w:val="center"/>
          </w:tcPr>
          <w:p w:rsidR="00450174" w:rsidRPr="000A6FA3" w:rsidRDefault="005E3D8F" w:rsidP="001F20F3">
            <w:pPr>
              <w:jc w:val="center"/>
              <w:rPr>
                <w:rFonts w:cs="Times New Roman"/>
                <w:b/>
                <w:szCs w:val="24"/>
              </w:rPr>
            </w:pPr>
            <w:r w:rsidRPr="000A6FA3">
              <w:rPr>
                <w:rStyle w:val="Cmsor3Char"/>
                <w:rFonts w:ascii="Times New Roman" w:hAnsi="Times New Roman" w:cs="Times New Roman"/>
                <w:color w:val="auto"/>
              </w:rPr>
              <w:lastRenderedPageBreak/>
              <w:t>Reneszánsz, humanizmus, reformáció</w:t>
            </w:r>
          </w:p>
        </w:tc>
      </w:tr>
      <w:tr w:rsidR="000A6FA3" w:rsidRPr="000A6FA3" w:rsidTr="002D3B8C">
        <w:tc>
          <w:tcPr>
            <w:tcW w:w="1262" w:type="dxa"/>
            <w:vAlign w:val="center"/>
          </w:tcPr>
          <w:p w:rsidR="00E541D8" w:rsidRPr="000A6FA3" w:rsidRDefault="000F463A" w:rsidP="001F20F3">
            <w:pPr>
              <w:jc w:val="center"/>
              <w:rPr>
                <w:rFonts w:cs="Times New Roman"/>
                <w:szCs w:val="24"/>
              </w:rPr>
            </w:pPr>
            <w:r w:rsidRPr="000A6FA3">
              <w:rPr>
                <w:rFonts w:cs="Times New Roman"/>
                <w:szCs w:val="24"/>
              </w:rPr>
              <w:t>8</w:t>
            </w:r>
            <w:r w:rsidR="00AF4DC4" w:rsidRPr="000A6FA3">
              <w:rPr>
                <w:rFonts w:cs="Times New Roman"/>
                <w:szCs w:val="24"/>
              </w:rPr>
              <w:t>.</w:t>
            </w:r>
          </w:p>
        </w:tc>
        <w:tc>
          <w:tcPr>
            <w:tcW w:w="2957" w:type="dxa"/>
            <w:vAlign w:val="center"/>
          </w:tcPr>
          <w:p w:rsidR="002D6194" w:rsidRPr="000A6FA3" w:rsidRDefault="00830E3E" w:rsidP="001F20F3">
            <w:pPr>
              <w:rPr>
                <w:rFonts w:cs="Times New Roman"/>
                <w:szCs w:val="24"/>
              </w:rPr>
            </w:pPr>
            <w:r w:rsidRPr="00770C85">
              <w:rPr>
                <w:rFonts w:cs="Times New Roman"/>
                <w:szCs w:val="24"/>
                <w:highlight w:val="darkCyan"/>
              </w:rPr>
              <w:t>A reneszánsz</w:t>
            </w:r>
            <w:r w:rsidRPr="000A6FA3">
              <w:rPr>
                <w:rFonts w:cs="Times New Roman"/>
                <w:szCs w:val="24"/>
              </w:rPr>
              <w:t xml:space="preserve"> </w:t>
            </w:r>
          </w:p>
          <w:p w:rsidR="002D6194" w:rsidRPr="000A6FA3" w:rsidRDefault="002D6194" w:rsidP="001F20F3">
            <w:pPr>
              <w:rPr>
                <w:rFonts w:cs="Times New Roman"/>
                <w:szCs w:val="24"/>
              </w:rPr>
            </w:pPr>
            <w:r w:rsidRPr="000A6FA3">
              <w:rPr>
                <w:rFonts w:cs="Times New Roman"/>
                <w:szCs w:val="24"/>
              </w:rPr>
              <w:t>A reneszánsz művészek</w:t>
            </w:r>
          </w:p>
          <w:p w:rsidR="00E541D8" w:rsidRPr="000A6FA3" w:rsidRDefault="002D6194" w:rsidP="002D6194">
            <w:pPr>
              <w:rPr>
                <w:rFonts w:cs="Times New Roman"/>
                <w:szCs w:val="24"/>
              </w:rPr>
            </w:pPr>
            <w:r w:rsidRPr="000A6FA3">
              <w:rPr>
                <w:rFonts w:cs="Times New Roman"/>
                <w:szCs w:val="24"/>
              </w:rPr>
              <w:t xml:space="preserve">A reneszánsz nemcsak korszak, hanem stílus is </w:t>
            </w:r>
          </w:p>
          <w:p w:rsidR="002D6194" w:rsidRPr="000A6FA3" w:rsidRDefault="002D6194" w:rsidP="002D6194">
            <w:pPr>
              <w:rPr>
                <w:rFonts w:cs="Times New Roman"/>
                <w:szCs w:val="24"/>
              </w:rPr>
            </w:pPr>
            <w:r w:rsidRPr="000A6FA3">
              <w:rPr>
                <w:rFonts w:cs="Times New Roman"/>
                <w:szCs w:val="24"/>
              </w:rPr>
              <w:t>A humanizmus, humanista életszemlélet</w:t>
            </w:r>
          </w:p>
          <w:p w:rsidR="002D6194" w:rsidRPr="000A6FA3" w:rsidRDefault="002D6194" w:rsidP="002D6194">
            <w:pPr>
              <w:rPr>
                <w:rFonts w:cs="Times New Roman"/>
                <w:szCs w:val="24"/>
              </w:rPr>
            </w:pPr>
            <w:r w:rsidRPr="000A6FA3">
              <w:rPr>
                <w:rFonts w:cs="Times New Roman"/>
                <w:szCs w:val="24"/>
              </w:rPr>
              <w:t>A reformáció vallási mozgalma</w:t>
            </w:r>
          </w:p>
          <w:p w:rsidR="002D6194" w:rsidRPr="00770C85" w:rsidRDefault="002D6194" w:rsidP="002D6194">
            <w:pPr>
              <w:rPr>
                <w:rFonts w:cs="Times New Roman"/>
                <w:szCs w:val="24"/>
                <w:highlight w:val="darkCyan"/>
              </w:rPr>
            </w:pPr>
            <w:r w:rsidRPr="00770C85">
              <w:rPr>
                <w:rFonts w:cs="Times New Roman"/>
                <w:szCs w:val="24"/>
                <w:highlight w:val="darkCyan"/>
              </w:rPr>
              <w:t>Könyvnyomtatás</w:t>
            </w:r>
          </w:p>
          <w:p w:rsidR="002D6194" w:rsidRPr="000A6FA3" w:rsidRDefault="002D6194" w:rsidP="002D6194">
            <w:pPr>
              <w:rPr>
                <w:rFonts w:cs="Times New Roman"/>
                <w:szCs w:val="24"/>
              </w:rPr>
            </w:pPr>
            <w:r w:rsidRPr="00770C85">
              <w:rPr>
                <w:rFonts w:cs="Times New Roman"/>
                <w:szCs w:val="24"/>
                <w:highlight w:val="darkCyan"/>
              </w:rPr>
              <w:t>A reformáció korának magyar irodalma – Bibliafordítások</w:t>
            </w:r>
          </w:p>
        </w:tc>
        <w:tc>
          <w:tcPr>
            <w:tcW w:w="2410" w:type="dxa"/>
          </w:tcPr>
          <w:p w:rsidR="00E541D8" w:rsidRPr="000A6FA3" w:rsidRDefault="0046418D" w:rsidP="001F20F3">
            <w:pPr>
              <w:rPr>
                <w:rFonts w:eastAsia="Calibri" w:cs="Times New Roman"/>
                <w:szCs w:val="24"/>
              </w:rPr>
            </w:pPr>
            <w:r w:rsidRPr="000A6FA3">
              <w:rPr>
                <w:rFonts w:eastAsia="Calibri" w:cs="Times New Roman"/>
                <w:szCs w:val="24"/>
              </w:rPr>
              <w:t>reneszánsz, humanizmus, reformáció, könyvnyomta</w:t>
            </w:r>
            <w:r w:rsidR="00830E3E" w:rsidRPr="000A6FA3">
              <w:rPr>
                <w:rFonts w:eastAsia="Calibri" w:cs="Times New Roman"/>
                <w:szCs w:val="24"/>
              </w:rPr>
              <w:t>tás</w:t>
            </w:r>
          </w:p>
        </w:tc>
        <w:tc>
          <w:tcPr>
            <w:tcW w:w="4225" w:type="dxa"/>
          </w:tcPr>
          <w:p w:rsidR="00AF4DC4" w:rsidRPr="000A6FA3" w:rsidRDefault="00AF4DC4" w:rsidP="001F20F3">
            <w:pPr>
              <w:rPr>
                <w:rFonts w:cs="Times New Roman"/>
                <w:szCs w:val="24"/>
              </w:rPr>
            </w:pPr>
            <w:r w:rsidRPr="000A6FA3">
              <w:rPr>
                <w:rFonts w:cs="Times New Roman"/>
                <w:szCs w:val="24"/>
              </w:rPr>
              <w:t>A reneszánsz világkép értelmezés</w:t>
            </w:r>
          </w:p>
          <w:p w:rsidR="00E541D8" w:rsidRPr="000A6FA3" w:rsidRDefault="00E541D8" w:rsidP="002D6194">
            <w:pPr>
              <w:rPr>
                <w:rFonts w:cs="Times New Roman"/>
                <w:szCs w:val="24"/>
              </w:rPr>
            </w:pPr>
          </w:p>
        </w:tc>
        <w:tc>
          <w:tcPr>
            <w:tcW w:w="4309" w:type="dxa"/>
          </w:tcPr>
          <w:p w:rsidR="002D6194" w:rsidRPr="000A6FA3" w:rsidRDefault="002D6194" w:rsidP="002D3B8C">
            <w:pPr>
              <w:rPr>
                <w:rFonts w:cs="Times New Roman"/>
                <w:szCs w:val="24"/>
              </w:rPr>
            </w:pPr>
            <w:r w:rsidRPr="000A6FA3">
              <w:rPr>
                <w:rFonts w:cs="Times New Roman"/>
                <w:szCs w:val="24"/>
              </w:rPr>
              <w:t xml:space="preserve">Frontális munka javasolt </w:t>
            </w:r>
          </w:p>
          <w:p w:rsidR="00005ADC" w:rsidRPr="000A6FA3" w:rsidRDefault="002D6194" w:rsidP="002D3B8C">
            <w:pPr>
              <w:rPr>
                <w:rFonts w:cs="Times New Roman"/>
                <w:szCs w:val="24"/>
              </w:rPr>
            </w:pPr>
            <w:r w:rsidRPr="000A6FA3">
              <w:rPr>
                <w:rFonts w:cs="Times New Roman"/>
                <w:szCs w:val="24"/>
              </w:rPr>
              <w:t>Gondolattérkép</w:t>
            </w:r>
          </w:p>
          <w:p w:rsidR="002D6194" w:rsidRPr="000A6FA3" w:rsidRDefault="002D6194" w:rsidP="002D3B8C">
            <w:pPr>
              <w:rPr>
                <w:rFonts w:cs="Times New Roman"/>
                <w:szCs w:val="24"/>
              </w:rPr>
            </w:pPr>
            <w:r w:rsidRPr="000A6FA3">
              <w:rPr>
                <w:rFonts w:cs="Times New Roman"/>
                <w:szCs w:val="24"/>
              </w:rPr>
              <w:t>Csoportosítás</w:t>
            </w:r>
          </w:p>
          <w:p w:rsidR="002D6194" w:rsidRPr="000A6FA3" w:rsidRDefault="002D6194" w:rsidP="002D3B8C">
            <w:pPr>
              <w:rPr>
                <w:rFonts w:cs="Times New Roman"/>
                <w:szCs w:val="24"/>
              </w:rPr>
            </w:pPr>
            <w:r w:rsidRPr="000A6FA3">
              <w:rPr>
                <w:rFonts w:cs="Times New Roman"/>
                <w:szCs w:val="24"/>
              </w:rPr>
              <w:t>Pár</w:t>
            </w:r>
            <w:r w:rsidR="00AF016F">
              <w:rPr>
                <w:rFonts w:cs="Times New Roman"/>
                <w:szCs w:val="24"/>
              </w:rPr>
              <w:t>ban folyó</w:t>
            </w:r>
            <w:r w:rsidRPr="000A6FA3">
              <w:rPr>
                <w:rFonts w:cs="Times New Roman"/>
                <w:szCs w:val="24"/>
              </w:rPr>
              <w:t xml:space="preserve"> munka</w:t>
            </w:r>
          </w:p>
          <w:p w:rsidR="00005ADC" w:rsidRPr="000A6FA3" w:rsidRDefault="00005ADC" w:rsidP="002D3B8C">
            <w:pPr>
              <w:rPr>
                <w:rFonts w:cs="Times New Roman"/>
                <w:szCs w:val="24"/>
              </w:rPr>
            </w:pPr>
            <w:r w:rsidRPr="000A6FA3">
              <w:rPr>
                <w:rFonts w:cs="Times New Roman"/>
                <w:szCs w:val="24"/>
              </w:rPr>
              <w:t>Mf.: 8–9. o.</w:t>
            </w:r>
          </w:p>
        </w:tc>
      </w:tr>
      <w:tr w:rsidR="000A6FA3" w:rsidRPr="000A6FA3" w:rsidTr="002D3B8C">
        <w:tc>
          <w:tcPr>
            <w:tcW w:w="1262" w:type="dxa"/>
            <w:vAlign w:val="center"/>
          </w:tcPr>
          <w:p w:rsidR="002D6194" w:rsidRPr="000A6FA3" w:rsidRDefault="002D6194" w:rsidP="001F20F3">
            <w:pPr>
              <w:jc w:val="center"/>
              <w:rPr>
                <w:rFonts w:cs="Times New Roman"/>
                <w:szCs w:val="24"/>
              </w:rPr>
            </w:pPr>
            <w:proofErr w:type="spellStart"/>
            <w:r w:rsidRPr="000A6FA3">
              <w:rPr>
                <w:rFonts w:cs="Times New Roman"/>
                <w:szCs w:val="24"/>
              </w:rPr>
              <w:t>kieg</w:t>
            </w:r>
            <w:proofErr w:type="spellEnd"/>
            <w:r w:rsidRPr="000A6FA3">
              <w:rPr>
                <w:rFonts w:cs="Times New Roman"/>
                <w:szCs w:val="24"/>
              </w:rPr>
              <w:t>.</w:t>
            </w:r>
          </w:p>
        </w:tc>
        <w:tc>
          <w:tcPr>
            <w:tcW w:w="2957" w:type="dxa"/>
          </w:tcPr>
          <w:p w:rsidR="002D6194" w:rsidRPr="000A6FA3" w:rsidRDefault="002D6194" w:rsidP="001F20F3">
            <w:pPr>
              <w:rPr>
                <w:rFonts w:cs="Times New Roman"/>
                <w:szCs w:val="24"/>
              </w:rPr>
            </w:pPr>
            <w:r w:rsidRPr="00F43A7A">
              <w:rPr>
                <w:rFonts w:cs="Times New Roman"/>
                <w:szCs w:val="24"/>
                <w:highlight w:val="darkCyan"/>
              </w:rPr>
              <w:t>A magyar reneszánsz felvirágzása</w:t>
            </w:r>
          </w:p>
        </w:tc>
        <w:tc>
          <w:tcPr>
            <w:tcW w:w="2410" w:type="dxa"/>
          </w:tcPr>
          <w:p w:rsidR="002D6194" w:rsidRPr="000A6FA3" w:rsidRDefault="002D6194" w:rsidP="001F20F3">
            <w:pPr>
              <w:jc w:val="left"/>
              <w:rPr>
                <w:rFonts w:cs="Times New Roman"/>
                <w:szCs w:val="24"/>
              </w:rPr>
            </w:pPr>
          </w:p>
        </w:tc>
        <w:tc>
          <w:tcPr>
            <w:tcW w:w="4225" w:type="dxa"/>
          </w:tcPr>
          <w:p w:rsidR="002D6194" w:rsidRPr="000A6FA3" w:rsidRDefault="002D6194" w:rsidP="001F20F3">
            <w:pPr>
              <w:rPr>
                <w:rFonts w:cs="Times New Roman"/>
                <w:szCs w:val="24"/>
              </w:rPr>
            </w:pPr>
          </w:p>
        </w:tc>
        <w:tc>
          <w:tcPr>
            <w:tcW w:w="4309" w:type="dxa"/>
          </w:tcPr>
          <w:p w:rsidR="002D6194" w:rsidRPr="000A6FA3" w:rsidRDefault="00AF016F" w:rsidP="002D6194">
            <w:pPr>
              <w:rPr>
                <w:rFonts w:cs="Times New Roman"/>
                <w:szCs w:val="24"/>
              </w:rPr>
            </w:pPr>
            <w:r>
              <w:rPr>
                <w:rFonts w:cs="Times New Roman"/>
                <w:szCs w:val="24"/>
              </w:rPr>
              <w:t>Egyéni</w:t>
            </w:r>
            <w:r w:rsidR="002D6194" w:rsidRPr="000A6FA3">
              <w:rPr>
                <w:rFonts w:cs="Times New Roman"/>
                <w:szCs w:val="24"/>
              </w:rPr>
              <w:t xml:space="preserve"> munka</w:t>
            </w:r>
          </w:p>
        </w:tc>
      </w:tr>
      <w:tr w:rsidR="000A6FA3" w:rsidRPr="000A6FA3" w:rsidTr="002D3B8C">
        <w:tc>
          <w:tcPr>
            <w:tcW w:w="1262" w:type="dxa"/>
            <w:vAlign w:val="center"/>
          </w:tcPr>
          <w:p w:rsidR="0046418D" w:rsidRPr="000A6FA3" w:rsidRDefault="000F463A" w:rsidP="001F20F3">
            <w:pPr>
              <w:jc w:val="center"/>
              <w:rPr>
                <w:rFonts w:cs="Times New Roman"/>
                <w:szCs w:val="24"/>
              </w:rPr>
            </w:pPr>
            <w:r w:rsidRPr="000A6FA3">
              <w:rPr>
                <w:rFonts w:cs="Times New Roman"/>
                <w:szCs w:val="24"/>
              </w:rPr>
              <w:t>9</w:t>
            </w:r>
            <w:r w:rsidR="00005ADC" w:rsidRPr="000A6FA3">
              <w:rPr>
                <w:rFonts w:cs="Times New Roman"/>
                <w:szCs w:val="24"/>
              </w:rPr>
              <w:t>.</w:t>
            </w:r>
          </w:p>
        </w:tc>
        <w:tc>
          <w:tcPr>
            <w:tcW w:w="2957" w:type="dxa"/>
          </w:tcPr>
          <w:p w:rsidR="0046418D" w:rsidRPr="000A6FA3" w:rsidRDefault="0046418D" w:rsidP="002D6194">
            <w:pPr>
              <w:rPr>
                <w:rFonts w:cs="Times New Roman"/>
                <w:szCs w:val="24"/>
              </w:rPr>
            </w:pPr>
            <w:r w:rsidRPr="00F43A7A">
              <w:rPr>
                <w:rFonts w:cs="Times New Roman"/>
                <w:szCs w:val="24"/>
                <w:highlight w:val="darkCyan"/>
              </w:rPr>
              <w:t>Hogyan került holló Mátyás király címerébe?</w:t>
            </w:r>
            <w:r w:rsidRPr="000A6FA3">
              <w:rPr>
                <w:rFonts w:cs="Times New Roman"/>
                <w:szCs w:val="24"/>
              </w:rPr>
              <w:t xml:space="preserve"> </w:t>
            </w:r>
          </w:p>
        </w:tc>
        <w:tc>
          <w:tcPr>
            <w:tcW w:w="2410" w:type="dxa"/>
          </w:tcPr>
          <w:p w:rsidR="0046418D" w:rsidRPr="000A6FA3" w:rsidRDefault="0046418D" w:rsidP="001F20F3">
            <w:pPr>
              <w:jc w:val="left"/>
              <w:rPr>
                <w:rFonts w:cs="Times New Roman"/>
                <w:szCs w:val="24"/>
              </w:rPr>
            </w:pPr>
          </w:p>
        </w:tc>
        <w:tc>
          <w:tcPr>
            <w:tcW w:w="4225" w:type="dxa"/>
          </w:tcPr>
          <w:p w:rsidR="00DF75D9" w:rsidRPr="000A6FA3" w:rsidRDefault="00DF75D9" w:rsidP="001F20F3">
            <w:pPr>
              <w:rPr>
                <w:rFonts w:cs="Times New Roman"/>
                <w:szCs w:val="24"/>
              </w:rPr>
            </w:pPr>
            <w:r w:rsidRPr="000A6FA3">
              <w:rPr>
                <w:rFonts w:cs="Times New Roman"/>
                <w:szCs w:val="24"/>
              </w:rPr>
              <w:t>A korszakban keletkezett irodalmi szövegek olvasása, értelmezése</w:t>
            </w:r>
          </w:p>
          <w:p w:rsidR="0046418D" w:rsidRPr="000A6FA3" w:rsidRDefault="0046418D" w:rsidP="001F20F3">
            <w:pPr>
              <w:jc w:val="left"/>
              <w:rPr>
                <w:rFonts w:eastAsia="Calibri" w:cs="Times New Roman"/>
                <w:szCs w:val="24"/>
                <w:lang w:eastAsia="hu-HU"/>
              </w:rPr>
            </w:pPr>
          </w:p>
        </w:tc>
        <w:tc>
          <w:tcPr>
            <w:tcW w:w="4309" w:type="dxa"/>
          </w:tcPr>
          <w:p w:rsidR="002D6194" w:rsidRPr="000A6FA3" w:rsidRDefault="002D6194" w:rsidP="002D6194">
            <w:pPr>
              <w:jc w:val="left"/>
              <w:rPr>
                <w:rFonts w:cs="Times New Roman"/>
                <w:szCs w:val="24"/>
              </w:rPr>
            </w:pPr>
            <w:r w:rsidRPr="000A6FA3">
              <w:rPr>
                <w:rFonts w:cs="Times New Roman"/>
                <w:szCs w:val="24"/>
              </w:rPr>
              <w:t xml:space="preserve">Frontális és párban végzett munka javasolt </w:t>
            </w:r>
          </w:p>
          <w:p w:rsidR="0046418D" w:rsidRPr="000A6FA3" w:rsidRDefault="00005ADC" w:rsidP="001F20F3">
            <w:pPr>
              <w:jc w:val="left"/>
              <w:rPr>
                <w:rFonts w:eastAsia="Calibri" w:cs="Times New Roman"/>
                <w:szCs w:val="24"/>
                <w:lang w:eastAsia="hu-HU"/>
              </w:rPr>
            </w:pPr>
            <w:r w:rsidRPr="000A6FA3">
              <w:rPr>
                <w:rFonts w:cs="Times New Roman"/>
                <w:szCs w:val="24"/>
              </w:rPr>
              <w:t>Mf.: 10. o.</w:t>
            </w:r>
          </w:p>
        </w:tc>
      </w:tr>
      <w:tr w:rsidR="000A6FA3" w:rsidRPr="000A6FA3" w:rsidTr="002D3B8C">
        <w:tc>
          <w:tcPr>
            <w:tcW w:w="1262" w:type="dxa"/>
            <w:vAlign w:val="center"/>
          </w:tcPr>
          <w:p w:rsidR="0046418D" w:rsidRPr="000A6FA3" w:rsidRDefault="000F463A" w:rsidP="001F20F3">
            <w:pPr>
              <w:jc w:val="center"/>
              <w:rPr>
                <w:rFonts w:cs="Times New Roman"/>
                <w:szCs w:val="24"/>
              </w:rPr>
            </w:pPr>
            <w:r w:rsidRPr="000A6FA3">
              <w:rPr>
                <w:rFonts w:cs="Times New Roman"/>
                <w:szCs w:val="24"/>
              </w:rPr>
              <w:t>10</w:t>
            </w:r>
            <w:r w:rsidR="00005ADC" w:rsidRPr="000A6FA3">
              <w:rPr>
                <w:rFonts w:cs="Times New Roman"/>
                <w:szCs w:val="24"/>
              </w:rPr>
              <w:t>.</w:t>
            </w:r>
          </w:p>
        </w:tc>
        <w:tc>
          <w:tcPr>
            <w:tcW w:w="2957" w:type="dxa"/>
          </w:tcPr>
          <w:p w:rsidR="0046418D" w:rsidRPr="000A6FA3" w:rsidRDefault="0046418D" w:rsidP="001F20F3">
            <w:pPr>
              <w:rPr>
                <w:rFonts w:cs="Times New Roman"/>
                <w:szCs w:val="24"/>
              </w:rPr>
            </w:pPr>
            <w:r w:rsidRPr="00F43A7A">
              <w:rPr>
                <w:rFonts w:cs="Times New Roman"/>
                <w:szCs w:val="24"/>
                <w:highlight w:val="darkCyan"/>
              </w:rPr>
              <w:t>Janus Pannonius: Pannonia dicsérete</w:t>
            </w:r>
          </w:p>
        </w:tc>
        <w:tc>
          <w:tcPr>
            <w:tcW w:w="2410" w:type="dxa"/>
          </w:tcPr>
          <w:p w:rsidR="0046418D" w:rsidRPr="000A6FA3" w:rsidRDefault="00830E3E" w:rsidP="001F20F3">
            <w:pPr>
              <w:jc w:val="left"/>
              <w:rPr>
                <w:rFonts w:cs="Times New Roman"/>
                <w:szCs w:val="24"/>
              </w:rPr>
            </w:pPr>
            <w:r w:rsidRPr="000A6FA3">
              <w:rPr>
                <w:rFonts w:eastAsia="Calibri" w:cs="Times New Roman"/>
                <w:szCs w:val="24"/>
              </w:rPr>
              <w:t>epigramma</w:t>
            </w:r>
          </w:p>
        </w:tc>
        <w:tc>
          <w:tcPr>
            <w:tcW w:w="4225" w:type="dxa"/>
          </w:tcPr>
          <w:p w:rsidR="0046418D" w:rsidRPr="000A6FA3" w:rsidRDefault="00830E3E" w:rsidP="001F20F3">
            <w:pPr>
              <w:rPr>
                <w:rFonts w:cs="Times New Roman"/>
                <w:szCs w:val="24"/>
              </w:rPr>
            </w:pPr>
            <w:r w:rsidRPr="000A6FA3">
              <w:rPr>
                <w:rFonts w:cs="Times New Roman"/>
                <w:szCs w:val="24"/>
              </w:rPr>
              <w:t>A reneszánsz irodalom alkotóinak, műfajainak, jellegzetes motívumainak megismerése</w:t>
            </w:r>
          </w:p>
        </w:tc>
        <w:tc>
          <w:tcPr>
            <w:tcW w:w="4309" w:type="dxa"/>
          </w:tcPr>
          <w:p w:rsidR="002D6194" w:rsidRPr="000A6FA3" w:rsidRDefault="002D6194" w:rsidP="002D6194">
            <w:pPr>
              <w:jc w:val="left"/>
              <w:rPr>
                <w:rFonts w:cs="Times New Roman"/>
                <w:szCs w:val="24"/>
              </w:rPr>
            </w:pPr>
            <w:r w:rsidRPr="000A6FA3">
              <w:rPr>
                <w:rFonts w:cs="Times New Roman"/>
                <w:szCs w:val="24"/>
              </w:rPr>
              <w:t xml:space="preserve">Frontális és párban végzett munka javasolt </w:t>
            </w:r>
          </w:p>
          <w:p w:rsidR="002D6194" w:rsidRPr="000A6FA3" w:rsidRDefault="002D6194" w:rsidP="002D6194">
            <w:pPr>
              <w:jc w:val="left"/>
              <w:rPr>
                <w:rFonts w:cs="Times New Roman"/>
                <w:szCs w:val="24"/>
              </w:rPr>
            </w:pPr>
            <w:r w:rsidRPr="000A6FA3">
              <w:rPr>
                <w:rFonts w:cs="Times New Roman"/>
                <w:szCs w:val="24"/>
              </w:rPr>
              <w:t>Gondolattérkép</w:t>
            </w:r>
          </w:p>
          <w:p w:rsidR="002D6194" w:rsidRPr="000A6FA3" w:rsidRDefault="00AF016F" w:rsidP="002D6194">
            <w:pPr>
              <w:jc w:val="left"/>
              <w:rPr>
                <w:rFonts w:cs="Times New Roman"/>
                <w:szCs w:val="24"/>
              </w:rPr>
            </w:pPr>
            <w:r>
              <w:rPr>
                <w:rFonts w:cs="Times New Roman"/>
                <w:szCs w:val="24"/>
              </w:rPr>
              <w:t>Egyéni</w:t>
            </w:r>
            <w:r w:rsidR="002D6194" w:rsidRPr="000A6FA3">
              <w:rPr>
                <w:rFonts w:cs="Times New Roman"/>
                <w:szCs w:val="24"/>
              </w:rPr>
              <w:t xml:space="preserve"> fogalomalkotás</w:t>
            </w:r>
          </w:p>
          <w:p w:rsidR="0046418D" w:rsidRPr="000A6FA3" w:rsidRDefault="00005ADC" w:rsidP="001F20F3">
            <w:pPr>
              <w:rPr>
                <w:rFonts w:eastAsia="Calibri" w:cs="Times New Roman"/>
                <w:szCs w:val="24"/>
                <w:lang w:eastAsia="hu-HU"/>
              </w:rPr>
            </w:pPr>
            <w:r w:rsidRPr="000A6FA3">
              <w:rPr>
                <w:rFonts w:cs="Times New Roman"/>
                <w:szCs w:val="24"/>
              </w:rPr>
              <w:t>Mf.: 11. o.</w:t>
            </w:r>
          </w:p>
        </w:tc>
      </w:tr>
      <w:tr w:rsidR="000A6FA3" w:rsidRPr="000A6FA3" w:rsidTr="002D3B8C">
        <w:trPr>
          <w:trHeight w:val="850"/>
        </w:trPr>
        <w:tc>
          <w:tcPr>
            <w:tcW w:w="1262" w:type="dxa"/>
            <w:vAlign w:val="center"/>
          </w:tcPr>
          <w:p w:rsidR="00005ADC" w:rsidRPr="000A6FA3" w:rsidRDefault="000F463A" w:rsidP="001F20F3">
            <w:pPr>
              <w:jc w:val="center"/>
              <w:rPr>
                <w:rFonts w:cs="Times New Roman"/>
                <w:szCs w:val="24"/>
              </w:rPr>
            </w:pPr>
            <w:proofErr w:type="spellStart"/>
            <w:r w:rsidRPr="000A6FA3">
              <w:rPr>
                <w:rFonts w:cs="Times New Roman"/>
                <w:szCs w:val="24"/>
              </w:rPr>
              <w:t>kieg</w:t>
            </w:r>
            <w:proofErr w:type="spellEnd"/>
            <w:r w:rsidRPr="000A6FA3">
              <w:rPr>
                <w:rFonts w:cs="Times New Roman"/>
                <w:szCs w:val="24"/>
              </w:rPr>
              <w:t>.</w:t>
            </w:r>
          </w:p>
        </w:tc>
        <w:tc>
          <w:tcPr>
            <w:tcW w:w="2957" w:type="dxa"/>
          </w:tcPr>
          <w:p w:rsidR="00005ADC" w:rsidRPr="00ED2259" w:rsidRDefault="00005ADC" w:rsidP="001F20F3">
            <w:pPr>
              <w:rPr>
                <w:rFonts w:cs="Times New Roman"/>
                <w:szCs w:val="24"/>
                <w:highlight w:val="darkCyan"/>
              </w:rPr>
            </w:pPr>
            <w:r w:rsidRPr="00ED2259">
              <w:rPr>
                <w:rFonts w:cs="Times New Roman"/>
                <w:szCs w:val="24"/>
                <w:highlight w:val="darkCyan"/>
              </w:rPr>
              <w:t>Irodalmi szövegek</w:t>
            </w:r>
          </w:p>
          <w:p w:rsidR="00005ADC" w:rsidRPr="00ED2259" w:rsidRDefault="00005ADC" w:rsidP="001F20F3">
            <w:pPr>
              <w:rPr>
                <w:rFonts w:cs="Times New Roman"/>
                <w:szCs w:val="24"/>
                <w:highlight w:val="darkCyan"/>
              </w:rPr>
            </w:pPr>
            <w:r w:rsidRPr="00ED2259">
              <w:rPr>
                <w:rFonts w:cs="Times New Roman"/>
                <w:szCs w:val="24"/>
                <w:highlight w:val="darkCyan"/>
              </w:rPr>
              <w:t>Verselés</w:t>
            </w:r>
          </w:p>
        </w:tc>
        <w:tc>
          <w:tcPr>
            <w:tcW w:w="2410" w:type="dxa"/>
          </w:tcPr>
          <w:p w:rsidR="00005ADC" w:rsidRPr="000A6FA3" w:rsidRDefault="00005ADC" w:rsidP="001F20F3">
            <w:pPr>
              <w:jc w:val="left"/>
              <w:rPr>
                <w:rFonts w:eastAsia="Calibri" w:cs="Times New Roman"/>
                <w:szCs w:val="24"/>
              </w:rPr>
            </w:pPr>
          </w:p>
        </w:tc>
        <w:tc>
          <w:tcPr>
            <w:tcW w:w="4225" w:type="dxa"/>
          </w:tcPr>
          <w:p w:rsidR="00005ADC" w:rsidRPr="000A6FA3" w:rsidRDefault="00005ADC" w:rsidP="001F20F3">
            <w:pPr>
              <w:rPr>
                <w:rFonts w:cs="Times New Roman"/>
                <w:szCs w:val="24"/>
              </w:rPr>
            </w:pPr>
          </w:p>
        </w:tc>
        <w:tc>
          <w:tcPr>
            <w:tcW w:w="4309" w:type="dxa"/>
          </w:tcPr>
          <w:p w:rsidR="00005ADC" w:rsidRPr="000A6FA3" w:rsidRDefault="00AF016F" w:rsidP="001F20F3">
            <w:pPr>
              <w:rPr>
                <w:rFonts w:cs="Times New Roman"/>
                <w:szCs w:val="24"/>
              </w:rPr>
            </w:pPr>
            <w:r>
              <w:rPr>
                <w:rFonts w:cs="Times New Roman"/>
                <w:szCs w:val="24"/>
              </w:rPr>
              <w:t>Egyéni</w:t>
            </w:r>
            <w:r w:rsidR="002D6194" w:rsidRPr="000A6FA3">
              <w:rPr>
                <w:rFonts w:cs="Times New Roman"/>
                <w:szCs w:val="24"/>
              </w:rPr>
              <w:t xml:space="preserve"> vagy párban végzett munka </w:t>
            </w:r>
          </w:p>
          <w:p w:rsidR="00005ADC" w:rsidRPr="000A6FA3" w:rsidRDefault="00005ADC" w:rsidP="001F20F3">
            <w:pPr>
              <w:rPr>
                <w:rFonts w:cs="Times New Roman"/>
                <w:szCs w:val="24"/>
              </w:rPr>
            </w:pPr>
            <w:r w:rsidRPr="000A6FA3">
              <w:rPr>
                <w:rFonts w:cs="Times New Roman"/>
                <w:szCs w:val="24"/>
              </w:rPr>
              <w:t>Mf.: 12–13. o.</w:t>
            </w:r>
          </w:p>
        </w:tc>
      </w:tr>
      <w:tr w:rsidR="000A6FA3" w:rsidRPr="000A6FA3" w:rsidTr="002D3B8C">
        <w:trPr>
          <w:trHeight w:val="850"/>
        </w:trPr>
        <w:tc>
          <w:tcPr>
            <w:tcW w:w="1262" w:type="dxa"/>
            <w:vAlign w:val="center"/>
          </w:tcPr>
          <w:p w:rsidR="0046418D" w:rsidRPr="000A6FA3" w:rsidRDefault="00005ADC" w:rsidP="000F463A">
            <w:pPr>
              <w:jc w:val="center"/>
              <w:rPr>
                <w:rFonts w:cs="Times New Roman"/>
                <w:szCs w:val="24"/>
              </w:rPr>
            </w:pPr>
            <w:r w:rsidRPr="000A6FA3">
              <w:rPr>
                <w:rFonts w:cs="Times New Roman"/>
                <w:szCs w:val="24"/>
              </w:rPr>
              <w:t>1</w:t>
            </w:r>
            <w:r w:rsidR="000F463A" w:rsidRPr="000A6FA3">
              <w:rPr>
                <w:rFonts w:cs="Times New Roman"/>
                <w:szCs w:val="24"/>
              </w:rPr>
              <w:t>1</w:t>
            </w:r>
            <w:r w:rsidRPr="000A6FA3">
              <w:rPr>
                <w:rFonts w:cs="Times New Roman"/>
                <w:szCs w:val="24"/>
              </w:rPr>
              <w:t>.</w:t>
            </w:r>
          </w:p>
        </w:tc>
        <w:tc>
          <w:tcPr>
            <w:tcW w:w="2957" w:type="dxa"/>
          </w:tcPr>
          <w:p w:rsidR="0046418D" w:rsidRPr="00ED2259" w:rsidRDefault="0046418D" w:rsidP="001F20F3">
            <w:pPr>
              <w:rPr>
                <w:rFonts w:cs="Times New Roman"/>
                <w:szCs w:val="24"/>
                <w:highlight w:val="darkCyan"/>
              </w:rPr>
            </w:pPr>
            <w:r w:rsidRPr="00ED2259">
              <w:rPr>
                <w:rFonts w:cs="Times New Roman"/>
                <w:szCs w:val="24"/>
                <w:highlight w:val="darkCyan"/>
              </w:rPr>
              <w:t>Balassi Bálint: Egy katonaének</w:t>
            </w:r>
          </w:p>
        </w:tc>
        <w:tc>
          <w:tcPr>
            <w:tcW w:w="2410" w:type="dxa"/>
          </w:tcPr>
          <w:p w:rsidR="0046418D" w:rsidRPr="000A6FA3" w:rsidRDefault="00830E3E" w:rsidP="001F20F3">
            <w:pPr>
              <w:jc w:val="left"/>
              <w:rPr>
                <w:rFonts w:cs="Times New Roman"/>
                <w:szCs w:val="24"/>
              </w:rPr>
            </w:pPr>
            <w:r w:rsidRPr="000A6FA3">
              <w:rPr>
                <w:rFonts w:eastAsia="Calibri" w:cs="Times New Roman"/>
                <w:szCs w:val="24"/>
              </w:rPr>
              <w:t>vitézi élet, életkép</w:t>
            </w:r>
          </w:p>
        </w:tc>
        <w:tc>
          <w:tcPr>
            <w:tcW w:w="4225" w:type="dxa"/>
          </w:tcPr>
          <w:p w:rsidR="00830E3E" w:rsidRPr="000A6FA3" w:rsidRDefault="00830E3E" w:rsidP="001F20F3">
            <w:pPr>
              <w:rPr>
                <w:rFonts w:cs="Times New Roman"/>
                <w:szCs w:val="24"/>
              </w:rPr>
            </w:pPr>
            <w:r w:rsidRPr="000A6FA3">
              <w:rPr>
                <w:rFonts w:cs="Times New Roman"/>
                <w:szCs w:val="24"/>
              </w:rPr>
              <w:t>A reformáció és az anyanyelvi kultúra összefüggésének felismerése</w:t>
            </w:r>
          </w:p>
          <w:p w:rsidR="0046418D" w:rsidRPr="000A6FA3" w:rsidRDefault="0046418D" w:rsidP="001F20F3">
            <w:pPr>
              <w:jc w:val="left"/>
              <w:rPr>
                <w:rFonts w:eastAsia="Calibri" w:cs="Times New Roman"/>
                <w:szCs w:val="24"/>
                <w:lang w:eastAsia="hu-HU"/>
              </w:rPr>
            </w:pPr>
          </w:p>
        </w:tc>
        <w:tc>
          <w:tcPr>
            <w:tcW w:w="4309" w:type="dxa"/>
          </w:tcPr>
          <w:p w:rsidR="002D6194" w:rsidRPr="000A6FA3" w:rsidRDefault="002D6194" w:rsidP="002D6194">
            <w:pPr>
              <w:jc w:val="left"/>
              <w:rPr>
                <w:rFonts w:cs="Times New Roman"/>
                <w:szCs w:val="24"/>
              </w:rPr>
            </w:pPr>
            <w:r w:rsidRPr="000A6FA3">
              <w:rPr>
                <w:rFonts w:cs="Times New Roman"/>
                <w:szCs w:val="24"/>
              </w:rPr>
              <w:t xml:space="preserve">Frontális és párban végzett munka javasolt </w:t>
            </w:r>
          </w:p>
          <w:p w:rsidR="0046418D" w:rsidRPr="000A6FA3" w:rsidRDefault="00005ADC" w:rsidP="001F20F3">
            <w:pPr>
              <w:rPr>
                <w:rFonts w:eastAsia="Calibri" w:cs="Times New Roman"/>
                <w:szCs w:val="24"/>
                <w:lang w:eastAsia="hu-HU"/>
              </w:rPr>
            </w:pPr>
            <w:r w:rsidRPr="000A6FA3">
              <w:rPr>
                <w:rFonts w:cs="Times New Roman"/>
                <w:szCs w:val="24"/>
              </w:rPr>
              <w:t>Mf.: 14. o.</w:t>
            </w:r>
          </w:p>
        </w:tc>
      </w:tr>
      <w:tr w:rsidR="000A6FA3" w:rsidRPr="000A6FA3" w:rsidTr="002D3B8C">
        <w:trPr>
          <w:trHeight w:val="850"/>
        </w:trPr>
        <w:tc>
          <w:tcPr>
            <w:tcW w:w="1262" w:type="dxa"/>
            <w:vAlign w:val="center"/>
          </w:tcPr>
          <w:p w:rsidR="0046418D" w:rsidRPr="000A6FA3" w:rsidRDefault="00005ADC" w:rsidP="000F463A">
            <w:pPr>
              <w:jc w:val="center"/>
              <w:rPr>
                <w:rFonts w:cs="Times New Roman"/>
                <w:szCs w:val="24"/>
              </w:rPr>
            </w:pPr>
            <w:r w:rsidRPr="000A6FA3">
              <w:rPr>
                <w:rFonts w:cs="Times New Roman"/>
                <w:szCs w:val="24"/>
              </w:rPr>
              <w:t>1</w:t>
            </w:r>
            <w:r w:rsidR="000F463A" w:rsidRPr="000A6FA3">
              <w:rPr>
                <w:rFonts w:cs="Times New Roman"/>
                <w:szCs w:val="24"/>
              </w:rPr>
              <w:t>2</w:t>
            </w:r>
            <w:r w:rsidRPr="000A6FA3">
              <w:rPr>
                <w:rFonts w:cs="Times New Roman"/>
                <w:szCs w:val="24"/>
              </w:rPr>
              <w:t>.</w:t>
            </w:r>
          </w:p>
        </w:tc>
        <w:tc>
          <w:tcPr>
            <w:tcW w:w="2957" w:type="dxa"/>
          </w:tcPr>
          <w:p w:rsidR="0046418D" w:rsidRPr="000A6FA3" w:rsidRDefault="0046418D" w:rsidP="001F20F3">
            <w:pPr>
              <w:rPr>
                <w:rFonts w:cs="Times New Roman"/>
                <w:szCs w:val="24"/>
              </w:rPr>
            </w:pPr>
            <w:r w:rsidRPr="000A6FA3">
              <w:rPr>
                <w:rFonts w:cs="Times New Roman"/>
                <w:szCs w:val="24"/>
              </w:rPr>
              <w:t xml:space="preserve">Balassi Bálint: Hogy Juliára </w:t>
            </w:r>
            <w:proofErr w:type="spellStart"/>
            <w:r w:rsidRPr="000A6FA3">
              <w:rPr>
                <w:rFonts w:cs="Times New Roman"/>
                <w:szCs w:val="24"/>
              </w:rPr>
              <w:t>talála</w:t>
            </w:r>
            <w:proofErr w:type="spellEnd"/>
            <w:r w:rsidRPr="000A6FA3">
              <w:rPr>
                <w:rFonts w:cs="Times New Roman"/>
                <w:szCs w:val="24"/>
              </w:rPr>
              <w:t xml:space="preserve">, így </w:t>
            </w:r>
            <w:proofErr w:type="spellStart"/>
            <w:r w:rsidRPr="000A6FA3">
              <w:rPr>
                <w:rFonts w:cs="Times New Roman"/>
                <w:szCs w:val="24"/>
              </w:rPr>
              <w:t>köszöne</w:t>
            </w:r>
            <w:proofErr w:type="spellEnd"/>
            <w:r w:rsidRPr="000A6FA3">
              <w:rPr>
                <w:rFonts w:cs="Times New Roman"/>
                <w:szCs w:val="24"/>
              </w:rPr>
              <w:t xml:space="preserve"> néki</w:t>
            </w:r>
          </w:p>
        </w:tc>
        <w:tc>
          <w:tcPr>
            <w:tcW w:w="2410" w:type="dxa"/>
          </w:tcPr>
          <w:p w:rsidR="0046418D" w:rsidRPr="000A6FA3" w:rsidRDefault="00830E3E" w:rsidP="001F20F3">
            <w:pPr>
              <w:jc w:val="left"/>
              <w:rPr>
                <w:rFonts w:cs="Times New Roman"/>
                <w:szCs w:val="24"/>
              </w:rPr>
            </w:pPr>
            <w:r w:rsidRPr="000A6FA3">
              <w:rPr>
                <w:rFonts w:eastAsia="Calibri" w:cs="Times New Roman"/>
                <w:szCs w:val="24"/>
              </w:rPr>
              <w:t>dal</w:t>
            </w:r>
          </w:p>
        </w:tc>
        <w:tc>
          <w:tcPr>
            <w:tcW w:w="4225" w:type="dxa"/>
          </w:tcPr>
          <w:p w:rsidR="00DF75D9" w:rsidRPr="000A6FA3" w:rsidRDefault="00DF75D9" w:rsidP="001F20F3">
            <w:pPr>
              <w:rPr>
                <w:rFonts w:cs="Times New Roman"/>
                <w:szCs w:val="24"/>
              </w:rPr>
            </w:pPr>
            <w:r w:rsidRPr="000A6FA3">
              <w:rPr>
                <w:rFonts w:cs="Times New Roman"/>
                <w:szCs w:val="24"/>
              </w:rPr>
              <w:t>A korszakban keletkezett irodalmi szövegek olvasása, értelmezése</w:t>
            </w:r>
          </w:p>
          <w:p w:rsidR="0046418D" w:rsidRPr="000A6FA3" w:rsidRDefault="0046418D" w:rsidP="001F20F3">
            <w:pPr>
              <w:jc w:val="left"/>
              <w:rPr>
                <w:rFonts w:eastAsia="Calibri" w:cs="Times New Roman"/>
                <w:szCs w:val="24"/>
                <w:lang w:eastAsia="hu-HU"/>
              </w:rPr>
            </w:pPr>
          </w:p>
        </w:tc>
        <w:tc>
          <w:tcPr>
            <w:tcW w:w="4309" w:type="dxa"/>
          </w:tcPr>
          <w:p w:rsidR="002D6194" w:rsidRPr="000A6FA3" w:rsidRDefault="002D6194" w:rsidP="002D6194">
            <w:pPr>
              <w:jc w:val="left"/>
              <w:rPr>
                <w:rFonts w:cs="Times New Roman"/>
                <w:szCs w:val="24"/>
              </w:rPr>
            </w:pPr>
            <w:r w:rsidRPr="000A6FA3">
              <w:rPr>
                <w:rFonts w:cs="Times New Roman"/>
                <w:szCs w:val="24"/>
              </w:rPr>
              <w:t xml:space="preserve">Frontális és párban végzett munka javasolt </w:t>
            </w:r>
          </w:p>
          <w:p w:rsidR="002C5627" w:rsidRPr="000A6FA3" w:rsidRDefault="002C5627" w:rsidP="002C5627">
            <w:pPr>
              <w:jc w:val="left"/>
              <w:rPr>
                <w:rFonts w:cs="Times New Roman"/>
                <w:szCs w:val="24"/>
              </w:rPr>
            </w:pPr>
            <w:r w:rsidRPr="000A6FA3">
              <w:rPr>
                <w:rFonts w:cs="Times New Roman"/>
                <w:szCs w:val="24"/>
              </w:rPr>
              <w:t>Képértelmezés</w:t>
            </w:r>
          </w:p>
          <w:p w:rsidR="002C5627" w:rsidRPr="000A6FA3" w:rsidRDefault="002C5627" w:rsidP="002C5627">
            <w:pPr>
              <w:jc w:val="left"/>
              <w:rPr>
                <w:rFonts w:cs="Times New Roman"/>
                <w:szCs w:val="24"/>
              </w:rPr>
            </w:pPr>
            <w:r w:rsidRPr="000A6FA3">
              <w:rPr>
                <w:rFonts w:cs="Times New Roman"/>
                <w:szCs w:val="24"/>
              </w:rPr>
              <w:lastRenderedPageBreak/>
              <w:t>Kutatómunka</w:t>
            </w:r>
          </w:p>
          <w:p w:rsidR="0046418D" w:rsidRPr="000A6FA3" w:rsidRDefault="00005ADC" w:rsidP="001F20F3">
            <w:pPr>
              <w:jc w:val="left"/>
              <w:rPr>
                <w:rFonts w:eastAsia="Calibri" w:cs="Times New Roman"/>
                <w:szCs w:val="24"/>
                <w:lang w:eastAsia="hu-HU"/>
              </w:rPr>
            </w:pPr>
            <w:r w:rsidRPr="000A6FA3">
              <w:rPr>
                <w:rFonts w:cs="Times New Roman"/>
                <w:szCs w:val="24"/>
              </w:rPr>
              <w:t>Mf.: 15. o.</w:t>
            </w:r>
          </w:p>
        </w:tc>
      </w:tr>
      <w:tr w:rsidR="000A6FA3" w:rsidRPr="000A6FA3" w:rsidTr="002D3B8C">
        <w:trPr>
          <w:trHeight w:val="850"/>
        </w:trPr>
        <w:tc>
          <w:tcPr>
            <w:tcW w:w="1262" w:type="dxa"/>
            <w:vAlign w:val="center"/>
          </w:tcPr>
          <w:p w:rsidR="0046418D" w:rsidRPr="000A6FA3" w:rsidRDefault="000F463A" w:rsidP="001F20F3">
            <w:pPr>
              <w:jc w:val="center"/>
              <w:rPr>
                <w:rFonts w:cs="Times New Roman"/>
                <w:szCs w:val="24"/>
              </w:rPr>
            </w:pPr>
            <w:r w:rsidRPr="000A6FA3">
              <w:rPr>
                <w:rFonts w:cs="Times New Roman"/>
                <w:szCs w:val="24"/>
              </w:rPr>
              <w:lastRenderedPageBreak/>
              <w:t>13</w:t>
            </w:r>
            <w:r w:rsidR="00005ADC" w:rsidRPr="000A6FA3">
              <w:rPr>
                <w:rFonts w:cs="Times New Roman"/>
                <w:szCs w:val="24"/>
              </w:rPr>
              <w:t>.</w:t>
            </w:r>
          </w:p>
        </w:tc>
        <w:tc>
          <w:tcPr>
            <w:tcW w:w="2957" w:type="dxa"/>
            <w:vAlign w:val="center"/>
          </w:tcPr>
          <w:p w:rsidR="002F64EB" w:rsidRPr="002F64EB" w:rsidRDefault="002F64EB" w:rsidP="002F64EB">
            <w:pPr>
              <w:rPr>
                <w:rFonts w:cs="Times New Roman"/>
                <w:i/>
                <w:szCs w:val="24"/>
              </w:rPr>
            </w:pPr>
            <w:r w:rsidRPr="002F64EB">
              <w:rPr>
                <w:rFonts w:cs="Times New Roman"/>
                <w:i/>
                <w:szCs w:val="24"/>
              </w:rPr>
              <w:t>A dráma műneme</w:t>
            </w:r>
          </w:p>
          <w:p w:rsidR="002F64EB" w:rsidRPr="002F64EB" w:rsidRDefault="002F64EB" w:rsidP="002F64EB">
            <w:pPr>
              <w:rPr>
                <w:rFonts w:cs="Times New Roman"/>
                <w:i/>
                <w:szCs w:val="24"/>
              </w:rPr>
            </w:pPr>
            <w:r w:rsidRPr="002F64EB">
              <w:rPr>
                <w:rFonts w:cs="Times New Roman"/>
                <w:i/>
                <w:szCs w:val="24"/>
              </w:rPr>
              <w:t>A görög dráma</w:t>
            </w:r>
          </w:p>
          <w:p w:rsidR="002F64EB" w:rsidRPr="002F64EB" w:rsidRDefault="002F64EB" w:rsidP="002F64EB">
            <w:pPr>
              <w:rPr>
                <w:rFonts w:cs="Times New Roman"/>
                <w:i/>
                <w:szCs w:val="24"/>
              </w:rPr>
            </w:pPr>
            <w:r w:rsidRPr="002F64EB">
              <w:rPr>
                <w:rFonts w:cs="Times New Roman"/>
                <w:i/>
                <w:szCs w:val="24"/>
              </w:rPr>
              <w:t xml:space="preserve">Középkori dráma </w:t>
            </w:r>
          </w:p>
          <w:p w:rsidR="0046418D" w:rsidRPr="000A6FA3" w:rsidRDefault="002C5627" w:rsidP="002F64EB">
            <w:pPr>
              <w:rPr>
                <w:rFonts w:cs="Times New Roman"/>
                <w:szCs w:val="24"/>
              </w:rPr>
            </w:pPr>
            <w:r w:rsidRPr="000A6FA3">
              <w:rPr>
                <w:rFonts w:cs="Times New Roman"/>
                <w:szCs w:val="24"/>
              </w:rPr>
              <w:t>A reneszánsz kor drámairodalma</w:t>
            </w:r>
          </w:p>
        </w:tc>
        <w:tc>
          <w:tcPr>
            <w:tcW w:w="2410" w:type="dxa"/>
          </w:tcPr>
          <w:p w:rsidR="0046418D" w:rsidRPr="000A6FA3" w:rsidRDefault="0046418D" w:rsidP="001F20F3">
            <w:pPr>
              <w:jc w:val="left"/>
              <w:rPr>
                <w:rFonts w:cs="Times New Roman"/>
                <w:szCs w:val="24"/>
              </w:rPr>
            </w:pPr>
            <w:r w:rsidRPr="000A6FA3">
              <w:rPr>
                <w:rFonts w:eastAsia="Calibri" w:cs="Times New Roman"/>
                <w:szCs w:val="24"/>
              </w:rPr>
              <w:t>dráma, vígjáték (komédia)</w:t>
            </w:r>
          </w:p>
        </w:tc>
        <w:tc>
          <w:tcPr>
            <w:tcW w:w="4225" w:type="dxa"/>
          </w:tcPr>
          <w:p w:rsidR="00830E3E" w:rsidRPr="000A6FA3" w:rsidRDefault="00830E3E" w:rsidP="001F20F3">
            <w:pPr>
              <w:rPr>
                <w:rFonts w:cs="Times New Roman"/>
                <w:szCs w:val="24"/>
              </w:rPr>
            </w:pPr>
            <w:r w:rsidRPr="000A6FA3">
              <w:rPr>
                <w:rFonts w:cs="Times New Roman"/>
                <w:szCs w:val="24"/>
              </w:rPr>
              <w:t>A reneszánsz drámaváltozatok elkülönítése</w:t>
            </w:r>
          </w:p>
          <w:p w:rsidR="0046418D" w:rsidRPr="000A6FA3" w:rsidRDefault="0046418D" w:rsidP="001F20F3">
            <w:pPr>
              <w:rPr>
                <w:rFonts w:eastAsia="Calibri" w:cs="Times New Roman"/>
                <w:szCs w:val="24"/>
                <w:lang w:eastAsia="hu-HU"/>
              </w:rPr>
            </w:pPr>
          </w:p>
        </w:tc>
        <w:tc>
          <w:tcPr>
            <w:tcW w:w="4309" w:type="dxa"/>
          </w:tcPr>
          <w:p w:rsidR="002D6194" w:rsidRPr="000A6FA3" w:rsidRDefault="002D6194" w:rsidP="002D6194">
            <w:pPr>
              <w:jc w:val="left"/>
              <w:rPr>
                <w:rFonts w:cs="Times New Roman"/>
                <w:szCs w:val="24"/>
              </w:rPr>
            </w:pPr>
            <w:r w:rsidRPr="000A6FA3">
              <w:rPr>
                <w:rFonts w:cs="Times New Roman"/>
                <w:szCs w:val="24"/>
              </w:rPr>
              <w:t xml:space="preserve">Frontális és párban végzett munka javasolt </w:t>
            </w:r>
          </w:p>
          <w:p w:rsidR="00005ADC" w:rsidRPr="000A6FA3" w:rsidRDefault="002C5627" w:rsidP="001F20F3">
            <w:pPr>
              <w:jc w:val="left"/>
              <w:rPr>
                <w:rFonts w:cs="Times New Roman"/>
                <w:szCs w:val="24"/>
              </w:rPr>
            </w:pPr>
            <w:r w:rsidRPr="000A6FA3">
              <w:rPr>
                <w:rFonts w:cs="Times New Roman"/>
                <w:szCs w:val="24"/>
              </w:rPr>
              <w:t>Projektfeladat</w:t>
            </w:r>
          </w:p>
          <w:p w:rsidR="0046418D" w:rsidRPr="000A6FA3" w:rsidRDefault="00005ADC" w:rsidP="001F20F3">
            <w:pPr>
              <w:jc w:val="left"/>
              <w:rPr>
                <w:rFonts w:eastAsia="Calibri" w:cs="Times New Roman"/>
                <w:szCs w:val="24"/>
                <w:lang w:eastAsia="hu-HU"/>
              </w:rPr>
            </w:pPr>
            <w:r w:rsidRPr="000A6FA3">
              <w:rPr>
                <w:rFonts w:cs="Times New Roman"/>
                <w:szCs w:val="24"/>
              </w:rPr>
              <w:t>Mf.: 16. o.</w:t>
            </w:r>
          </w:p>
        </w:tc>
      </w:tr>
      <w:tr w:rsidR="000A6FA3" w:rsidRPr="000A6FA3" w:rsidTr="002D3B8C">
        <w:trPr>
          <w:trHeight w:val="850"/>
        </w:trPr>
        <w:tc>
          <w:tcPr>
            <w:tcW w:w="1262" w:type="dxa"/>
            <w:vAlign w:val="center"/>
          </w:tcPr>
          <w:p w:rsidR="0046418D" w:rsidRPr="000A6FA3" w:rsidRDefault="00005ADC" w:rsidP="00D701B4">
            <w:pPr>
              <w:jc w:val="center"/>
              <w:rPr>
                <w:rFonts w:cs="Times New Roman"/>
                <w:szCs w:val="24"/>
              </w:rPr>
            </w:pPr>
            <w:r w:rsidRPr="000A6FA3">
              <w:rPr>
                <w:rFonts w:cs="Times New Roman"/>
                <w:szCs w:val="24"/>
              </w:rPr>
              <w:t>14-15</w:t>
            </w:r>
            <w:r w:rsidR="007A2BAC" w:rsidRPr="000A6FA3">
              <w:rPr>
                <w:rFonts w:cs="Times New Roman"/>
                <w:szCs w:val="24"/>
              </w:rPr>
              <w:t>-16-</w:t>
            </w:r>
          </w:p>
        </w:tc>
        <w:tc>
          <w:tcPr>
            <w:tcW w:w="2957" w:type="dxa"/>
            <w:vAlign w:val="center"/>
          </w:tcPr>
          <w:p w:rsidR="0046418D" w:rsidRPr="000A6FA3" w:rsidRDefault="0046418D" w:rsidP="001F20F3">
            <w:pPr>
              <w:jc w:val="left"/>
              <w:rPr>
                <w:rFonts w:cs="Times New Roman"/>
                <w:szCs w:val="24"/>
              </w:rPr>
            </w:pPr>
            <w:r w:rsidRPr="00EE126A">
              <w:rPr>
                <w:rFonts w:cs="Times New Roman"/>
                <w:szCs w:val="24"/>
                <w:highlight w:val="yellow"/>
              </w:rPr>
              <w:t>Shakespeare:</w:t>
            </w:r>
            <w:r w:rsidR="00005ADC" w:rsidRPr="00EE126A">
              <w:rPr>
                <w:rFonts w:cs="Times New Roman"/>
                <w:szCs w:val="24"/>
                <w:highlight w:val="yellow"/>
              </w:rPr>
              <w:t xml:space="preserve"> Rómeó és Júlia</w:t>
            </w:r>
          </w:p>
        </w:tc>
        <w:tc>
          <w:tcPr>
            <w:tcW w:w="2410" w:type="dxa"/>
          </w:tcPr>
          <w:p w:rsidR="0046418D" w:rsidRPr="000A6FA3" w:rsidRDefault="0046418D" w:rsidP="001F20F3">
            <w:pPr>
              <w:jc w:val="left"/>
              <w:rPr>
                <w:rFonts w:cs="Times New Roman"/>
                <w:szCs w:val="24"/>
              </w:rPr>
            </w:pPr>
          </w:p>
        </w:tc>
        <w:tc>
          <w:tcPr>
            <w:tcW w:w="4225" w:type="dxa"/>
          </w:tcPr>
          <w:p w:rsidR="00005ADC" w:rsidRPr="000A6FA3" w:rsidRDefault="00005ADC" w:rsidP="001F20F3">
            <w:pPr>
              <w:rPr>
                <w:rFonts w:cs="Times New Roman"/>
                <w:szCs w:val="24"/>
              </w:rPr>
            </w:pPr>
            <w:r w:rsidRPr="000A6FA3">
              <w:rPr>
                <w:rFonts w:cs="Times New Roman"/>
                <w:szCs w:val="24"/>
              </w:rPr>
              <w:t>Egy adott mű különböző művészeti ágakban és médiumokban megjelenő adaptációjának összehasonlítása</w:t>
            </w:r>
          </w:p>
          <w:p w:rsidR="0046418D" w:rsidRPr="000A6FA3" w:rsidRDefault="0046418D" w:rsidP="001F20F3">
            <w:pPr>
              <w:rPr>
                <w:rFonts w:eastAsia="Calibri" w:cs="Times New Roman"/>
                <w:szCs w:val="24"/>
                <w:lang w:eastAsia="hu-HU"/>
              </w:rPr>
            </w:pPr>
          </w:p>
        </w:tc>
        <w:tc>
          <w:tcPr>
            <w:tcW w:w="4309" w:type="dxa"/>
          </w:tcPr>
          <w:p w:rsidR="002D6194" w:rsidRPr="000A6FA3" w:rsidRDefault="002D6194" w:rsidP="002D6194">
            <w:pPr>
              <w:jc w:val="left"/>
              <w:rPr>
                <w:rFonts w:cs="Times New Roman"/>
                <w:szCs w:val="24"/>
              </w:rPr>
            </w:pPr>
            <w:r w:rsidRPr="000A6FA3">
              <w:rPr>
                <w:rFonts w:cs="Times New Roman"/>
                <w:szCs w:val="24"/>
              </w:rPr>
              <w:t xml:space="preserve">Frontális és párban végzett munka javasolt </w:t>
            </w:r>
          </w:p>
          <w:p w:rsidR="00005ADC" w:rsidRPr="000A6FA3" w:rsidRDefault="002C5627" w:rsidP="002D3B8C">
            <w:pPr>
              <w:rPr>
                <w:rFonts w:cs="Times New Roman"/>
                <w:szCs w:val="24"/>
              </w:rPr>
            </w:pPr>
            <w:r w:rsidRPr="000A6FA3">
              <w:rPr>
                <w:rFonts w:cs="Times New Roman"/>
                <w:szCs w:val="24"/>
              </w:rPr>
              <w:t>Tartalmi feldolgozás irányított kérdésekkel</w:t>
            </w:r>
          </w:p>
          <w:p w:rsidR="0046418D" w:rsidRPr="000A6FA3" w:rsidRDefault="00005ADC" w:rsidP="001F20F3">
            <w:pPr>
              <w:jc w:val="left"/>
              <w:rPr>
                <w:rFonts w:cs="Times New Roman"/>
                <w:szCs w:val="24"/>
              </w:rPr>
            </w:pPr>
            <w:r w:rsidRPr="000A6FA3">
              <w:rPr>
                <w:rFonts w:cs="Times New Roman"/>
                <w:szCs w:val="24"/>
              </w:rPr>
              <w:t>Mf.: 17–20. o.</w:t>
            </w:r>
          </w:p>
        </w:tc>
      </w:tr>
      <w:tr w:rsidR="000A6FA3" w:rsidRPr="000A6FA3" w:rsidTr="002D3B8C">
        <w:trPr>
          <w:trHeight w:val="850"/>
        </w:trPr>
        <w:tc>
          <w:tcPr>
            <w:tcW w:w="1262" w:type="dxa"/>
            <w:vAlign w:val="center"/>
          </w:tcPr>
          <w:p w:rsidR="002C5627" w:rsidRPr="000A6FA3" w:rsidRDefault="00D701B4" w:rsidP="007A2BAC">
            <w:pPr>
              <w:jc w:val="center"/>
              <w:rPr>
                <w:rFonts w:cs="Times New Roman"/>
                <w:szCs w:val="24"/>
              </w:rPr>
            </w:pPr>
            <w:r>
              <w:rPr>
                <w:rFonts w:cs="Times New Roman"/>
                <w:szCs w:val="24"/>
              </w:rPr>
              <w:t xml:space="preserve">2. </w:t>
            </w:r>
            <w:proofErr w:type="spellStart"/>
            <w:r w:rsidR="002C5627" w:rsidRPr="000A6FA3">
              <w:rPr>
                <w:rFonts w:cs="Times New Roman"/>
                <w:szCs w:val="24"/>
              </w:rPr>
              <w:t>kieg</w:t>
            </w:r>
            <w:proofErr w:type="spellEnd"/>
            <w:r w:rsidR="002C5627" w:rsidRPr="000A6FA3">
              <w:rPr>
                <w:rFonts w:cs="Times New Roman"/>
                <w:szCs w:val="24"/>
              </w:rPr>
              <w:t>.</w:t>
            </w:r>
          </w:p>
        </w:tc>
        <w:tc>
          <w:tcPr>
            <w:tcW w:w="2957" w:type="dxa"/>
            <w:vAlign w:val="center"/>
          </w:tcPr>
          <w:p w:rsidR="002C5627" w:rsidRPr="000A6FA3" w:rsidRDefault="002C5627" w:rsidP="001F20F3">
            <w:pPr>
              <w:jc w:val="left"/>
              <w:rPr>
                <w:rFonts w:cs="Times New Roman"/>
                <w:szCs w:val="24"/>
              </w:rPr>
            </w:pPr>
            <w:r w:rsidRPr="000A6FA3">
              <w:rPr>
                <w:rFonts w:cs="Times New Roman"/>
                <w:szCs w:val="24"/>
              </w:rPr>
              <w:t>Irodalom és színház</w:t>
            </w:r>
          </w:p>
          <w:p w:rsidR="002C5627" w:rsidRPr="000A6FA3" w:rsidRDefault="002C5627" w:rsidP="001F20F3">
            <w:pPr>
              <w:jc w:val="left"/>
              <w:rPr>
                <w:rFonts w:cs="Times New Roman"/>
                <w:szCs w:val="24"/>
              </w:rPr>
            </w:pPr>
            <w:r w:rsidRPr="000A6FA3">
              <w:rPr>
                <w:rFonts w:cs="Times New Roman"/>
                <w:szCs w:val="24"/>
              </w:rPr>
              <w:t>Az ihletet adó dráma</w:t>
            </w:r>
          </w:p>
        </w:tc>
        <w:tc>
          <w:tcPr>
            <w:tcW w:w="2410" w:type="dxa"/>
          </w:tcPr>
          <w:p w:rsidR="002C5627" w:rsidRPr="000A6FA3" w:rsidRDefault="002C5627" w:rsidP="001F20F3">
            <w:pPr>
              <w:jc w:val="left"/>
              <w:rPr>
                <w:rFonts w:cs="Times New Roman"/>
                <w:szCs w:val="24"/>
              </w:rPr>
            </w:pPr>
          </w:p>
        </w:tc>
        <w:tc>
          <w:tcPr>
            <w:tcW w:w="4225" w:type="dxa"/>
          </w:tcPr>
          <w:p w:rsidR="002C5627" w:rsidRPr="000A6FA3" w:rsidRDefault="002C5627" w:rsidP="002C5627">
            <w:pPr>
              <w:jc w:val="left"/>
              <w:rPr>
                <w:rFonts w:eastAsia="Calibri" w:cs="Times New Roman"/>
                <w:szCs w:val="24"/>
                <w:lang w:eastAsia="hu-HU"/>
              </w:rPr>
            </w:pPr>
          </w:p>
        </w:tc>
        <w:tc>
          <w:tcPr>
            <w:tcW w:w="4309" w:type="dxa"/>
          </w:tcPr>
          <w:p w:rsidR="002C5627" w:rsidRPr="000A6FA3" w:rsidRDefault="00AF016F" w:rsidP="002D3B8C">
            <w:pPr>
              <w:rPr>
                <w:rFonts w:cs="Times New Roman"/>
                <w:szCs w:val="24"/>
              </w:rPr>
            </w:pPr>
            <w:r>
              <w:rPr>
                <w:rFonts w:cs="Times New Roman"/>
                <w:szCs w:val="24"/>
              </w:rPr>
              <w:t>Egyéni</w:t>
            </w:r>
            <w:r w:rsidR="002C5627" w:rsidRPr="000A6FA3">
              <w:rPr>
                <w:rFonts w:cs="Times New Roman"/>
                <w:szCs w:val="24"/>
              </w:rPr>
              <w:t xml:space="preserve"> és/vagy párban végzett munka javasolt </w:t>
            </w:r>
          </w:p>
        </w:tc>
      </w:tr>
      <w:tr w:rsidR="000A6FA3" w:rsidRPr="000A6FA3" w:rsidTr="002D3B8C">
        <w:trPr>
          <w:trHeight w:val="850"/>
        </w:trPr>
        <w:tc>
          <w:tcPr>
            <w:tcW w:w="1262" w:type="dxa"/>
            <w:vAlign w:val="center"/>
          </w:tcPr>
          <w:p w:rsidR="0046418D" w:rsidRPr="000A6FA3" w:rsidRDefault="00005ADC" w:rsidP="00D701B4">
            <w:pPr>
              <w:jc w:val="center"/>
              <w:rPr>
                <w:rFonts w:cs="Times New Roman"/>
                <w:szCs w:val="24"/>
              </w:rPr>
            </w:pPr>
            <w:r w:rsidRPr="000A6FA3">
              <w:rPr>
                <w:rFonts w:cs="Times New Roman"/>
                <w:szCs w:val="24"/>
              </w:rPr>
              <w:t>1</w:t>
            </w:r>
            <w:r w:rsidR="00D701B4">
              <w:rPr>
                <w:rFonts w:cs="Times New Roman"/>
                <w:szCs w:val="24"/>
              </w:rPr>
              <w:t>7</w:t>
            </w:r>
            <w:r w:rsidRPr="000A6FA3">
              <w:rPr>
                <w:rFonts w:cs="Times New Roman"/>
                <w:szCs w:val="24"/>
              </w:rPr>
              <w:t>.</w:t>
            </w:r>
          </w:p>
        </w:tc>
        <w:tc>
          <w:tcPr>
            <w:tcW w:w="2957" w:type="dxa"/>
            <w:vAlign w:val="center"/>
          </w:tcPr>
          <w:p w:rsidR="0046418D" w:rsidRPr="000A6FA3" w:rsidRDefault="0046418D" w:rsidP="001F20F3">
            <w:pPr>
              <w:jc w:val="left"/>
              <w:rPr>
                <w:rFonts w:cs="Times New Roman"/>
                <w:szCs w:val="24"/>
              </w:rPr>
            </w:pPr>
            <w:r w:rsidRPr="000A6FA3">
              <w:rPr>
                <w:rFonts w:cs="Times New Roman"/>
                <w:szCs w:val="24"/>
              </w:rPr>
              <w:t xml:space="preserve">Összefoglalás </w:t>
            </w:r>
          </w:p>
        </w:tc>
        <w:tc>
          <w:tcPr>
            <w:tcW w:w="2410" w:type="dxa"/>
          </w:tcPr>
          <w:p w:rsidR="0046418D" w:rsidRPr="000A6FA3" w:rsidRDefault="0046418D" w:rsidP="001F20F3">
            <w:pPr>
              <w:jc w:val="left"/>
              <w:rPr>
                <w:rFonts w:cs="Times New Roman"/>
                <w:szCs w:val="24"/>
              </w:rPr>
            </w:pPr>
          </w:p>
        </w:tc>
        <w:tc>
          <w:tcPr>
            <w:tcW w:w="4225" w:type="dxa"/>
          </w:tcPr>
          <w:p w:rsidR="0046418D" w:rsidRPr="000A6FA3" w:rsidRDefault="0046418D" w:rsidP="001F20F3">
            <w:pPr>
              <w:pStyle w:val="Listaszerbekezds"/>
              <w:ind w:left="319"/>
              <w:jc w:val="left"/>
              <w:rPr>
                <w:rFonts w:eastAsia="Calibri" w:cs="Times New Roman"/>
                <w:szCs w:val="24"/>
                <w:lang w:eastAsia="hu-HU"/>
              </w:rPr>
            </w:pPr>
          </w:p>
        </w:tc>
        <w:tc>
          <w:tcPr>
            <w:tcW w:w="4309" w:type="dxa"/>
          </w:tcPr>
          <w:p w:rsidR="0046418D" w:rsidRPr="000A6FA3" w:rsidRDefault="002C5627" w:rsidP="002C5627">
            <w:pPr>
              <w:jc w:val="left"/>
              <w:rPr>
                <w:rFonts w:eastAsia="Calibri" w:cs="Times New Roman"/>
                <w:szCs w:val="24"/>
                <w:lang w:eastAsia="hu-HU"/>
              </w:rPr>
            </w:pPr>
            <w:r w:rsidRPr="000A6FA3">
              <w:rPr>
                <w:rFonts w:cs="Times New Roman"/>
                <w:szCs w:val="24"/>
              </w:rPr>
              <w:t>Feladatlap és/vagy gondolattérkép-készítés</w:t>
            </w:r>
          </w:p>
        </w:tc>
      </w:tr>
      <w:tr w:rsidR="000A6FA3" w:rsidRPr="000A6FA3" w:rsidTr="002D3B8C">
        <w:trPr>
          <w:trHeight w:val="850"/>
        </w:trPr>
        <w:tc>
          <w:tcPr>
            <w:tcW w:w="1262" w:type="dxa"/>
            <w:vAlign w:val="center"/>
          </w:tcPr>
          <w:p w:rsidR="0046418D" w:rsidRPr="000A6FA3" w:rsidRDefault="007A2BAC" w:rsidP="00D701B4">
            <w:pPr>
              <w:jc w:val="center"/>
              <w:rPr>
                <w:rFonts w:cs="Times New Roman"/>
                <w:szCs w:val="24"/>
              </w:rPr>
            </w:pPr>
            <w:r w:rsidRPr="000A6FA3">
              <w:rPr>
                <w:rFonts w:cs="Times New Roman"/>
                <w:szCs w:val="24"/>
              </w:rPr>
              <w:t>1</w:t>
            </w:r>
            <w:r w:rsidR="00D701B4">
              <w:rPr>
                <w:rFonts w:cs="Times New Roman"/>
                <w:szCs w:val="24"/>
              </w:rPr>
              <w:t>8</w:t>
            </w:r>
            <w:r w:rsidR="00005ADC" w:rsidRPr="000A6FA3">
              <w:rPr>
                <w:rFonts w:cs="Times New Roman"/>
                <w:szCs w:val="24"/>
              </w:rPr>
              <w:t>.</w:t>
            </w:r>
          </w:p>
        </w:tc>
        <w:tc>
          <w:tcPr>
            <w:tcW w:w="2957" w:type="dxa"/>
            <w:vAlign w:val="center"/>
          </w:tcPr>
          <w:p w:rsidR="0046418D" w:rsidRPr="000A6FA3" w:rsidRDefault="0046418D" w:rsidP="001F20F3">
            <w:pPr>
              <w:jc w:val="left"/>
              <w:rPr>
                <w:rFonts w:cs="Times New Roman"/>
                <w:szCs w:val="24"/>
              </w:rPr>
            </w:pPr>
            <w:r w:rsidRPr="000A6FA3">
              <w:rPr>
                <w:rFonts w:cs="Times New Roman"/>
                <w:szCs w:val="24"/>
              </w:rPr>
              <w:t>Mérés és értékelés</w:t>
            </w:r>
          </w:p>
        </w:tc>
        <w:tc>
          <w:tcPr>
            <w:tcW w:w="2410" w:type="dxa"/>
          </w:tcPr>
          <w:p w:rsidR="0046418D" w:rsidRPr="000A6FA3" w:rsidRDefault="0046418D" w:rsidP="001F20F3">
            <w:pPr>
              <w:jc w:val="left"/>
              <w:rPr>
                <w:rFonts w:cs="Times New Roman"/>
                <w:szCs w:val="24"/>
              </w:rPr>
            </w:pPr>
          </w:p>
        </w:tc>
        <w:tc>
          <w:tcPr>
            <w:tcW w:w="4225" w:type="dxa"/>
          </w:tcPr>
          <w:p w:rsidR="0046418D" w:rsidRPr="000A6FA3" w:rsidRDefault="0046418D" w:rsidP="001F20F3">
            <w:pPr>
              <w:rPr>
                <w:rFonts w:cs="Times New Roman"/>
                <w:szCs w:val="24"/>
                <w:lang w:eastAsia="hu-HU"/>
              </w:rPr>
            </w:pPr>
          </w:p>
        </w:tc>
        <w:tc>
          <w:tcPr>
            <w:tcW w:w="4309" w:type="dxa"/>
          </w:tcPr>
          <w:p w:rsidR="0046418D" w:rsidRPr="000A6FA3" w:rsidRDefault="0046418D" w:rsidP="001F20F3">
            <w:pPr>
              <w:jc w:val="left"/>
              <w:rPr>
                <w:rFonts w:eastAsia="Calibri" w:cs="Times New Roman"/>
                <w:szCs w:val="24"/>
                <w:lang w:eastAsia="hu-HU"/>
              </w:rPr>
            </w:pPr>
          </w:p>
        </w:tc>
      </w:tr>
      <w:tr w:rsidR="002D3B8C" w:rsidRPr="000A6FA3" w:rsidTr="001F20F3">
        <w:tc>
          <w:tcPr>
            <w:tcW w:w="15163" w:type="dxa"/>
            <w:gridSpan w:val="5"/>
            <w:shd w:val="clear" w:color="auto" w:fill="C5E0B3" w:themeFill="accent6" w:themeFillTint="66"/>
            <w:vAlign w:val="center"/>
          </w:tcPr>
          <w:p w:rsidR="0046418D" w:rsidRPr="000A6FA3" w:rsidRDefault="0046418D" w:rsidP="001F20F3">
            <w:pPr>
              <w:pStyle w:val="Listaszerbekezds"/>
              <w:ind w:left="1080"/>
              <w:jc w:val="center"/>
              <w:rPr>
                <w:rFonts w:cs="Times New Roman"/>
                <w:b/>
                <w:szCs w:val="24"/>
              </w:rPr>
            </w:pPr>
            <w:r w:rsidRPr="000A6FA3">
              <w:rPr>
                <w:rFonts w:cs="Times New Roman"/>
                <w:b/>
                <w:szCs w:val="24"/>
              </w:rPr>
              <w:t>Irodalmunk a 17–18. században</w:t>
            </w:r>
          </w:p>
        </w:tc>
      </w:tr>
      <w:tr w:rsidR="000A6FA3" w:rsidRPr="000A6FA3" w:rsidTr="002D3B8C">
        <w:trPr>
          <w:trHeight w:val="850"/>
        </w:trPr>
        <w:tc>
          <w:tcPr>
            <w:tcW w:w="1262" w:type="dxa"/>
          </w:tcPr>
          <w:p w:rsidR="001F20F3" w:rsidRPr="000A6FA3" w:rsidRDefault="00D701B4" w:rsidP="001F20F3">
            <w:pPr>
              <w:jc w:val="center"/>
              <w:rPr>
                <w:rFonts w:cs="Times New Roman"/>
                <w:szCs w:val="24"/>
              </w:rPr>
            </w:pPr>
            <w:r>
              <w:rPr>
                <w:rFonts w:cs="Times New Roman"/>
                <w:szCs w:val="24"/>
              </w:rPr>
              <w:t xml:space="preserve">2. </w:t>
            </w:r>
            <w:proofErr w:type="spellStart"/>
            <w:r w:rsidR="00163536" w:rsidRPr="000A6FA3">
              <w:rPr>
                <w:rFonts w:cs="Times New Roman"/>
                <w:szCs w:val="24"/>
              </w:rPr>
              <w:t>kieg</w:t>
            </w:r>
            <w:proofErr w:type="spellEnd"/>
            <w:r w:rsidR="00163536" w:rsidRPr="000A6FA3">
              <w:rPr>
                <w:rFonts w:cs="Times New Roman"/>
                <w:szCs w:val="24"/>
              </w:rPr>
              <w:t>.</w:t>
            </w:r>
          </w:p>
        </w:tc>
        <w:tc>
          <w:tcPr>
            <w:tcW w:w="2957" w:type="dxa"/>
          </w:tcPr>
          <w:p w:rsidR="001F20F3" w:rsidRPr="000A6FA3" w:rsidRDefault="001F20F3" w:rsidP="001F20F3">
            <w:pPr>
              <w:rPr>
                <w:rFonts w:cs="Times New Roman"/>
                <w:szCs w:val="24"/>
              </w:rPr>
            </w:pPr>
            <w:r w:rsidRPr="000A6FA3">
              <w:rPr>
                <w:rFonts w:cs="Times New Roman"/>
                <w:szCs w:val="24"/>
              </w:rPr>
              <w:t xml:space="preserve">A barokk </w:t>
            </w:r>
          </w:p>
          <w:p w:rsidR="001F20F3" w:rsidRPr="000A6FA3" w:rsidRDefault="002C5627" w:rsidP="001F20F3">
            <w:pPr>
              <w:rPr>
                <w:rFonts w:cs="Times New Roman"/>
                <w:szCs w:val="24"/>
              </w:rPr>
            </w:pPr>
            <w:r w:rsidRPr="000A6FA3">
              <w:rPr>
                <w:rFonts w:cs="Times New Roman"/>
                <w:szCs w:val="24"/>
              </w:rPr>
              <w:t>Barokk építészet, képzőművészet, zene</w:t>
            </w:r>
          </w:p>
          <w:p w:rsidR="002C5627" w:rsidRPr="000A6FA3" w:rsidRDefault="002C5627" w:rsidP="001F20F3">
            <w:pPr>
              <w:rPr>
                <w:rFonts w:cs="Times New Roman"/>
                <w:szCs w:val="24"/>
              </w:rPr>
            </w:pPr>
            <w:r w:rsidRPr="000A6FA3">
              <w:rPr>
                <w:rFonts w:cs="Times New Roman"/>
                <w:szCs w:val="24"/>
              </w:rPr>
              <w:t>Barokk irodalom</w:t>
            </w:r>
          </w:p>
        </w:tc>
        <w:tc>
          <w:tcPr>
            <w:tcW w:w="2410" w:type="dxa"/>
          </w:tcPr>
          <w:p w:rsidR="001F20F3" w:rsidRPr="000A6FA3" w:rsidRDefault="001F20F3" w:rsidP="001F20F3">
            <w:pPr>
              <w:jc w:val="left"/>
              <w:rPr>
                <w:rFonts w:cs="Times New Roman"/>
                <w:szCs w:val="24"/>
              </w:rPr>
            </w:pPr>
          </w:p>
        </w:tc>
        <w:tc>
          <w:tcPr>
            <w:tcW w:w="4225" w:type="dxa"/>
          </w:tcPr>
          <w:p w:rsidR="001F20F3" w:rsidRPr="000A6FA3" w:rsidRDefault="001F20F3" w:rsidP="001F20F3">
            <w:pPr>
              <w:rPr>
                <w:rFonts w:cs="Times New Roman"/>
                <w:szCs w:val="24"/>
              </w:rPr>
            </w:pPr>
            <w:r w:rsidRPr="000A6FA3">
              <w:rPr>
                <w:rFonts w:cs="Times New Roman"/>
                <w:szCs w:val="24"/>
              </w:rPr>
              <w:t>A barokk jellegzetes műfajainak és stílusjegyeinek megismerése</w:t>
            </w:r>
          </w:p>
        </w:tc>
        <w:tc>
          <w:tcPr>
            <w:tcW w:w="4309" w:type="dxa"/>
          </w:tcPr>
          <w:p w:rsidR="002D3B8C" w:rsidRPr="000A6FA3" w:rsidRDefault="002D3B8C" w:rsidP="002D3B8C">
            <w:pPr>
              <w:rPr>
                <w:rFonts w:cs="Times New Roman"/>
                <w:szCs w:val="24"/>
              </w:rPr>
            </w:pPr>
            <w:r w:rsidRPr="000A6FA3">
              <w:rPr>
                <w:rFonts w:cs="Times New Roman"/>
                <w:szCs w:val="24"/>
              </w:rPr>
              <w:t xml:space="preserve">Frontális munka javasolt </w:t>
            </w:r>
          </w:p>
          <w:p w:rsidR="002D3B8C" w:rsidRPr="000A6FA3" w:rsidRDefault="002D3B8C" w:rsidP="001F20F3">
            <w:pPr>
              <w:jc w:val="left"/>
              <w:rPr>
                <w:rFonts w:cs="Times New Roman"/>
                <w:szCs w:val="24"/>
              </w:rPr>
            </w:pPr>
            <w:r w:rsidRPr="000A6FA3">
              <w:rPr>
                <w:rFonts w:cs="Times New Roman"/>
                <w:szCs w:val="24"/>
              </w:rPr>
              <w:t>Projektfeladat</w:t>
            </w:r>
          </w:p>
          <w:p w:rsidR="001F20F3" w:rsidRPr="000A6FA3" w:rsidRDefault="001F20F3" w:rsidP="001F20F3">
            <w:pPr>
              <w:jc w:val="left"/>
              <w:rPr>
                <w:rFonts w:eastAsia="Calibri" w:cs="Times New Roman"/>
                <w:szCs w:val="24"/>
                <w:lang w:eastAsia="hu-HU"/>
              </w:rPr>
            </w:pPr>
            <w:r w:rsidRPr="000A6FA3">
              <w:rPr>
                <w:rFonts w:cs="Times New Roman"/>
                <w:szCs w:val="24"/>
              </w:rPr>
              <w:t>Mf.: 21. o.</w:t>
            </w:r>
          </w:p>
        </w:tc>
      </w:tr>
      <w:tr w:rsidR="000A6FA3" w:rsidRPr="000A6FA3" w:rsidTr="002D3B8C">
        <w:trPr>
          <w:trHeight w:val="850"/>
        </w:trPr>
        <w:tc>
          <w:tcPr>
            <w:tcW w:w="1262" w:type="dxa"/>
          </w:tcPr>
          <w:p w:rsidR="001F20F3" w:rsidRPr="000A6FA3" w:rsidRDefault="00D701B4" w:rsidP="00D701B4">
            <w:pPr>
              <w:jc w:val="center"/>
              <w:rPr>
                <w:rFonts w:cs="Times New Roman"/>
                <w:szCs w:val="24"/>
              </w:rPr>
            </w:pPr>
            <w:r>
              <w:rPr>
                <w:rFonts w:cs="Times New Roman"/>
                <w:szCs w:val="24"/>
              </w:rPr>
              <w:t>19.</w:t>
            </w:r>
          </w:p>
        </w:tc>
        <w:tc>
          <w:tcPr>
            <w:tcW w:w="2957" w:type="dxa"/>
          </w:tcPr>
          <w:p w:rsidR="001F20F3" w:rsidRPr="000A6FA3" w:rsidRDefault="001F20F3" w:rsidP="001F20F3">
            <w:pPr>
              <w:rPr>
                <w:rFonts w:cs="Times New Roman"/>
                <w:szCs w:val="24"/>
              </w:rPr>
            </w:pPr>
            <w:r w:rsidRPr="000A6FA3">
              <w:rPr>
                <w:rFonts w:cs="Times New Roman"/>
                <w:szCs w:val="24"/>
              </w:rPr>
              <w:t>Zrínyi Miklós: Szigeti veszedelem (részletek: I./1-21.versszak)</w:t>
            </w:r>
          </w:p>
        </w:tc>
        <w:tc>
          <w:tcPr>
            <w:tcW w:w="2410" w:type="dxa"/>
          </w:tcPr>
          <w:p w:rsidR="001F20F3" w:rsidRPr="000A6FA3" w:rsidRDefault="001F20F3" w:rsidP="001F20F3">
            <w:pPr>
              <w:jc w:val="left"/>
              <w:rPr>
                <w:rFonts w:cs="Times New Roman"/>
                <w:szCs w:val="24"/>
              </w:rPr>
            </w:pPr>
          </w:p>
        </w:tc>
        <w:tc>
          <w:tcPr>
            <w:tcW w:w="4225" w:type="dxa"/>
          </w:tcPr>
          <w:p w:rsidR="001F20F3" w:rsidRPr="000A6FA3" w:rsidRDefault="001F20F3" w:rsidP="001F20F3">
            <w:pPr>
              <w:rPr>
                <w:rFonts w:cs="Times New Roman"/>
                <w:szCs w:val="24"/>
              </w:rPr>
            </w:pPr>
            <w:r w:rsidRPr="000A6FA3">
              <w:rPr>
                <w:rFonts w:cs="Times New Roman"/>
                <w:szCs w:val="24"/>
              </w:rPr>
              <w:t>A korszakban keletkezett irodalmi szövegek olvasása, értelmezése</w:t>
            </w:r>
          </w:p>
          <w:p w:rsidR="001F20F3" w:rsidRPr="000A6FA3" w:rsidRDefault="001F20F3" w:rsidP="001F20F3">
            <w:pPr>
              <w:rPr>
                <w:rFonts w:cs="Times New Roman"/>
                <w:szCs w:val="24"/>
              </w:rPr>
            </w:pPr>
            <w:r w:rsidRPr="000A6FA3">
              <w:rPr>
                <w:rFonts w:cs="Times New Roman"/>
                <w:szCs w:val="24"/>
              </w:rPr>
              <w:t>A nemzeti hagyományunk szempontjából szimbolikus irodalmi szövegeink megisme</w:t>
            </w:r>
            <w:r w:rsidR="00B52A5F" w:rsidRPr="000A6FA3">
              <w:rPr>
                <w:rFonts w:cs="Times New Roman"/>
                <w:szCs w:val="24"/>
              </w:rPr>
              <w:t>rése</w:t>
            </w:r>
          </w:p>
        </w:tc>
        <w:tc>
          <w:tcPr>
            <w:tcW w:w="4309" w:type="dxa"/>
          </w:tcPr>
          <w:p w:rsidR="001F20F3" w:rsidRPr="000A6FA3" w:rsidRDefault="001F20F3" w:rsidP="001F20F3">
            <w:pPr>
              <w:jc w:val="left"/>
              <w:rPr>
                <w:rFonts w:eastAsia="Calibri" w:cs="Times New Roman"/>
                <w:szCs w:val="24"/>
                <w:lang w:eastAsia="hu-HU"/>
              </w:rPr>
            </w:pPr>
            <w:r w:rsidRPr="000A6FA3">
              <w:rPr>
                <w:rFonts w:cs="Times New Roman"/>
                <w:szCs w:val="24"/>
              </w:rPr>
              <w:t>Mf.: 22–24. o.</w:t>
            </w:r>
          </w:p>
        </w:tc>
      </w:tr>
      <w:tr w:rsidR="00D701B4" w:rsidRPr="000A6FA3" w:rsidTr="002D3B8C">
        <w:trPr>
          <w:trHeight w:val="850"/>
        </w:trPr>
        <w:tc>
          <w:tcPr>
            <w:tcW w:w="1262" w:type="dxa"/>
          </w:tcPr>
          <w:p w:rsidR="00D701B4" w:rsidRPr="000A6FA3" w:rsidRDefault="00D701B4" w:rsidP="00D701B4">
            <w:pPr>
              <w:jc w:val="center"/>
              <w:rPr>
                <w:rFonts w:cs="Times New Roman"/>
                <w:szCs w:val="24"/>
              </w:rPr>
            </w:pPr>
            <w:r w:rsidRPr="000A6FA3">
              <w:rPr>
                <w:rFonts w:cs="Times New Roman"/>
                <w:szCs w:val="24"/>
              </w:rPr>
              <w:lastRenderedPageBreak/>
              <w:t>2</w:t>
            </w:r>
            <w:r>
              <w:rPr>
                <w:rFonts w:cs="Times New Roman"/>
                <w:szCs w:val="24"/>
              </w:rPr>
              <w:t>0</w:t>
            </w:r>
            <w:r w:rsidRPr="000A6FA3">
              <w:rPr>
                <w:rFonts w:cs="Times New Roman"/>
                <w:szCs w:val="24"/>
              </w:rPr>
              <w:t>.</w:t>
            </w:r>
          </w:p>
        </w:tc>
        <w:tc>
          <w:tcPr>
            <w:tcW w:w="2957" w:type="dxa"/>
          </w:tcPr>
          <w:p w:rsidR="002F64EB" w:rsidRPr="002F64EB" w:rsidRDefault="002F64EB" w:rsidP="007A2BAC">
            <w:pPr>
              <w:rPr>
                <w:rFonts w:cs="Times New Roman"/>
                <w:i/>
                <w:szCs w:val="24"/>
              </w:rPr>
            </w:pPr>
            <w:r w:rsidRPr="002F64EB">
              <w:rPr>
                <w:rFonts w:cs="Times New Roman"/>
                <w:i/>
                <w:szCs w:val="24"/>
              </w:rPr>
              <w:t xml:space="preserve">A kuruc kor történelmi háttere </w:t>
            </w:r>
          </w:p>
          <w:p w:rsidR="00D701B4" w:rsidRPr="000A6FA3" w:rsidRDefault="00D701B4" w:rsidP="007A2BAC">
            <w:pPr>
              <w:rPr>
                <w:rFonts w:cs="Times New Roman"/>
                <w:b/>
                <w:bCs/>
                <w:szCs w:val="24"/>
              </w:rPr>
            </w:pPr>
            <w:r w:rsidRPr="000A6FA3">
              <w:rPr>
                <w:rFonts w:cs="Times New Roman"/>
                <w:szCs w:val="24"/>
              </w:rPr>
              <w:t>Kuruc kori magyar irodalom</w:t>
            </w:r>
            <w:r w:rsidRPr="000A6FA3">
              <w:rPr>
                <w:rFonts w:cs="Times New Roman"/>
                <w:b/>
                <w:bCs/>
                <w:szCs w:val="24"/>
              </w:rPr>
              <w:t xml:space="preserve"> </w:t>
            </w:r>
          </w:p>
          <w:p w:rsidR="00D701B4" w:rsidRDefault="00D701B4" w:rsidP="007A2BAC">
            <w:pPr>
              <w:rPr>
                <w:rFonts w:cs="Times New Roman"/>
                <w:szCs w:val="24"/>
              </w:rPr>
            </w:pPr>
            <w:r w:rsidRPr="000A6FA3">
              <w:rPr>
                <w:rFonts w:cs="Times New Roman"/>
                <w:szCs w:val="24"/>
              </w:rPr>
              <w:t xml:space="preserve">Buga Jakab éneke </w:t>
            </w:r>
          </w:p>
          <w:p w:rsidR="00D701B4" w:rsidRPr="000A6FA3" w:rsidRDefault="00D701B4" w:rsidP="007A2BAC">
            <w:pPr>
              <w:rPr>
                <w:rFonts w:cs="Times New Roman"/>
                <w:szCs w:val="24"/>
              </w:rPr>
            </w:pPr>
            <w:r w:rsidRPr="000A6FA3">
              <w:rPr>
                <w:rFonts w:cs="Times New Roman"/>
                <w:szCs w:val="24"/>
              </w:rPr>
              <w:t>Rákóczi-nóta,</w:t>
            </w:r>
          </w:p>
        </w:tc>
        <w:tc>
          <w:tcPr>
            <w:tcW w:w="2410" w:type="dxa"/>
          </w:tcPr>
          <w:p w:rsidR="00D701B4" w:rsidRPr="000A6FA3" w:rsidRDefault="00D701B4" w:rsidP="002F64EB">
            <w:pPr>
              <w:jc w:val="left"/>
              <w:rPr>
                <w:rFonts w:cs="Times New Roman"/>
                <w:bCs/>
                <w:szCs w:val="24"/>
              </w:rPr>
            </w:pPr>
            <w:r w:rsidRPr="000A6FA3">
              <w:rPr>
                <w:rFonts w:cs="Times New Roman"/>
                <w:bCs/>
                <w:szCs w:val="24"/>
              </w:rPr>
              <w:t>siratóének</w:t>
            </w:r>
          </w:p>
        </w:tc>
        <w:tc>
          <w:tcPr>
            <w:tcW w:w="4225" w:type="dxa"/>
          </w:tcPr>
          <w:p w:rsidR="00D701B4" w:rsidRPr="000A6FA3" w:rsidRDefault="00D701B4" w:rsidP="001F20F3">
            <w:pPr>
              <w:rPr>
                <w:rFonts w:cs="Times New Roman"/>
                <w:b/>
                <w:szCs w:val="24"/>
              </w:rPr>
            </w:pPr>
            <w:r w:rsidRPr="000A6FA3">
              <w:rPr>
                <w:rFonts w:eastAsia="Times New Roman" w:cs="Times New Roman"/>
                <w:szCs w:val="24"/>
                <w:lang w:eastAsia="hu-HU"/>
              </w:rPr>
              <w:t>A korszakban keletkezett irodalmi szövegek olvasása, értelmezése</w:t>
            </w:r>
          </w:p>
          <w:p w:rsidR="00D701B4" w:rsidRPr="000A6FA3" w:rsidRDefault="00D701B4" w:rsidP="001F20F3">
            <w:pPr>
              <w:rPr>
                <w:rFonts w:cs="Times New Roman"/>
                <w:szCs w:val="24"/>
              </w:rPr>
            </w:pPr>
            <w:r w:rsidRPr="000A6FA3">
              <w:rPr>
                <w:rFonts w:cs="Times New Roman"/>
                <w:szCs w:val="24"/>
              </w:rPr>
              <w:t>A nemzeti hagyományunk szempontjából szimbolikus irodalmi szövegeink megismerése</w:t>
            </w:r>
          </w:p>
          <w:p w:rsidR="00D701B4" w:rsidRPr="000A6FA3" w:rsidRDefault="00D701B4" w:rsidP="00B52A5F">
            <w:pPr>
              <w:rPr>
                <w:rFonts w:cs="Times New Roman"/>
                <w:szCs w:val="24"/>
              </w:rPr>
            </w:pPr>
            <w:r w:rsidRPr="000A6FA3">
              <w:rPr>
                <w:rFonts w:cs="Times New Roman"/>
                <w:szCs w:val="24"/>
              </w:rPr>
              <w:t>A hazaszeretet megjelenése a korszak művészetében</w:t>
            </w:r>
          </w:p>
        </w:tc>
        <w:tc>
          <w:tcPr>
            <w:tcW w:w="4309" w:type="dxa"/>
          </w:tcPr>
          <w:p w:rsidR="00D701B4" w:rsidRPr="000A6FA3" w:rsidRDefault="00D701B4" w:rsidP="002D3B8C">
            <w:pPr>
              <w:rPr>
                <w:rFonts w:cs="Times New Roman"/>
                <w:szCs w:val="24"/>
              </w:rPr>
            </w:pPr>
            <w:r w:rsidRPr="000A6FA3">
              <w:rPr>
                <w:rFonts w:cs="Times New Roman"/>
                <w:szCs w:val="24"/>
              </w:rPr>
              <w:t xml:space="preserve">Frontális munka javasolt </w:t>
            </w:r>
          </w:p>
          <w:p w:rsidR="00D701B4" w:rsidRPr="000A6FA3" w:rsidRDefault="00D701B4" w:rsidP="001F20F3">
            <w:pPr>
              <w:rPr>
                <w:rFonts w:cs="Times New Roman"/>
                <w:szCs w:val="24"/>
              </w:rPr>
            </w:pPr>
            <w:r w:rsidRPr="000A6FA3">
              <w:rPr>
                <w:rFonts w:cs="Times New Roman"/>
                <w:szCs w:val="24"/>
              </w:rPr>
              <w:t>Projektfeladat</w:t>
            </w:r>
          </w:p>
          <w:p w:rsidR="00D701B4" w:rsidRPr="000A6FA3" w:rsidRDefault="00D701B4" w:rsidP="001F20F3">
            <w:pPr>
              <w:rPr>
                <w:rFonts w:cs="Times New Roman"/>
                <w:szCs w:val="24"/>
              </w:rPr>
            </w:pPr>
            <w:r w:rsidRPr="000A6FA3">
              <w:rPr>
                <w:rFonts w:cs="Times New Roman"/>
                <w:szCs w:val="24"/>
              </w:rPr>
              <w:t>Gyűjtőmunka</w:t>
            </w:r>
          </w:p>
          <w:p w:rsidR="00D701B4" w:rsidRDefault="00D701B4" w:rsidP="001F20F3">
            <w:pPr>
              <w:rPr>
                <w:rFonts w:cs="Times New Roman"/>
                <w:szCs w:val="24"/>
              </w:rPr>
            </w:pPr>
            <w:r w:rsidRPr="000A6FA3">
              <w:rPr>
                <w:rFonts w:cs="Times New Roman"/>
                <w:szCs w:val="24"/>
              </w:rPr>
              <w:t xml:space="preserve">Mf.: 25–26. o. </w:t>
            </w:r>
          </w:p>
          <w:p w:rsidR="00D701B4" w:rsidRDefault="00D701B4" w:rsidP="001F20F3">
            <w:pPr>
              <w:rPr>
                <w:rFonts w:cs="Times New Roman"/>
                <w:szCs w:val="24"/>
              </w:rPr>
            </w:pPr>
          </w:p>
          <w:p w:rsidR="00D701B4" w:rsidRPr="000A6FA3" w:rsidRDefault="00D701B4" w:rsidP="001F20F3">
            <w:pPr>
              <w:rPr>
                <w:rFonts w:eastAsia="Calibri" w:cs="Times New Roman"/>
                <w:szCs w:val="24"/>
                <w:lang w:eastAsia="hu-HU"/>
              </w:rPr>
            </w:pPr>
            <w:r w:rsidRPr="000A6FA3">
              <w:rPr>
                <w:rFonts w:cs="Times New Roman"/>
                <w:szCs w:val="24"/>
              </w:rPr>
              <w:t>Mf.: 25–26. o.</w:t>
            </w:r>
          </w:p>
        </w:tc>
      </w:tr>
      <w:tr w:rsidR="00D701B4" w:rsidRPr="000A6FA3" w:rsidTr="002D3B8C">
        <w:trPr>
          <w:trHeight w:val="850"/>
        </w:trPr>
        <w:tc>
          <w:tcPr>
            <w:tcW w:w="1262" w:type="dxa"/>
          </w:tcPr>
          <w:p w:rsidR="00D701B4" w:rsidRPr="000A6FA3" w:rsidRDefault="00D701B4" w:rsidP="007A2BAC">
            <w:pPr>
              <w:jc w:val="center"/>
              <w:rPr>
                <w:rFonts w:cs="Times New Roman"/>
                <w:szCs w:val="24"/>
              </w:rPr>
            </w:pPr>
            <w:proofErr w:type="spellStart"/>
            <w:r w:rsidRPr="000A6FA3">
              <w:rPr>
                <w:rFonts w:cs="Times New Roman"/>
                <w:szCs w:val="24"/>
              </w:rPr>
              <w:t>kieg</w:t>
            </w:r>
            <w:proofErr w:type="spellEnd"/>
            <w:r w:rsidRPr="000A6FA3">
              <w:rPr>
                <w:rFonts w:cs="Times New Roman"/>
                <w:szCs w:val="24"/>
              </w:rPr>
              <w:t>.</w:t>
            </w:r>
          </w:p>
        </w:tc>
        <w:tc>
          <w:tcPr>
            <w:tcW w:w="2957" w:type="dxa"/>
          </w:tcPr>
          <w:p w:rsidR="00D701B4" w:rsidRPr="000A6FA3" w:rsidRDefault="00D701B4" w:rsidP="001F20F3">
            <w:pPr>
              <w:rPr>
                <w:rFonts w:cs="Times New Roman"/>
                <w:szCs w:val="24"/>
              </w:rPr>
            </w:pPr>
            <w:r w:rsidRPr="000A6FA3">
              <w:rPr>
                <w:rFonts w:cs="Times New Roman"/>
                <w:szCs w:val="24"/>
              </w:rPr>
              <w:t>Zöld erdő harmatát</w:t>
            </w:r>
          </w:p>
        </w:tc>
        <w:tc>
          <w:tcPr>
            <w:tcW w:w="2410" w:type="dxa"/>
          </w:tcPr>
          <w:p w:rsidR="00D701B4" w:rsidRPr="000A6FA3" w:rsidRDefault="00D701B4" w:rsidP="001F20F3">
            <w:pPr>
              <w:jc w:val="left"/>
              <w:rPr>
                <w:rFonts w:cs="Times New Roman"/>
                <w:bCs/>
                <w:szCs w:val="24"/>
              </w:rPr>
            </w:pPr>
          </w:p>
        </w:tc>
        <w:tc>
          <w:tcPr>
            <w:tcW w:w="4225" w:type="dxa"/>
          </w:tcPr>
          <w:p w:rsidR="00D701B4" w:rsidRPr="000A6FA3" w:rsidRDefault="00D701B4" w:rsidP="002D3B8C">
            <w:pPr>
              <w:rPr>
                <w:rFonts w:eastAsia="Times New Roman" w:cs="Times New Roman"/>
                <w:szCs w:val="24"/>
                <w:lang w:eastAsia="hu-HU"/>
              </w:rPr>
            </w:pPr>
          </w:p>
        </w:tc>
        <w:tc>
          <w:tcPr>
            <w:tcW w:w="4309" w:type="dxa"/>
          </w:tcPr>
          <w:p w:rsidR="00D701B4" w:rsidRPr="000A6FA3" w:rsidRDefault="00D701B4" w:rsidP="001F20F3">
            <w:pPr>
              <w:jc w:val="left"/>
              <w:rPr>
                <w:rFonts w:cs="Times New Roman"/>
                <w:szCs w:val="24"/>
              </w:rPr>
            </w:pPr>
            <w:r>
              <w:rPr>
                <w:rFonts w:cs="Times New Roman"/>
                <w:szCs w:val="24"/>
              </w:rPr>
              <w:t>Egyéni</w:t>
            </w:r>
            <w:r w:rsidRPr="000A6FA3">
              <w:rPr>
                <w:rFonts w:cs="Times New Roman"/>
                <w:szCs w:val="24"/>
              </w:rPr>
              <w:t xml:space="preserve"> és/vagy párban végzett munka javasolt</w:t>
            </w:r>
          </w:p>
        </w:tc>
      </w:tr>
      <w:tr w:rsidR="00D701B4" w:rsidRPr="000A6FA3" w:rsidTr="002D3B8C">
        <w:trPr>
          <w:trHeight w:val="850"/>
        </w:trPr>
        <w:tc>
          <w:tcPr>
            <w:tcW w:w="1262" w:type="dxa"/>
          </w:tcPr>
          <w:p w:rsidR="00D701B4" w:rsidRPr="000A6FA3" w:rsidRDefault="00D701B4" w:rsidP="00D701B4">
            <w:pPr>
              <w:jc w:val="center"/>
              <w:rPr>
                <w:rFonts w:cs="Times New Roman"/>
                <w:szCs w:val="24"/>
              </w:rPr>
            </w:pPr>
            <w:r w:rsidRPr="000A6FA3">
              <w:rPr>
                <w:rFonts w:cs="Times New Roman"/>
                <w:szCs w:val="24"/>
              </w:rPr>
              <w:t>2</w:t>
            </w:r>
            <w:r>
              <w:rPr>
                <w:rFonts w:cs="Times New Roman"/>
                <w:szCs w:val="24"/>
              </w:rPr>
              <w:t>1</w:t>
            </w:r>
            <w:r w:rsidRPr="000A6FA3">
              <w:rPr>
                <w:rFonts w:cs="Times New Roman"/>
                <w:szCs w:val="24"/>
              </w:rPr>
              <w:t>.</w:t>
            </w:r>
          </w:p>
        </w:tc>
        <w:tc>
          <w:tcPr>
            <w:tcW w:w="2957" w:type="dxa"/>
          </w:tcPr>
          <w:p w:rsidR="00D701B4" w:rsidRPr="000A6FA3" w:rsidRDefault="00D701B4" w:rsidP="001F20F3">
            <w:pPr>
              <w:rPr>
                <w:rFonts w:cs="Times New Roman"/>
                <w:szCs w:val="24"/>
              </w:rPr>
            </w:pPr>
            <w:r w:rsidRPr="003B11F7">
              <w:rPr>
                <w:rFonts w:cs="Times New Roman"/>
                <w:szCs w:val="24"/>
                <w:highlight w:val="yellow"/>
              </w:rPr>
              <w:t>Mikes Kelemen: Törökországi levelek (részletek)</w:t>
            </w:r>
          </w:p>
        </w:tc>
        <w:tc>
          <w:tcPr>
            <w:tcW w:w="2410" w:type="dxa"/>
          </w:tcPr>
          <w:p w:rsidR="00D701B4" w:rsidRPr="000A6FA3" w:rsidRDefault="00D701B4" w:rsidP="001F20F3">
            <w:pPr>
              <w:jc w:val="left"/>
              <w:rPr>
                <w:rFonts w:cs="Times New Roman"/>
                <w:szCs w:val="24"/>
              </w:rPr>
            </w:pPr>
            <w:r w:rsidRPr="000A6FA3">
              <w:rPr>
                <w:rFonts w:cs="Times New Roman"/>
                <w:bCs/>
                <w:szCs w:val="24"/>
              </w:rPr>
              <w:t>levél, emlékirat</w:t>
            </w:r>
          </w:p>
        </w:tc>
        <w:tc>
          <w:tcPr>
            <w:tcW w:w="4225" w:type="dxa"/>
          </w:tcPr>
          <w:p w:rsidR="00D701B4" w:rsidRPr="000A6FA3" w:rsidRDefault="00D701B4" w:rsidP="001F20F3">
            <w:pPr>
              <w:rPr>
                <w:rFonts w:cs="Times New Roman"/>
                <w:b/>
                <w:szCs w:val="24"/>
              </w:rPr>
            </w:pPr>
            <w:r w:rsidRPr="000A6FA3">
              <w:rPr>
                <w:rFonts w:eastAsia="Times New Roman" w:cs="Times New Roman"/>
                <w:szCs w:val="24"/>
                <w:lang w:eastAsia="hu-HU"/>
              </w:rPr>
              <w:t>A korszakban keletkezett irodalmi szövegek olvasása, értelmezése</w:t>
            </w:r>
          </w:p>
          <w:p w:rsidR="00D701B4" w:rsidRPr="000A6FA3" w:rsidRDefault="00D701B4" w:rsidP="001F20F3">
            <w:pPr>
              <w:jc w:val="left"/>
              <w:rPr>
                <w:rFonts w:eastAsia="Calibri" w:cs="Times New Roman"/>
                <w:szCs w:val="24"/>
                <w:lang w:eastAsia="hu-HU"/>
              </w:rPr>
            </w:pPr>
          </w:p>
        </w:tc>
        <w:tc>
          <w:tcPr>
            <w:tcW w:w="4309" w:type="dxa"/>
          </w:tcPr>
          <w:p w:rsidR="00D701B4" w:rsidRPr="000A6FA3" w:rsidRDefault="00D701B4" w:rsidP="001F20F3">
            <w:pPr>
              <w:jc w:val="left"/>
              <w:rPr>
                <w:rFonts w:eastAsia="Calibri" w:cs="Times New Roman"/>
                <w:szCs w:val="24"/>
                <w:lang w:eastAsia="hu-HU"/>
              </w:rPr>
            </w:pPr>
            <w:r w:rsidRPr="000A6FA3">
              <w:rPr>
                <w:rFonts w:cs="Times New Roman"/>
                <w:szCs w:val="24"/>
              </w:rPr>
              <w:t>Mf.: 27–28. o.</w:t>
            </w:r>
          </w:p>
        </w:tc>
      </w:tr>
      <w:tr w:rsidR="00D701B4" w:rsidRPr="000A6FA3" w:rsidTr="002D3B8C">
        <w:trPr>
          <w:trHeight w:val="850"/>
        </w:trPr>
        <w:tc>
          <w:tcPr>
            <w:tcW w:w="1262" w:type="dxa"/>
          </w:tcPr>
          <w:p w:rsidR="00D701B4" w:rsidRPr="000A6FA3" w:rsidRDefault="00D701B4" w:rsidP="002D3B8C">
            <w:pPr>
              <w:jc w:val="center"/>
              <w:rPr>
                <w:rFonts w:cs="Times New Roman"/>
                <w:szCs w:val="24"/>
              </w:rPr>
            </w:pPr>
            <w:r w:rsidRPr="000A6FA3">
              <w:rPr>
                <w:rFonts w:cs="Times New Roman"/>
                <w:szCs w:val="24"/>
              </w:rPr>
              <w:t>2</w:t>
            </w:r>
            <w:r>
              <w:rPr>
                <w:rFonts w:cs="Times New Roman"/>
                <w:szCs w:val="24"/>
              </w:rPr>
              <w:t>2</w:t>
            </w:r>
            <w:r w:rsidRPr="000A6FA3">
              <w:rPr>
                <w:rFonts w:cs="Times New Roman"/>
                <w:szCs w:val="24"/>
              </w:rPr>
              <w:t>.</w:t>
            </w:r>
          </w:p>
        </w:tc>
        <w:tc>
          <w:tcPr>
            <w:tcW w:w="2957" w:type="dxa"/>
          </w:tcPr>
          <w:p w:rsidR="00D701B4" w:rsidRPr="000A6FA3" w:rsidRDefault="00D701B4" w:rsidP="001F20F3">
            <w:pPr>
              <w:jc w:val="left"/>
              <w:rPr>
                <w:rFonts w:cs="Times New Roman"/>
                <w:szCs w:val="24"/>
              </w:rPr>
            </w:pPr>
            <w:r w:rsidRPr="000A6FA3">
              <w:rPr>
                <w:rFonts w:cs="Times New Roman"/>
                <w:szCs w:val="24"/>
              </w:rPr>
              <w:t>Összefoglalás</w:t>
            </w:r>
          </w:p>
        </w:tc>
        <w:tc>
          <w:tcPr>
            <w:tcW w:w="2410" w:type="dxa"/>
          </w:tcPr>
          <w:p w:rsidR="00D701B4" w:rsidRPr="000A6FA3" w:rsidRDefault="00D701B4" w:rsidP="001F20F3">
            <w:pPr>
              <w:jc w:val="left"/>
              <w:rPr>
                <w:rFonts w:cs="Times New Roman"/>
                <w:szCs w:val="24"/>
              </w:rPr>
            </w:pPr>
          </w:p>
        </w:tc>
        <w:tc>
          <w:tcPr>
            <w:tcW w:w="4225" w:type="dxa"/>
          </w:tcPr>
          <w:p w:rsidR="00D701B4" w:rsidRPr="000A6FA3" w:rsidRDefault="00D701B4" w:rsidP="001F20F3">
            <w:pPr>
              <w:jc w:val="left"/>
              <w:rPr>
                <w:rFonts w:eastAsia="Calibri" w:cs="Times New Roman"/>
                <w:szCs w:val="24"/>
                <w:lang w:eastAsia="hu-HU"/>
              </w:rPr>
            </w:pPr>
          </w:p>
        </w:tc>
        <w:tc>
          <w:tcPr>
            <w:tcW w:w="4309" w:type="dxa"/>
          </w:tcPr>
          <w:p w:rsidR="00D701B4" w:rsidRPr="000A6FA3" w:rsidRDefault="00D701B4" w:rsidP="001F20F3">
            <w:pPr>
              <w:jc w:val="left"/>
              <w:rPr>
                <w:rFonts w:eastAsia="Calibri" w:cs="Times New Roman"/>
                <w:szCs w:val="24"/>
                <w:lang w:eastAsia="hu-HU"/>
              </w:rPr>
            </w:pPr>
            <w:r w:rsidRPr="000A6FA3">
              <w:rPr>
                <w:rFonts w:cs="Times New Roman"/>
                <w:szCs w:val="24"/>
              </w:rPr>
              <w:t>Feladatlap és/vagy gondolattérkép</w:t>
            </w:r>
            <w:r w:rsidR="005F53AC">
              <w:rPr>
                <w:rFonts w:cs="Times New Roman"/>
                <w:szCs w:val="24"/>
              </w:rPr>
              <w:t xml:space="preserve"> </w:t>
            </w:r>
            <w:r w:rsidRPr="000A6FA3">
              <w:rPr>
                <w:rFonts w:cs="Times New Roman"/>
                <w:szCs w:val="24"/>
              </w:rPr>
              <w:t>készítés</w:t>
            </w:r>
            <w:r w:rsidR="005F53AC">
              <w:rPr>
                <w:rFonts w:cs="Times New Roman"/>
                <w:szCs w:val="24"/>
              </w:rPr>
              <w:t>e</w:t>
            </w:r>
          </w:p>
        </w:tc>
      </w:tr>
      <w:tr w:rsidR="00D701B4" w:rsidRPr="000A6FA3" w:rsidTr="002D3B8C">
        <w:trPr>
          <w:trHeight w:val="850"/>
        </w:trPr>
        <w:tc>
          <w:tcPr>
            <w:tcW w:w="1262" w:type="dxa"/>
          </w:tcPr>
          <w:p w:rsidR="00D701B4" w:rsidRPr="000A6FA3" w:rsidRDefault="00D701B4" w:rsidP="00D701B4">
            <w:pPr>
              <w:jc w:val="center"/>
              <w:rPr>
                <w:rFonts w:cs="Times New Roman"/>
                <w:szCs w:val="24"/>
              </w:rPr>
            </w:pPr>
            <w:r w:rsidRPr="000A6FA3">
              <w:rPr>
                <w:rFonts w:cs="Times New Roman"/>
                <w:szCs w:val="24"/>
              </w:rPr>
              <w:t>2</w:t>
            </w:r>
            <w:r>
              <w:rPr>
                <w:rFonts w:cs="Times New Roman"/>
                <w:szCs w:val="24"/>
              </w:rPr>
              <w:t>3</w:t>
            </w:r>
            <w:r w:rsidRPr="000A6FA3">
              <w:rPr>
                <w:rFonts w:cs="Times New Roman"/>
                <w:szCs w:val="24"/>
              </w:rPr>
              <w:t>.</w:t>
            </w:r>
          </w:p>
        </w:tc>
        <w:tc>
          <w:tcPr>
            <w:tcW w:w="2957" w:type="dxa"/>
          </w:tcPr>
          <w:p w:rsidR="00D701B4" w:rsidRPr="000A6FA3" w:rsidRDefault="00D701B4" w:rsidP="001F20F3">
            <w:pPr>
              <w:jc w:val="left"/>
              <w:rPr>
                <w:rFonts w:cs="Times New Roman"/>
                <w:szCs w:val="24"/>
              </w:rPr>
            </w:pPr>
            <w:r w:rsidRPr="000A6FA3">
              <w:rPr>
                <w:rFonts w:cs="Times New Roman"/>
                <w:szCs w:val="24"/>
              </w:rPr>
              <w:t>Mérés</w:t>
            </w:r>
          </w:p>
        </w:tc>
        <w:tc>
          <w:tcPr>
            <w:tcW w:w="2410" w:type="dxa"/>
          </w:tcPr>
          <w:p w:rsidR="00D701B4" w:rsidRPr="000A6FA3" w:rsidRDefault="00D701B4" w:rsidP="001F20F3">
            <w:pPr>
              <w:jc w:val="left"/>
              <w:rPr>
                <w:rFonts w:cs="Times New Roman"/>
                <w:szCs w:val="24"/>
              </w:rPr>
            </w:pPr>
          </w:p>
        </w:tc>
        <w:tc>
          <w:tcPr>
            <w:tcW w:w="4225" w:type="dxa"/>
          </w:tcPr>
          <w:p w:rsidR="00D701B4" w:rsidRPr="000A6FA3" w:rsidRDefault="00D701B4" w:rsidP="001F20F3">
            <w:pPr>
              <w:jc w:val="left"/>
              <w:rPr>
                <w:rFonts w:eastAsia="Calibri" w:cs="Times New Roman"/>
                <w:szCs w:val="24"/>
                <w:lang w:eastAsia="hu-HU"/>
              </w:rPr>
            </w:pPr>
          </w:p>
        </w:tc>
        <w:tc>
          <w:tcPr>
            <w:tcW w:w="4309" w:type="dxa"/>
          </w:tcPr>
          <w:p w:rsidR="00D701B4" w:rsidRPr="000A6FA3" w:rsidRDefault="00D701B4" w:rsidP="001F20F3">
            <w:pPr>
              <w:jc w:val="left"/>
              <w:rPr>
                <w:rFonts w:eastAsia="Calibri" w:cs="Times New Roman"/>
                <w:szCs w:val="24"/>
                <w:lang w:eastAsia="hu-HU"/>
              </w:rPr>
            </w:pPr>
          </w:p>
        </w:tc>
      </w:tr>
      <w:tr w:rsidR="00D701B4" w:rsidRPr="000A6FA3" w:rsidTr="001F20F3">
        <w:tc>
          <w:tcPr>
            <w:tcW w:w="15163" w:type="dxa"/>
            <w:gridSpan w:val="5"/>
            <w:shd w:val="clear" w:color="auto" w:fill="C5E0B3" w:themeFill="accent6" w:themeFillTint="66"/>
            <w:vAlign w:val="center"/>
          </w:tcPr>
          <w:p w:rsidR="00D701B4" w:rsidRPr="000A6FA3" w:rsidRDefault="00D701B4" w:rsidP="001F20F3">
            <w:pPr>
              <w:jc w:val="center"/>
              <w:rPr>
                <w:rFonts w:cs="Times New Roman"/>
                <w:b/>
                <w:szCs w:val="24"/>
              </w:rPr>
            </w:pPr>
            <w:r w:rsidRPr="000A6FA3">
              <w:rPr>
                <w:rFonts w:cs="Times New Roman"/>
                <w:b/>
                <w:szCs w:val="24"/>
              </w:rPr>
              <w:t>Klasszicizmus és romantika 32</w:t>
            </w:r>
          </w:p>
        </w:tc>
      </w:tr>
      <w:tr w:rsidR="00D701B4" w:rsidRPr="000A6FA3" w:rsidTr="002D3B8C">
        <w:trPr>
          <w:trHeight w:val="850"/>
        </w:trPr>
        <w:tc>
          <w:tcPr>
            <w:tcW w:w="1262" w:type="dxa"/>
          </w:tcPr>
          <w:p w:rsidR="00D701B4" w:rsidRPr="000A6FA3" w:rsidRDefault="00D701B4" w:rsidP="00D701B4">
            <w:pPr>
              <w:jc w:val="center"/>
              <w:rPr>
                <w:rFonts w:cs="Times New Roman"/>
                <w:szCs w:val="24"/>
              </w:rPr>
            </w:pPr>
            <w:r w:rsidRPr="000A6FA3">
              <w:rPr>
                <w:rFonts w:cs="Times New Roman"/>
                <w:szCs w:val="24"/>
              </w:rPr>
              <w:t>2</w:t>
            </w:r>
            <w:r>
              <w:rPr>
                <w:rFonts w:cs="Times New Roman"/>
                <w:szCs w:val="24"/>
              </w:rPr>
              <w:t>4</w:t>
            </w:r>
            <w:r w:rsidRPr="000A6FA3">
              <w:rPr>
                <w:rFonts w:cs="Times New Roman"/>
                <w:szCs w:val="24"/>
              </w:rPr>
              <w:t>-2</w:t>
            </w:r>
            <w:r>
              <w:rPr>
                <w:rFonts w:cs="Times New Roman"/>
                <w:szCs w:val="24"/>
              </w:rPr>
              <w:t>5</w:t>
            </w:r>
            <w:r w:rsidRPr="000A6FA3">
              <w:rPr>
                <w:rFonts w:cs="Times New Roman"/>
                <w:szCs w:val="24"/>
              </w:rPr>
              <w:t>.</w:t>
            </w:r>
          </w:p>
        </w:tc>
        <w:tc>
          <w:tcPr>
            <w:tcW w:w="2957" w:type="dxa"/>
          </w:tcPr>
          <w:p w:rsidR="00D701B4" w:rsidRPr="000A6FA3" w:rsidRDefault="00D701B4" w:rsidP="001F20F3">
            <w:pPr>
              <w:rPr>
                <w:rFonts w:cs="Times New Roman"/>
                <w:szCs w:val="24"/>
              </w:rPr>
            </w:pPr>
            <w:r w:rsidRPr="000A6FA3">
              <w:rPr>
                <w:rFonts w:cs="Times New Roman"/>
                <w:szCs w:val="24"/>
              </w:rPr>
              <w:t>A felvilágosodás korszaka és előzményei</w:t>
            </w:r>
          </w:p>
          <w:p w:rsidR="00D701B4" w:rsidRPr="000A6FA3" w:rsidRDefault="00D701B4" w:rsidP="001F20F3">
            <w:pPr>
              <w:rPr>
                <w:rFonts w:cs="Times New Roman"/>
                <w:szCs w:val="24"/>
              </w:rPr>
            </w:pPr>
            <w:r w:rsidRPr="000A6FA3">
              <w:rPr>
                <w:rFonts w:cs="Times New Roman"/>
                <w:szCs w:val="24"/>
              </w:rPr>
              <w:t>A romantika</w:t>
            </w:r>
          </w:p>
          <w:p w:rsidR="00D701B4" w:rsidRPr="000A6FA3" w:rsidRDefault="00D701B4" w:rsidP="001F20F3">
            <w:pPr>
              <w:rPr>
                <w:rFonts w:cs="Times New Roman"/>
                <w:szCs w:val="24"/>
              </w:rPr>
            </w:pPr>
            <w:r w:rsidRPr="000A6FA3">
              <w:rPr>
                <w:rFonts w:cs="Times New Roman"/>
                <w:szCs w:val="24"/>
              </w:rPr>
              <w:t>Romantika a művészetekben</w:t>
            </w:r>
          </w:p>
          <w:p w:rsidR="00D701B4" w:rsidRPr="000A6FA3" w:rsidRDefault="00D701B4" w:rsidP="001F20F3">
            <w:pPr>
              <w:rPr>
                <w:rFonts w:cs="Times New Roman"/>
                <w:szCs w:val="24"/>
              </w:rPr>
            </w:pPr>
            <w:r w:rsidRPr="000A6FA3">
              <w:rPr>
                <w:rFonts w:cs="Times New Roman"/>
                <w:szCs w:val="24"/>
              </w:rPr>
              <w:t>Reformkor</w:t>
            </w:r>
          </w:p>
        </w:tc>
        <w:tc>
          <w:tcPr>
            <w:tcW w:w="2410" w:type="dxa"/>
          </w:tcPr>
          <w:p w:rsidR="00D701B4" w:rsidRPr="000A6FA3" w:rsidRDefault="00D701B4" w:rsidP="001F20F3">
            <w:pPr>
              <w:rPr>
                <w:rFonts w:cs="Times New Roman"/>
                <w:szCs w:val="24"/>
                <w:lang w:val="cs-CZ"/>
              </w:rPr>
            </w:pPr>
            <w:r w:rsidRPr="000A6FA3">
              <w:rPr>
                <w:rFonts w:cs="Times New Roman"/>
                <w:szCs w:val="24"/>
                <w:lang w:val="cs-CZ"/>
              </w:rPr>
              <w:t>romantika;</w:t>
            </w:r>
            <w:r w:rsidRPr="000A6FA3">
              <w:rPr>
                <w:rFonts w:cs="Times New Roman"/>
                <w:szCs w:val="24"/>
              </w:rPr>
              <w:t xml:space="preserve"> </w:t>
            </w:r>
            <w:r w:rsidRPr="000A6FA3">
              <w:rPr>
                <w:rFonts w:cs="Times New Roman"/>
                <w:szCs w:val="24"/>
                <w:lang w:val="cs-CZ"/>
              </w:rPr>
              <w:t>közösségi emlékezet, önazonosság</w:t>
            </w:r>
          </w:p>
          <w:p w:rsidR="00D701B4" w:rsidRPr="000A6FA3" w:rsidRDefault="00D701B4" w:rsidP="001F20F3">
            <w:pPr>
              <w:rPr>
                <w:rFonts w:cs="Times New Roman"/>
                <w:szCs w:val="24"/>
              </w:rPr>
            </w:pPr>
          </w:p>
        </w:tc>
        <w:tc>
          <w:tcPr>
            <w:tcW w:w="4225" w:type="dxa"/>
          </w:tcPr>
          <w:p w:rsidR="00D701B4" w:rsidRPr="000A6FA3" w:rsidRDefault="00D701B4" w:rsidP="001F20F3">
            <w:pPr>
              <w:jc w:val="left"/>
              <w:rPr>
                <w:rFonts w:eastAsia="Calibri" w:cs="Times New Roman"/>
                <w:szCs w:val="24"/>
                <w:lang w:eastAsia="hu-HU"/>
              </w:rPr>
            </w:pPr>
            <w:r w:rsidRPr="000A6FA3">
              <w:rPr>
                <w:rFonts w:cs="Times New Roman"/>
                <w:szCs w:val="24"/>
              </w:rPr>
              <w:t>A felvilágosodás és a romantika korának művelődéstörténeti és irodalmi programjának megismerése</w:t>
            </w:r>
          </w:p>
        </w:tc>
        <w:tc>
          <w:tcPr>
            <w:tcW w:w="4309" w:type="dxa"/>
          </w:tcPr>
          <w:p w:rsidR="00D701B4" w:rsidRPr="000A6FA3" w:rsidRDefault="00D701B4" w:rsidP="00714968">
            <w:pPr>
              <w:jc w:val="left"/>
              <w:rPr>
                <w:rFonts w:cs="Times New Roman"/>
                <w:szCs w:val="24"/>
              </w:rPr>
            </w:pPr>
            <w:r w:rsidRPr="000A6FA3">
              <w:rPr>
                <w:rFonts w:cs="Times New Roman"/>
                <w:szCs w:val="24"/>
              </w:rPr>
              <w:t xml:space="preserve">Frontális és párban végzett munka javasolt </w:t>
            </w:r>
          </w:p>
          <w:p w:rsidR="00D701B4" w:rsidRPr="000A6FA3" w:rsidRDefault="00D701B4" w:rsidP="00714968">
            <w:pPr>
              <w:rPr>
                <w:rFonts w:cs="Times New Roman"/>
                <w:szCs w:val="24"/>
              </w:rPr>
            </w:pPr>
          </w:p>
          <w:p w:rsidR="00D701B4" w:rsidRPr="000A6FA3" w:rsidRDefault="00D701B4" w:rsidP="00714968">
            <w:pPr>
              <w:rPr>
                <w:rFonts w:eastAsia="Calibri" w:cs="Times New Roman"/>
                <w:szCs w:val="24"/>
                <w:lang w:eastAsia="hu-HU"/>
              </w:rPr>
            </w:pPr>
            <w:r w:rsidRPr="000A6FA3">
              <w:rPr>
                <w:rFonts w:cs="Times New Roman"/>
                <w:szCs w:val="24"/>
              </w:rPr>
              <w:t>Mf.: 29. o.</w:t>
            </w:r>
          </w:p>
        </w:tc>
      </w:tr>
      <w:tr w:rsidR="00D701B4" w:rsidRPr="000A6FA3" w:rsidTr="002D3B8C">
        <w:trPr>
          <w:trHeight w:val="850"/>
        </w:trPr>
        <w:tc>
          <w:tcPr>
            <w:tcW w:w="1262" w:type="dxa"/>
          </w:tcPr>
          <w:p w:rsidR="00D701B4" w:rsidRPr="000A6FA3" w:rsidRDefault="00D701B4" w:rsidP="007A2BAC">
            <w:pPr>
              <w:jc w:val="center"/>
              <w:rPr>
                <w:rFonts w:cs="Times New Roman"/>
                <w:szCs w:val="24"/>
              </w:rPr>
            </w:pPr>
            <w:proofErr w:type="spellStart"/>
            <w:r w:rsidRPr="000A6FA3">
              <w:rPr>
                <w:rFonts w:cs="Times New Roman"/>
                <w:szCs w:val="24"/>
              </w:rPr>
              <w:t>kieg</w:t>
            </w:r>
            <w:proofErr w:type="spellEnd"/>
            <w:r w:rsidRPr="000A6FA3">
              <w:rPr>
                <w:rFonts w:cs="Times New Roman"/>
                <w:szCs w:val="24"/>
              </w:rPr>
              <w:t>.</w:t>
            </w:r>
          </w:p>
        </w:tc>
        <w:tc>
          <w:tcPr>
            <w:tcW w:w="2957" w:type="dxa"/>
          </w:tcPr>
          <w:p w:rsidR="00D701B4" w:rsidRPr="000A6FA3" w:rsidRDefault="00D701B4" w:rsidP="001F20F3">
            <w:pPr>
              <w:rPr>
                <w:rFonts w:cs="Times New Roman"/>
                <w:szCs w:val="24"/>
              </w:rPr>
            </w:pPr>
            <w:r w:rsidRPr="000A6FA3">
              <w:rPr>
                <w:rFonts w:cs="Times New Roman"/>
                <w:szCs w:val="24"/>
              </w:rPr>
              <w:t>A líra műneme</w:t>
            </w:r>
          </w:p>
        </w:tc>
        <w:tc>
          <w:tcPr>
            <w:tcW w:w="2410" w:type="dxa"/>
          </w:tcPr>
          <w:p w:rsidR="00D701B4" w:rsidRPr="000A6FA3" w:rsidRDefault="00D701B4" w:rsidP="001F20F3">
            <w:pPr>
              <w:jc w:val="left"/>
              <w:rPr>
                <w:rFonts w:cs="Times New Roman"/>
                <w:szCs w:val="24"/>
                <w:lang w:val="cs-CZ"/>
              </w:rPr>
            </w:pPr>
          </w:p>
        </w:tc>
        <w:tc>
          <w:tcPr>
            <w:tcW w:w="4225" w:type="dxa"/>
          </w:tcPr>
          <w:p w:rsidR="00D701B4" w:rsidRPr="000A6FA3" w:rsidRDefault="00D701B4" w:rsidP="001F20F3">
            <w:pPr>
              <w:jc w:val="left"/>
              <w:rPr>
                <w:rFonts w:eastAsia="Calibri" w:cs="Times New Roman"/>
                <w:szCs w:val="24"/>
                <w:lang w:eastAsia="hu-HU"/>
              </w:rPr>
            </w:pPr>
          </w:p>
        </w:tc>
        <w:tc>
          <w:tcPr>
            <w:tcW w:w="4309" w:type="dxa"/>
          </w:tcPr>
          <w:p w:rsidR="00D701B4" w:rsidRPr="000A6FA3" w:rsidRDefault="00D701B4" w:rsidP="00714968">
            <w:pPr>
              <w:rPr>
                <w:rFonts w:cs="Times New Roman"/>
                <w:szCs w:val="24"/>
              </w:rPr>
            </w:pPr>
            <w:r>
              <w:rPr>
                <w:rFonts w:cs="Times New Roman"/>
                <w:szCs w:val="24"/>
              </w:rPr>
              <w:t>Egyéni</w:t>
            </w:r>
            <w:r w:rsidRPr="000A6FA3">
              <w:rPr>
                <w:rFonts w:cs="Times New Roman"/>
                <w:szCs w:val="24"/>
              </w:rPr>
              <w:t xml:space="preserve"> és/vagy párban végzett munka javasolt</w:t>
            </w:r>
          </w:p>
        </w:tc>
      </w:tr>
      <w:tr w:rsidR="00D701B4" w:rsidRPr="000A6FA3" w:rsidTr="002D3B8C">
        <w:trPr>
          <w:trHeight w:val="850"/>
        </w:trPr>
        <w:tc>
          <w:tcPr>
            <w:tcW w:w="1262" w:type="dxa"/>
          </w:tcPr>
          <w:p w:rsidR="00D701B4" w:rsidRPr="000A6FA3" w:rsidRDefault="00D701B4" w:rsidP="00714968">
            <w:pPr>
              <w:jc w:val="center"/>
              <w:rPr>
                <w:rFonts w:cs="Times New Roman"/>
                <w:szCs w:val="24"/>
              </w:rPr>
            </w:pPr>
            <w:proofErr w:type="spellStart"/>
            <w:r w:rsidRPr="000A6FA3">
              <w:rPr>
                <w:rFonts w:cs="Times New Roman"/>
                <w:szCs w:val="24"/>
              </w:rPr>
              <w:t>kieg</w:t>
            </w:r>
            <w:proofErr w:type="spellEnd"/>
            <w:r w:rsidRPr="000A6FA3">
              <w:rPr>
                <w:rFonts w:cs="Times New Roman"/>
                <w:szCs w:val="24"/>
              </w:rPr>
              <w:t>.</w:t>
            </w:r>
          </w:p>
        </w:tc>
        <w:tc>
          <w:tcPr>
            <w:tcW w:w="2957" w:type="dxa"/>
          </w:tcPr>
          <w:p w:rsidR="00D701B4" w:rsidRPr="000A6FA3" w:rsidRDefault="00D701B4" w:rsidP="001F20F3">
            <w:pPr>
              <w:rPr>
                <w:rFonts w:cs="Times New Roman"/>
                <w:szCs w:val="24"/>
              </w:rPr>
            </w:pPr>
            <w:r w:rsidRPr="000A6FA3">
              <w:rPr>
                <w:rFonts w:cs="Times New Roman"/>
                <w:szCs w:val="24"/>
              </w:rPr>
              <w:t>Debrecen és a Református Kollégium</w:t>
            </w:r>
          </w:p>
        </w:tc>
        <w:tc>
          <w:tcPr>
            <w:tcW w:w="2410" w:type="dxa"/>
          </w:tcPr>
          <w:p w:rsidR="00D701B4" w:rsidRPr="000A6FA3" w:rsidRDefault="00D701B4" w:rsidP="001F20F3">
            <w:pPr>
              <w:jc w:val="left"/>
              <w:rPr>
                <w:rFonts w:cs="Times New Roman"/>
                <w:szCs w:val="24"/>
                <w:lang w:val="cs-CZ"/>
              </w:rPr>
            </w:pPr>
          </w:p>
        </w:tc>
        <w:tc>
          <w:tcPr>
            <w:tcW w:w="4225" w:type="dxa"/>
          </w:tcPr>
          <w:p w:rsidR="00D701B4" w:rsidRPr="000A6FA3" w:rsidRDefault="00D701B4" w:rsidP="00714968">
            <w:pPr>
              <w:rPr>
                <w:rFonts w:eastAsia="Times New Roman" w:cs="Times New Roman"/>
                <w:szCs w:val="24"/>
                <w:lang w:eastAsia="hu-HU"/>
              </w:rPr>
            </w:pPr>
          </w:p>
        </w:tc>
        <w:tc>
          <w:tcPr>
            <w:tcW w:w="4309" w:type="dxa"/>
          </w:tcPr>
          <w:p w:rsidR="00D701B4" w:rsidRPr="000A6FA3" w:rsidRDefault="00D701B4" w:rsidP="00796F23">
            <w:pPr>
              <w:jc w:val="left"/>
              <w:rPr>
                <w:rFonts w:cs="Times New Roman"/>
                <w:szCs w:val="24"/>
              </w:rPr>
            </w:pPr>
            <w:r>
              <w:rPr>
                <w:rFonts w:cs="Times New Roman"/>
                <w:szCs w:val="24"/>
              </w:rPr>
              <w:t>Egyéni</w:t>
            </w:r>
            <w:r w:rsidRPr="000A6FA3">
              <w:rPr>
                <w:rFonts w:cs="Times New Roman"/>
                <w:szCs w:val="24"/>
              </w:rPr>
              <w:t xml:space="preserve"> és/vagy párban végzett munka javasolt</w:t>
            </w:r>
          </w:p>
        </w:tc>
      </w:tr>
      <w:tr w:rsidR="00D701B4" w:rsidRPr="000A6FA3" w:rsidTr="002D3B8C">
        <w:trPr>
          <w:trHeight w:val="850"/>
        </w:trPr>
        <w:tc>
          <w:tcPr>
            <w:tcW w:w="1262" w:type="dxa"/>
          </w:tcPr>
          <w:p w:rsidR="00D701B4" w:rsidRPr="000A6FA3" w:rsidRDefault="00D701B4" w:rsidP="00D701B4">
            <w:pPr>
              <w:jc w:val="center"/>
              <w:rPr>
                <w:rFonts w:cs="Times New Roman"/>
                <w:szCs w:val="24"/>
              </w:rPr>
            </w:pPr>
            <w:r w:rsidRPr="000A6FA3">
              <w:rPr>
                <w:rFonts w:cs="Times New Roman"/>
                <w:szCs w:val="24"/>
              </w:rPr>
              <w:lastRenderedPageBreak/>
              <w:t>2</w:t>
            </w:r>
            <w:r>
              <w:rPr>
                <w:rFonts w:cs="Times New Roman"/>
                <w:szCs w:val="24"/>
              </w:rPr>
              <w:t>6</w:t>
            </w:r>
            <w:r w:rsidRPr="000A6FA3">
              <w:rPr>
                <w:rFonts w:cs="Times New Roman"/>
                <w:szCs w:val="24"/>
              </w:rPr>
              <w:t>.</w:t>
            </w:r>
          </w:p>
        </w:tc>
        <w:tc>
          <w:tcPr>
            <w:tcW w:w="2957" w:type="dxa"/>
          </w:tcPr>
          <w:p w:rsidR="00D701B4" w:rsidRPr="000A6FA3" w:rsidRDefault="00D701B4" w:rsidP="001F20F3">
            <w:pPr>
              <w:rPr>
                <w:rFonts w:cs="Times New Roman"/>
                <w:szCs w:val="24"/>
              </w:rPr>
            </w:pPr>
            <w:bookmarkStart w:id="0" w:name="_GoBack"/>
            <w:r w:rsidRPr="00F04351">
              <w:rPr>
                <w:rFonts w:cs="Times New Roman"/>
                <w:szCs w:val="24"/>
                <w:highlight w:val="yellow"/>
              </w:rPr>
              <w:t>Csokonai Vitéz Mihály: A Reményhez</w:t>
            </w:r>
            <w:bookmarkEnd w:id="0"/>
          </w:p>
        </w:tc>
        <w:tc>
          <w:tcPr>
            <w:tcW w:w="2410" w:type="dxa"/>
          </w:tcPr>
          <w:p w:rsidR="00D701B4" w:rsidRPr="000A6FA3" w:rsidRDefault="00D701B4" w:rsidP="001F20F3">
            <w:pPr>
              <w:jc w:val="left"/>
              <w:rPr>
                <w:rFonts w:cs="Times New Roman"/>
                <w:szCs w:val="24"/>
              </w:rPr>
            </w:pPr>
            <w:r w:rsidRPr="000A6FA3">
              <w:rPr>
                <w:rFonts w:cs="Times New Roman"/>
                <w:szCs w:val="24"/>
                <w:lang w:val="cs-CZ"/>
              </w:rPr>
              <w:t>elégia</w:t>
            </w:r>
          </w:p>
        </w:tc>
        <w:tc>
          <w:tcPr>
            <w:tcW w:w="4225" w:type="dxa"/>
          </w:tcPr>
          <w:p w:rsidR="00D701B4" w:rsidRPr="000A6FA3" w:rsidRDefault="00D701B4" w:rsidP="001F20F3">
            <w:pPr>
              <w:jc w:val="left"/>
              <w:rPr>
                <w:rFonts w:eastAsia="Calibri" w:cs="Times New Roman"/>
                <w:szCs w:val="24"/>
                <w:lang w:eastAsia="hu-HU"/>
              </w:rPr>
            </w:pPr>
            <w:r w:rsidRPr="000A6FA3">
              <w:rPr>
                <w:rFonts w:cs="Times New Roman"/>
                <w:szCs w:val="24"/>
              </w:rPr>
              <w:t>Lírai szövegek poétikai-retorikai-stilisztikai elemzése</w:t>
            </w:r>
            <w:r w:rsidRPr="000A6FA3">
              <w:rPr>
                <w:rFonts w:eastAsia="Calibri" w:cs="Times New Roman"/>
                <w:szCs w:val="24"/>
                <w:lang w:eastAsia="hu-HU"/>
              </w:rPr>
              <w:t xml:space="preserve"> </w:t>
            </w:r>
          </w:p>
        </w:tc>
        <w:tc>
          <w:tcPr>
            <w:tcW w:w="4309" w:type="dxa"/>
          </w:tcPr>
          <w:p w:rsidR="00D701B4" w:rsidRPr="000A6FA3" w:rsidRDefault="00D701B4" w:rsidP="00714968">
            <w:pPr>
              <w:jc w:val="left"/>
              <w:rPr>
                <w:rFonts w:cs="Times New Roman"/>
                <w:szCs w:val="24"/>
              </w:rPr>
            </w:pPr>
            <w:r w:rsidRPr="000A6FA3">
              <w:rPr>
                <w:rFonts w:cs="Times New Roman"/>
                <w:szCs w:val="24"/>
              </w:rPr>
              <w:t xml:space="preserve">Frontális és párban végzett munka javasolt </w:t>
            </w:r>
          </w:p>
          <w:p w:rsidR="00D701B4" w:rsidRPr="000A6FA3" w:rsidRDefault="00D701B4" w:rsidP="00796F23">
            <w:pPr>
              <w:jc w:val="left"/>
              <w:rPr>
                <w:rFonts w:eastAsia="Calibri" w:cs="Times New Roman"/>
                <w:szCs w:val="24"/>
                <w:lang w:eastAsia="hu-HU"/>
              </w:rPr>
            </w:pPr>
            <w:r w:rsidRPr="000A6FA3">
              <w:rPr>
                <w:rFonts w:cs="Times New Roman"/>
                <w:szCs w:val="24"/>
              </w:rPr>
              <w:t>Mf.: 30. o.</w:t>
            </w:r>
          </w:p>
        </w:tc>
      </w:tr>
      <w:tr w:rsidR="00D701B4" w:rsidRPr="000A6FA3" w:rsidTr="002D3B8C">
        <w:trPr>
          <w:trHeight w:val="850"/>
        </w:trPr>
        <w:tc>
          <w:tcPr>
            <w:tcW w:w="1262" w:type="dxa"/>
          </w:tcPr>
          <w:p w:rsidR="00D701B4" w:rsidRPr="000A6FA3" w:rsidRDefault="00D701B4" w:rsidP="007A2BAC">
            <w:pPr>
              <w:jc w:val="center"/>
              <w:rPr>
                <w:rFonts w:cs="Times New Roman"/>
                <w:szCs w:val="24"/>
              </w:rPr>
            </w:pPr>
            <w:r>
              <w:rPr>
                <w:rFonts w:cs="Times New Roman"/>
                <w:szCs w:val="24"/>
              </w:rPr>
              <w:t>27</w:t>
            </w:r>
            <w:r w:rsidRPr="000A6FA3">
              <w:rPr>
                <w:rFonts w:cs="Times New Roman"/>
                <w:szCs w:val="24"/>
              </w:rPr>
              <w:t>.</w:t>
            </w:r>
          </w:p>
        </w:tc>
        <w:tc>
          <w:tcPr>
            <w:tcW w:w="2957" w:type="dxa"/>
          </w:tcPr>
          <w:p w:rsidR="00D701B4" w:rsidRPr="000A6FA3" w:rsidRDefault="00D701B4" w:rsidP="001F20F3">
            <w:pPr>
              <w:rPr>
                <w:rFonts w:cs="Times New Roman"/>
                <w:szCs w:val="24"/>
              </w:rPr>
            </w:pPr>
            <w:r w:rsidRPr="003B11F7">
              <w:rPr>
                <w:rFonts w:cs="Times New Roman"/>
                <w:szCs w:val="24"/>
                <w:highlight w:val="yellow"/>
              </w:rPr>
              <w:t xml:space="preserve">Berzsenyi Dániel: Levéltöredék </w:t>
            </w:r>
            <w:proofErr w:type="spellStart"/>
            <w:r w:rsidRPr="003B11F7">
              <w:rPr>
                <w:rFonts w:cs="Times New Roman"/>
                <w:szCs w:val="24"/>
                <w:highlight w:val="yellow"/>
              </w:rPr>
              <w:t>barátnémhoz</w:t>
            </w:r>
            <w:proofErr w:type="spellEnd"/>
          </w:p>
        </w:tc>
        <w:tc>
          <w:tcPr>
            <w:tcW w:w="2410" w:type="dxa"/>
          </w:tcPr>
          <w:p w:rsidR="00D701B4" w:rsidRPr="000A6FA3" w:rsidRDefault="00D701B4" w:rsidP="001F20F3">
            <w:pPr>
              <w:jc w:val="left"/>
              <w:rPr>
                <w:rFonts w:cs="Times New Roman"/>
                <w:szCs w:val="24"/>
              </w:rPr>
            </w:pPr>
            <w:r w:rsidRPr="000A6FA3">
              <w:rPr>
                <w:rFonts w:cs="Times New Roman"/>
                <w:szCs w:val="24"/>
              </w:rPr>
              <w:t>elégia</w:t>
            </w:r>
          </w:p>
        </w:tc>
        <w:tc>
          <w:tcPr>
            <w:tcW w:w="4225" w:type="dxa"/>
          </w:tcPr>
          <w:p w:rsidR="00D701B4" w:rsidRPr="000A6FA3" w:rsidRDefault="00D701B4" w:rsidP="001F20F3">
            <w:pPr>
              <w:jc w:val="left"/>
              <w:rPr>
                <w:rFonts w:eastAsia="Calibri" w:cs="Times New Roman"/>
                <w:szCs w:val="24"/>
                <w:lang w:eastAsia="hu-HU"/>
              </w:rPr>
            </w:pPr>
            <w:r w:rsidRPr="000A6FA3">
              <w:rPr>
                <w:rFonts w:cs="Times New Roman"/>
                <w:szCs w:val="24"/>
              </w:rPr>
              <w:t>Lírai szövegek poétikai-retorikai-stilisztikai elemzése</w:t>
            </w:r>
            <w:r w:rsidRPr="000A6FA3">
              <w:rPr>
                <w:rFonts w:eastAsia="Calibri" w:cs="Times New Roman"/>
                <w:szCs w:val="24"/>
                <w:lang w:eastAsia="hu-HU"/>
              </w:rPr>
              <w:t xml:space="preserve"> </w:t>
            </w:r>
          </w:p>
        </w:tc>
        <w:tc>
          <w:tcPr>
            <w:tcW w:w="4309" w:type="dxa"/>
          </w:tcPr>
          <w:p w:rsidR="00D701B4" w:rsidRPr="000A6FA3" w:rsidRDefault="00D701B4" w:rsidP="00714968">
            <w:pPr>
              <w:jc w:val="left"/>
              <w:rPr>
                <w:rFonts w:cs="Times New Roman"/>
                <w:szCs w:val="24"/>
              </w:rPr>
            </w:pPr>
            <w:r w:rsidRPr="000A6FA3">
              <w:rPr>
                <w:rFonts w:cs="Times New Roman"/>
                <w:szCs w:val="24"/>
              </w:rPr>
              <w:t xml:space="preserve">Frontális és párban végzett munka javasolt </w:t>
            </w:r>
          </w:p>
          <w:p w:rsidR="00D701B4" w:rsidRPr="000A6FA3" w:rsidRDefault="00D701B4" w:rsidP="00796F23">
            <w:pPr>
              <w:jc w:val="left"/>
              <w:rPr>
                <w:rFonts w:eastAsia="Calibri" w:cs="Times New Roman"/>
                <w:szCs w:val="24"/>
                <w:lang w:eastAsia="hu-HU"/>
              </w:rPr>
            </w:pPr>
            <w:r w:rsidRPr="000A6FA3">
              <w:rPr>
                <w:rFonts w:cs="Times New Roman"/>
                <w:szCs w:val="24"/>
              </w:rPr>
              <w:t>Mf.: 31. o.</w:t>
            </w:r>
          </w:p>
        </w:tc>
      </w:tr>
      <w:tr w:rsidR="00D701B4" w:rsidRPr="000A6FA3" w:rsidTr="002D3B8C">
        <w:trPr>
          <w:trHeight w:val="850"/>
        </w:trPr>
        <w:tc>
          <w:tcPr>
            <w:tcW w:w="1262" w:type="dxa"/>
          </w:tcPr>
          <w:p w:rsidR="00D701B4" w:rsidRPr="000A6FA3" w:rsidRDefault="00D701B4" w:rsidP="00714968">
            <w:pPr>
              <w:jc w:val="center"/>
              <w:rPr>
                <w:rFonts w:cs="Times New Roman"/>
                <w:szCs w:val="24"/>
              </w:rPr>
            </w:pPr>
            <w:r>
              <w:rPr>
                <w:rFonts w:cs="Times New Roman"/>
                <w:szCs w:val="24"/>
              </w:rPr>
              <w:t>28.</w:t>
            </w:r>
            <w:r w:rsidRPr="000A6FA3">
              <w:rPr>
                <w:rFonts w:cs="Times New Roman"/>
                <w:szCs w:val="24"/>
              </w:rPr>
              <w:t>.</w:t>
            </w:r>
          </w:p>
        </w:tc>
        <w:tc>
          <w:tcPr>
            <w:tcW w:w="2957" w:type="dxa"/>
          </w:tcPr>
          <w:p w:rsidR="00D701B4" w:rsidRPr="000A6FA3" w:rsidRDefault="00D701B4" w:rsidP="001F20F3">
            <w:pPr>
              <w:rPr>
                <w:rFonts w:cs="Times New Roman"/>
                <w:szCs w:val="24"/>
              </w:rPr>
            </w:pPr>
            <w:r w:rsidRPr="000A6FA3">
              <w:rPr>
                <w:rFonts w:cs="Times New Roman"/>
                <w:szCs w:val="24"/>
              </w:rPr>
              <w:t>Kölcsey Ferenc: Himnusz</w:t>
            </w:r>
          </w:p>
        </w:tc>
        <w:tc>
          <w:tcPr>
            <w:tcW w:w="2410" w:type="dxa"/>
          </w:tcPr>
          <w:p w:rsidR="00D701B4" w:rsidRPr="000A6FA3" w:rsidRDefault="00D701B4" w:rsidP="001F20F3">
            <w:pPr>
              <w:jc w:val="left"/>
              <w:rPr>
                <w:rFonts w:cs="Times New Roman"/>
                <w:szCs w:val="24"/>
              </w:rPr>
            </w:pPr>
            <w:r w:rsidRPr="000A6FA3">
              <w:rPr>
                <w:rFonts w:cs="Times New Roman"/>
                <w:szCs w:val="24"/>
                <w:lang w:val="cs-CZ"/>
              </w:rPr>
              <w:t>himnusz</w:t>
            </w:r>
          </w:p>
        </w:tc>
        <w:tc>
          <w:tcPr>
            <w:tcW w:w="4225" w:type="dxa"/>
          </w:tcPr>
          <w:p w:rsidR="00D701B4" w:rsidRPr="000A6FA3" w:rsidRDefault="00D701B4" w:rsidP="00714968">
            <w:pPr>
              <w:rPr>
                <w:rFonts w:cs="Times New Roman"/>
                <w:szCs w:val="24"/>
              </w:rPr>
            </w:pPr>
            <w:r w:rsidRPr="000A6FA3">
              <w:rPr>
                <w:rFonts w:cs="Times New Roman"/>
                <w:szCs w:val="24"/>
              </w:rPr>
              <w:t>Az irodalmi szövegekben megfogalmazott közösségi és egyéni erkölcsi dilemmák felismerése, megvitatása</w:t>
            </w:r>
          </w:p>
        </w:tc>
        <w:tc>
          <w:tcPr>
            <w:tcW w:w="4309" w:type="dxa"/>
          </w:tcPr>
          <w:p w:rsidR="00D701B4" w:rsidRPr="000A6FA3" w:rsidRDefault="00D701B4" w:rsidP="00714968">
            <w:pPr>
              <w:jc w:val="left"/>
              <w:rPr>
                <w:rFonts w:cs="Times New Roman"/>
                <w:szCs w:val="24"/>
              </w:rPr>
            </w:pPr>
            <w:r w:rsidRPr="000A6FA3">
              <w:rPr>
                <w:rFonts w:cs="Times New Roman"/>
                <w:szCs w:val="24"/>
              </w:rPr>
              <w:t xml:space="preserve">Frontális és párban végzett munka javasolt </w:t>
            </w:r>
          </w:p>
          <w:p w:rsidR="00D701B4" w:rsidRPr="000A6FA3" w:rsidRDefault="00D701B4" w:rsidP="00796F23">
            <w:pPr>
              <w:jc w:val="left"/>
              <w:rPr>
                <w:rFonts w:eastAsia="Calibri" w:cs="Times New Roman"/>
                <w:szCs w:val="24"/>
                <w:lang w:eastAsia="hu-HU"/>
              </w:rPr>
            </w:pPr>
            <w:r w:rsidRPr="000A6FA3">
              <w:rPr>
                <w:rFonts w:cs="Times New Roman"/>
                <w:szCs w:val="24"/>
              </w:rPr>
              <w:t>Mf.: 32. o.</w:t>
            </w:r>
          </w:p>
        </w:tc>
      </w:tr>
      <w:tr w:rsidR="00D701B4" w:rsidRPr="000A6FA3" w:rsidTr="002D3B8C">
        <w:trPr>
          <w:trHeight w:val="850"/>
        </w:trPr>
        <w:tc>
          <w:tcPr>
            <w:tcW w:w="1262" w:type="dxa"/>
          </w:tcPr>
          <w:p w:rsidR="00D701B4" w:rsidRPr="000A6FA3" w:rsidRDefault="00D701B4" w:rsidP="00714968">
            <w:pPr>
              <w:rPr>
                <w:rFonts w:cs="Times New Roman"/>
                <w:szCs w:val="24"/>
              </w:rPr>
            </w:pPr>
            <w:proofErr w:type="spellStart"/>
            <w:r w:rsidRPr="000A6FA3">
              <w:rPr>
                <w:rFonts w:cs="Times New Roman"/>
                <w:szCs w:val="24"/>
              </w:rPr>
              <w:t>kieg</w:t>
            </w:r>
            <w:proofErr w:type="spellEnd"/>
            <w:r w:rsidRPr="000A6FA3">
              <w:rPr>
                <w:rFonts w:cs="Times New Roman"/>
                <w:szCs w:val="24"/>
              </w:rPr>
              <w:t>.</w:t>
            </w:r>
          </w:p>
        </w:tc>
        <w:tc>
          <w:tcPr>
            <w:tcW w:w="2957" w:type="dxa"/>
          </w:tcPr>
          <w:p w:rsidR="00D701B4" w:rsidRPr="000A6FA3" w:rsidRDefault="00D701B4" w:rsidP="002D3B8C">
            <w:pPr>
              <w:rPr>
                <w:rFonts w:cs="Times New Roman"/>
                <w:szCs w:val="24"/>
              </w:rPr>
            </w:pPr>
            <w:r w:rsidRPr="000A6FA3">
              <w:rPr>
                <w:rFonts w:cs="Times New Roman"/>
                <w:szCs w:val="24"/>
              </w:rPr>
              <w:t>A huszti vár jelentősége</w:t>
            </w:r>
          </w:p>
        </w:tc>
        <w:tc>
          <w:tcPr>
            <w:tcW w:w="2410" w:type="dxa"/>
          </w:tcPr>
          <w:p w:rsidR="00D701B4" w:rsidRPr="000A6FA3" w:rsidRDefault="00D701B4" w:rsidP="002D3B8C">
            <w:pPr>
              <w:jc w:val="left"/>
              <w:rPr>
                <w:rFonts w:cs="Times New Roman"/>
                <w:szCs w:val="24"/>
                <w:lang w:val="cs-CZ"/>
              </w:rPr>
            </w:pPr>
          </w:p>
        </w:tc>
        <w:tc>
          <w:tcPr>
            <w:tcW w:w="4225" w:type="dxa"/>
          </w:tcPr>
          <w:p w:rsidR="00D701B4" w:rsidRPr="000A6FA3" w:rsidRDefault="00D701B4" w:rsidP="00714968">
            <w:pPr>
              <w:rPr>
                <w:rFonts w:eastAsia="Times New Roman" w:cs="Times New Roman"/>
                <w:szCs w:val="24"/>
                <w:lang w:eastAsia="hu-HU"/>
              </w:rPr>
            </w:pPr>
          </w:p>
        </w:tc>
        <w:tc>
          <w:tcPr>
            <w:tcW w:w="4309" w:type="dxa"/>
          </w:tcPr>
          <w:p w:rsidR="00D701B4" w:rsidRPr="000A6FA3" w:rsidRDefault="00D701B4" w:rsidP="00714968">
            <w:pPr>
              <w:jc w:val="left"/>
              <w:rPr>
                <w:rFonts w:cs="Times New Roman"/>
                <w:szCs w:val="24"/>
              </w:rPr>
            </w:pPr>
            <w:r>
              <w:rPr>
                <w:rFonts w:cs="Times New Roman"/>
                <w:szCs w:val="24"/>
              </w:rPr>
              <w:t>Egyéni</w:t>
            </w:r>
            <w:r w:rsidRPr="000A6FA3">
              <w:rPr>
                <w:rFonts w:cs="Times New Roman"/>
                <w:szCs w:val="24"/>
              </w:rPr>
              <w:t xml:space="preserve"> és/vagy párban végzett munka javasolt</w:t>
            </w:r>
          </w:p>
        </w:tc>
      </w:tr>
      <w:tr w:rsidR="00D701B4" w:rsidRPr="000A6FA3" w:rsidTr="00A20372">
        <w:trPr>
          <w:trHeight w:val="399"/>
        </w:trPr>
        <w:tc>
          <w:tcPr>
            <w:tcW w:w="1262" w:type="dxa"/>
          </w:tcPr>
          <w:p w:rsidR="00D701B4" w:rsidRPr="000A6FA3" w:rsidRDefault="00D701B4" w:rsidP="00714968">
            <w:pPr>
              <w:jc w:val="center"/>
              <w:rPr>
                <w:rFonts w:cs="Times New Roman"/>
                <w:szCs w:val="24"/>
              </w:rPr>
            </w:pPr>
            <w:r>
              <w:rPr>
                <w:rFonts w:cs="Times New Roman"/>
                <w:szCs w:val="24"/>
              </w:rPr>
              <w:t>29</w:t>
            </w:r>
            <w:r w:rsidRPr="000A6FA3">
              <w:rPr>
                <w:rFonts w:cs="Times New Roman"/>
                <w:szCs w:val="24"/>
              </w:rPr>
              <w:t>.</w:t>
            </w:r>
          </w:p>
        </w:tc>
        <w:tc>
          <w:tcPr>
            <w:tcW w:w="2957" w:type="dxa"/>
          </w:tcPr>
          <w:p w:rsidR="00D701B4" w:rsidRPr="00A944CA" w:rsidRDefault="00D701B4" w:rsidP="002D3B8C">
            <w:pPr>
              <w:rPr>
                <w:rFonts w:cs="Times New Roman"/>
                <w:szCs w:val="24"/>
                <w:highlight w:val="yellow"/>
              </w:rPr>
            </w:pPr>
            <w:r w:rsidRPr="00A944CA">
              <w:rPr>
                <w:rFonts w:cs="Times New Roman"/>
                <w:szCs w:val="24"/>
                <w:highlight w:val="yellow"/>
              </w:rPr>
              <w:t xml:space="preserve">Kölcsey Ferenc: Huszt </w:t>
            </w:r>
          </w:p>
          <w:p w:rsidR="00D701B4" w:rsidRPr="000A6FA3" w:rsidRDefault="00D701B4" w:rsidP="002D3B8C">
            <w:pPr>
              <w:rPr>
                <w:rFonts w:cs="Times New Roman"/>
                <w:szCs w:val="24"/>
              </w:rPr>
            </w:pPr>
            <w:r w:rsidRPr="00A944CA">
              <w:rPr>
                <w:rFonts w:cs="Times New Roman"/>
                <w:szCs w:val="24"/>
                <w:highlight w:val="yellow"/>
              </w:rPr>
              <w:t>Kölcsey Ferenc: Emléklapra</w:t>
            </w:r>
          </w:p>
        </w:tc>
        <w:tc>
          <w:tcPr>
            <w:tcW w:w="2410" w:type="dxa"/>
          </w:tcPr>
          <w:p w:rsidR="00D701B4" w:rsidRPr="000A6FA3" w:rsidRDefault="00D701B4" w:rsidP="002D3B8C">
            <w:pPr>
              <w:jc w:val="left"/>
              <w:rPr>
                <w:rFonts w:cs="Times New Roman"/>
                <w:szCs w:val="24"/>
              </w:rPr>
            </w:pPr>
            <w:r w:rsidRPr="000A6FA3">
              <w:rPr>
                <w:rFonts w:cs="Times New Roman"/>
                <w:szCs w:val="24"/>
                <w:lang w:val="cs-CZ"/>
              </w:rPr>
              <w:t>epigramma, szállóige</w:t>
            </w:r>
          </w:p>
        </w:tc>
        <w:tc>
          <w:tcPr>
            <w:tcW w:w="4225" w:type="dxa"/>
          </w:tcPr>
          <w:p w:rsidR="00D701B4" w:rsidRPr="000A6FA3" w:rsidRDefault="00D701B4" w:rsidP="00714968">
            <w:pPr>
              <w:rPr>
                <w:rFonts w:cs="Times New Roman"/>
                <w:b/>
                <w:szCs w:val="24"/>
              </w:rPr>
            </w:pPr>
            <w:r w:rsidRPr="000A6FA3">
              <w:rPr>
                <w:rFonts w:eastAsia="Times New Roman" w:cs="Times New Roman"/>
                <w:szCs w:val="24"/>
                <w:lang w:eastAsia="hu-HU"/>
              </w:rPr>
              <w:t>A korszakban keletkezett irodalmi szövegek olvasása, értelmezése</w:t>
            </w:r>
          </w:p>
          <w:p w:rsidR="00D701B4" w:rsidRPr="000A6FA3" w:rsidRDefault="00D701B4" w:rsidP="002D3B8C">
            <w:pPr>
              <w:jc w:val="left"/>
              <w:rPr>
                <w:rFonts w:eastAsia="Calibri" w:cs="Times New Roman"/>
                <w:szCs w:val="24"/>
                <w:lang w:eastAsia="hu-HU"/>
              </w:rPr>
            </w:pPr>
          </w:p>
        </w:tc>
        <w:tc>
          <w:tcPr>
            <w:tcW w:w="4309" w:type="dxa"/>
          </w:tcPr>
          <w:p w:rsidR="00D701B4" w:rsidRPr="000A6FA3" w:rsidRDefault="00D701B4" w:rsidP="00714968">
            <w:pPr>
              <w:jc w:val="left"/>
              <w:rPr>
                <w:rFonts w:cs="Times New Roman"/>
                <w:szCs w:val="24"/>
              </w:rPr>
            </w:pPr>
            <w:r w:rsidRPr="000A6FA3">
              <w:rPr>
                <w:rFonts w:cs="Times New Roman"/>
                <w:szCs w:val="24"/>
              </w:rPr>
              <w:t xml:space="preserve">Frontális és párban végzett munka javasolt </w:t>
            </w:r>
          </w:p>
          <w:p w:rsidR="00D701B4" w:rsidRPr="000A6FA3" w:rsidRDefault="00D701B4" w:rsidP="00796F23">
            <w:pPr>
              <w:jc w:val="left"/>
              <w:rPr>
                <w:rFonts w:eastAsia="Calibri" w:cs="Times New Roman"/>
                <w:szCs w:val="24"/>
                <w:lang w:eastAsia="hu-HU"/>
              </w:rPr>
            </w:pPr>
            <w:r>
              <w:rPr>
                <w:rFonts w:cs="Times New Roman"/>
                <w:szCs w:val="24"/>
              </w:rPr>
              <w:t>Mf.: 33-34</w:t>
            </w:r>
            <w:r w:rsidRPr="000A6FA3">
              <w:rPr>
                <w:rFonts w:cs="Times New Roman"/>
                <w:szCs w:val="24"/>
              </w:rPr>
              <w:t xml:space="preserve"> o.</w:t>
            </w:r>
          </w:p>
        </w:tc>
      </w:tr>
      <w:tr w:rsidR="00D701B4" w:rsidRPr="000A6FA3" w:rsidTr="002D3B8C">
        <w:trPr>
          <w:trHeight w:val="850"/>
        </w:trPr>
        <w:tc>
          <w:tcPr>
            <w:tcW w:w="1262" w:type="dxa"/>
          </w:tcPr>
          <w:p w:rsidR="00D701B4" w:rsidRPr="000A6FA3" w:rsidRDefault="00D701B4" w:rsidP="00D701B4">
            <w:pPr>
              <w:jc w:val="center"/>
              <w:rPr>
                <w:rFonts w:cs="Times New Roman"/>
                <w:szCs w:val="24"/>
              </w:rPr>
            </w:pPr>
            <w:r>
              <w:rPr>
                <w:rFonts w:cs="Times New Roman"/>
                <w:szCs w:val="24"/>
              </w:rPr>
              <w:t>30</w:t>
            </w:r>
            <w:r w:rsidRPr="000A6FA3">
              <w:rPr>
                <w:rFonts w:cs="Times New Roman"/>
                <w:szCs w:val="24"/>
              </w:rPr>
              <w:t>.</w:t>
            </w:r>
          </w:p>
        </w:tc>
        <w:tc>
          <w:tcPr>
            <w:tcW w:w="2957" w:type="dxa"/>
          </w:tcPr>
          <w:p w:rsidR="00D701B4" w:rsidRPr="000A6FA3" w:rsidRDefault="00D701B4" w:rsidP="001F20F3">
            <w:pPr>
              <w:rPr>
                <w:rFonts w:cs="Times New Roman"/>
                <w:szCs w:val="24"/>
              </w:rPr>
            </w:pPr>
            <w:r w:rsidRPr="003B11F7">
              <w:rPr>
                <w:rFonts w:cs="Times New Roman"/>
                <w:szCs w:val="24"/>
                <w:highlight w:val="yellow"/>
              </w:rPr>
              <w:t xml:space="preserve">Kölcsey Ferenc: </w:t>
            </w:r>
            <w:proofErr w:type="spellStart"/>
            <w:r w:rsidRPr="003B11F7">
              <w:rPr>
                <w:rFonts w:cs="Times New Roman"/>
                <w:szCs w:val="24"/>
                <w:highlight w:val="yellow"/>
              </w:rPr>
              <w:t>Parainesis</w:t>
            </w:r>
            <w:proofErr w:type="spellEnd"/>
            <w:r w:rsidRPr="003B11F7">
              <w:rPr>
                <w:rFonts w:cs="Times New Roman"/>
                <w:szCs w:val="24"/>
                <w:highlight w:val="yellow"/>
              </w:rPr>
              <w:t xml:space="preserve"> (részletek)</w:t>
            </w:r>
          </w:p>
        </w:tc>
        <w:tc>
          <w:tcPr>
            <w:tcW w:w="2410" w:type="dxa"/>
          </w:tcPr>
          <w:p w:rsidR="00D701B4" w:rsidRPr="000A6FA3" w:rsidRDefault="00D701B4" w:rsidP="001F20F3">
            <w:pPr>
              <w:jc w:val="left"/>
              <w:rPr>
                <w:rFonts w:cs="Times New Roman"/>
                <w:szCs w:val="24"/>
              </w:rPr>
            </w:pPr>
          </w:p>
        </w:tc>
        <w:tc>
          <w:tcPr>
            <w:tcW w:w="4225" w:type="dxa"/>
            <w:shd w:val="clear" w:color="auto" w:fill="auto"/>
          </w:tcPr>
          <w:p w:rsidR="00D701B4" w:rsidRPr="000A6FA3" w:rsidRDefault="00D701B4" w:rsidP="00714968">
            <w:pPr>
              <w:rPr>
                <w:rFonts w:cs="Times New Roman"/>
                <w:szCs w:val="24"/>
              </w:rPr>
            </w:pPr>
            <w:r w:rsidRPr="000A6FA3">
              <w:rPr>
                <w:rFonts w:cs="Times New Roman"/>
                <w:szCs w:val="24"/>
              </w:rPr>
              <w:t>A parainézis meghatározott személyhez szóló erkölcsi célzatú, tanító-nevelő szándékú elbeszélő mű </w:t>
            </w:r>
          </w:p>
        </w:tc>
        <w:tc>
          <w:tcPr>
            <w:tcW w:w="4309" w:type="dxa"/>
          </w:tcPr>
          <w:p w:rsidR="00D701B4" w:rsidRPr="000A6FA3" w:rsidRDefault="00D701B4" w:rsidP="00AB2E2E">
            <w:pPr>
              <w:jc w:val="left"/>
              <w:rPr>
                <w:rFonts w:cs="Times New Roman"/>
                <w:szCs w:val="24"/>
              </w:rPr>
            </w:pPr>
            <w:r w:rsidRPr="000A6FA3">
              <w:rPr>
                <w:rFonts w:cs="Times New Roman"/>
                <w:szCs w:val="24"/>
              </w:rPr>
              <w:t xml:space="preserve">Frontális és párban végzett munka javasolt </w:t>
            </w:r>
          </w:p>
          <w:p w:rsidR="00D701B4" w:rsidRPr="000A6FA3" w:rsidRDefault="00D701B4" w:rsidP="00796F23">
            <w:pPr>
              <w:jc w:val="left"/>
              <w:rPr>
                <w:rFonts w:eastAsia="Calibri" w:cs="Times New Roman"/>
                <w:szCs w:val="24"/>
                <w:lang w:eastAsia="hu-HU"/>
              </w:rPr>
            </w:pPr>
            <w:r w:rsidRPr="000A6FA3">
              <w:rPr>
                <w:rFonts w:cs="Times New Roman"/>
                <w:szCs w:val="24"/>
              </w:rPr>
              <w:t>Mf.: 35. o.</w:t>
            </w:r>
          </w:p>
        </w:tc>
      </w:tr>
      <w:tr w:rsidR="00D701B4" w:rsidRPr="000A6FA3" w:rsidTr="002D3B8C">
        <w:trPr>
          <w:trHeight w:val="850"/>
        </w:trPr>
        <w:tc>
          <w:tcPr>
            <w:tcW w:w="1262" w:type="dxa"/>
          </w:tcPr>
          <w:p w:rsidR="00D701B4" w:rsidRPr="000A6FA3" w:rsidRDefault="00D701B4" w:rsidP="00D701B4">
            <w:pPr>
              <w:jc w:val="center"/>
              <w:rPr>
                <w:rFonts w:cs="Times New Roman"/>
                <w:szCs w:val="24"/>
              </w:rPr>
            </w:pPr>
            <w:r>
              <w:rPr>
                <w:rFonts w:cs="Times New Roman"/>
                <w:szCs w:val="24"/>
              </w:rPr>
              <w:t>31</w:t>
            </w:r>
            <w:r w:rsidRPr="000A6FA3">
              <w:rPr>
                <w:rFonts w:cs="Times New Roman"/>
                <w:szCs w:val="24"/>
              </w:rPr>
              <w:t>.</w:t>
            </w:r>
          </w:p>
        </w:tc>
        <w:tc>
          <w:tcPr>
            <w:tcW w:w="2957" w:type="dxa"/>
          </w:tcPr>
          <w:p w:rsidR="00D701B4" w:rsidRPr="000A6FA3" w:rsidRDefault="00D701B4" w:rsidP="001F20F3">
            <w:pPr>
              <w:rPr>
                <w:rFonts w:cs="Times New Roman"/>
                <w:szCs w:val="24"/>
              </w:rPr>
            </w:pPr>
            <w:r w:rsidRPr="000A6FA3">
              <w:rPr>
                <w:rFonts w:cs="Times New Roman"/>
                <w:szCs w:val="24"/>
              </w:rPr>
              <w:t>Vörösmarty Mihály: Szózat</w:t>
            </w:r>
          </w:p>
        </w:tc>
        <w:tc>
          <w:tcPr>
            <w:tcW w:w="2410" w:type="dxa"/>
          </w:tcPr>
          <w:p w:rsidR="00D701B4" w:rsidRPr="000A6FA3" w:rsidRDefault="00D701B4" w:rsidP="001F20F3">
            <w:pPr>
              <w:jc w:val="left"/>
              <w:rPr>
                <w:rFonts w:cs="Times New Roman"/>
                <w:szCs w:val="24"/>
              </w:rPr>
            </w:pPr>
            <w:r w:rsidRPr="000A6FA3">
              <w:rPr>
                <w:rFonts w:cs="Times New Roman"/>
                <w:szCs w:val="24"/>
                <w:lang w:val="cs-CZ"/>
              </w:rPr>
              <w:t>óda</w:t>
            </w:r>
          </w:p>
        </w:tc>
        <w:tc>
          <w:tcPr>
            <w:tcW w:w="4225" w:type="dxa"/>
          </w:tcPr>
          <w:p w:rsidR="00D701B4" w:rsidRPr="000A6FA3" w:rsidRDefault="00D701B4" w:rsidP="001F20F3">
            <w:pPr>
              <w:jc w:val="left"/>
              <w:rPr>
                <w:rFonts w:eastAsia="Calibri" w:cs="Times New Roman"/>
                <w:szCs w:val="24"/>
                <w:lang w:eastAsia="hu-HU"/>
              </w:rPr>
            </w:pPr>
            <w:r w:rsidRPr="000A6FA3">
              <w:rPr>
                <w:rFonts w:cs="Times New Roman"/>
                <w:szCs w:val="24"/>
              </w:rPr>
              <w:t>Az irodalmi szövegekben megfogalmazott közösségi és egyéni erkölcsi dilemmák felismerése, megvitatása</w:t>
            </w:r>
          </w:p>
        </w:tc>
        <w:tc>
          <w:tcPr>
            <w:tcW w:w="4309" w:type="dxa"/>
          </w:tcPr>
          <w:p w:rsidR="00D701B4" w:rsidRPr="000A6FA3" w:rsidRDefault="00D701B4" w:rsidP="00AB2E2E">
            <w:pPr>
              <w:jc w:val="left"/>
              <w:rPr>
                <w:rFonts w:cs="Times New Roman"/>
                <w:szCs w:val="24"/>
              </w:rPr>
            </w:pPr>
            <w:r w:rsidRPr="000A6FA3">
              <w:rPr>
                <w:rFonts w:cs="Times New Roman"/>
                <w:szCs w:val="24"/>
              </w:rPr>
              <w:t xml:space="preserve">Frontális és párban végzett munka javasolt </w:t>
            </w:r>
          </w:p>
          <w:p w:rsidR="00D701B4" w:rsidRPr="000A6FA3" w:rsidRDefault="00D701B4" w:rsidP="00AB2E2E">
            <w:pPr>
              <w:jc w:val="left"/>
              <w:rPr>
                <w:rFonts w:cs="Times New Roman"/>
                <w:szCs w:val="24"/>
              </w:rPr>
            </w:pPr>
            <w:r w:rsidRPr="000A6FA3">
              <w:rPr>
                <w:rFonts w:cs="Times New Roman"/>
                <w:szCs w:val="24"/>
              </w:rPr>
              <w:t>Pókhálóábra készítése</w:t>
            </w:r>
          </w:p>
          <w:p w:rsidR="00D701B4" w:rsidRPr="000A6FA3" w:rsidRDefault="00D701B4" w:rsidP="00796F23">
            <w:pPr>
              <w:jc w:val="left"/>
              <w:rPr>
                <w:rFonts w:eastAsia="Calibri" w:cs="Times New Roman"/>
                <w:szCs w:val="24"/>
                <w:lang w:eastAsia="hu-HU"/>
              </w:rPr>
            </w:pPr>
            <w:r w:rsidRPr="000A6FA3">
              <w:rPr>
                <w:rFonts w:cs="Times New Roman"/>
                <w:szCs w:val="24"/>
              </w:rPr>
              <w:t>Mf.: 36. o.</w:t>
            </w:r>
          </w:p>
        </w:tc>
      </w:tr>
      <w:tr w:rsidR="00D701B4" w:rsidRPr="000A6FA3" w:rsidTr="002D3B8C">
        <w:trPr>
          <w:trHeight w:val="850"/>
        </w:trPr>
        <w:tc>
          <w:tcPr>
            <w:tcW w:w="1262" w:type="dxa"/>
          </w:tcPr>
          <w:p w:rsidR="00D701B4" w:rsidRPr="000A6FA3" w:rsidRDefault="00D701B4" w:rsidP="00D701B4">
            <w:pPr>
              <w:jc w:val="center"/>
              <w:rPr>
                <w:rFonts w:cs="Times New Roman"/>
                <w:szCs w:val="24"/>
              </w:rPr>
            </w:pPr>
            <w:r w:rsidRPr="000A6FA3">
              <w:rPr>
                <w:rFonts w:cs="Times New Roman"/>
                <w:szCs w:val="24"/>
              </w:rPr>
              <w:t>3</w:t>
            </w:r>
            <w:r>
              <w:rPr>
                <w:rFonts w:cs="Times New Roman"/>
                <w:szCs w:val="24"/>
              </w:rPr>
              <w:t>2</w:t>
            </w:r>
            <w:r w:rsidRPr="000A6FA3">
              <w:rPr>
                <w:rFonts w:cs="Times New Roman"/>
                <w:szCs w:val="24"/>
              </w:rPr>
              <w:t>.</w:t>
            </w:r>
          </w:p>
        </w:tc>
        <w:tc>
          <w:tcPr>
            <w:tcW w:w="2957" w:type="dxa"/>
          </w:tcPr>
          <w:p w:rsidR="00D701B4" w:rsidRPr="000A6FA3" w:rsidRDefault="00D701B4" w:rsidP="001F20F3">
            <w:pPr>
              <w:rPr>
                <w:rFonts w:cs="Times New Roman"/>
                <w:szCs w:val="24"/>
              </w:rPr>
            </w:pPr>
            <w:r w:rsidRPr="000A6FA3">
              <w:rPr>
                <w:rFonts w:cs="Times New Roman"/>
                <w:szCs w:val="24"/>
              </w:rPr>
              <w:t>Vörösmarty Mihály: Ábránd</w:t>
            </w:r>
          </w:p>
        </w:tc>
        <w:tc>
          <w:tcPr>
            <w:tcW w:w="2410" w:type="dxa"/>
          </w:tcPr>
          <w:p w:rsidR="00D701B4" w:rsidRPr="000A6FA3" w:rsidRDefault="00D701B4" w:rsidP="001F20F3">
            <w:pPr>
              <w:rPr>
                <w:rFonts w:cs="Times New Roman"/>
                <w:szCs w:val="24"/>
              </w:rPr>
            </w:pPr>
            <w:r w:rsidRPr="000A6FA3">
              <w:rPr>
                <w:rFonts w:cs="Times New Roman"/>
                <w:szCs w:val="24"/>
              </w:rPr>
              <w:t>dal</w:t>
            </w:r>
          </w:p>
        </w:tc>
        <w:tc>
          <w:tcPr>
            <w:tcW w:w="4225" w:type="dxa"/>
          </w:tcPr>
          <w:p w:rsidR="00D701B4" w:rsidRPr="000A6FA3" w:rsidRDefault="00D701B4" w:rsidP="001F20F3">
            <w:pPr>
              <w:jc w:val="left"/>
              <w:rPr>
                <w:rFonts w:eastAsia="Calibri" w:cs="Times New Roman"/>
                <w:szCs w:val="24"/>
                <w:lang w:eastAsia="hu-HU"/>
              </w:rPr>
            </w:pPr>
            <w:r w:rsidRPr="000A6FA3">
              <w:rPr>
                <w:rFonts w:cs="Times New Roman"/>
                <w:szCs w:val="24"/>
              </w:rPr>
              <w:t>Lírai szövegek poétikai-retorikai-stilisztikai elemzése</w:t>
            </w:r>
            <w:r w:rsidRPr="000A6FA3">
              <w:rPr>
                <w:rFonts w:eastAsia="Calibri" w:cs="Times New Roman"/>
                <w:szCs w:val="24"/>
                <w:lang w:eastAsia="hu-HU"/>
              </w:rPr>
              <w:t xml:space="preserve"> </w:t>
            </w:r>
          </w:p>
        </w:tc>
        <w:tc>
          <w:tcPr>
            <w:tcW w:w="4309" w:type="dxa"/>
          </w:tcPr>
          <w:p w:rsidR="00D701B4" w:rsidRPr="000A6FA3" w:rsidRDefault="00D701B4" w:rsidP="00AB2E2E">
            <w:pPr>
              <w:jc w:val="left"/>
              <w:rPr>
                <w:rFonts w:cs="Times New Roman"/>
                <w:szCs w:val="24"/>
              </w:rPr>
            </w:pPr>
            <w:r w:rsidRPr="000A6FA3">
              <w:rPr>
                <w:rFonts w:cs="Times New Roman"/>
                <w:szCs w:val="24"/>
              </w:rPr>
              <w:t xml:space="preserve">Frontális és párban végzett munka javasolt </w:t>
            </w:r>
          </w:p>
          <w:p w:rsidR="00D701B4" w:rsidRPr="000A6FA3" w:rsidRDefault="00D701B4" w:rsidP="00AB2E2E">
            <w:pPr>
              <w:jc w:val="left"/>
              <w:rPr>
                <w:rFonts w:cs="Times New Roman"/>
                <w:szCs w:val="24"/>
              </w:rPr>
            </w:pPr>
            <w:r w:rsidRPr="000A6FA3">
              <w:rPr>
                <w:rFonts w:cs="Times New Roman"/>
                <w:szCs w:val="24"/>
              </w:rPr>
              <w:t>Gondolattérkép</w:t>
            </w:r>
          </w:p>
          <w:p w:rsidR="00D701B4" w:rsidRPr="000A6FA3" w:rsidRDefault="00D701B4" w:rsidP="00796F23">
            <w:pPr>
              <w:jc w:val="left"/>
              <w:rPr>
                <w:rFonts w:eastAsia="Calibri" w:cs="Times New Roman"/>
                <w:szCs w:val="24"/>
                <w:lang w:eastAsia="hu-HU"/>
              </w:rPr>
            </w:pPr>
            <w:r w:rsidRPr="000A6FA3">
              <w:rPr>
                <w:rFonts w:cs="Times New Roman"/>
                <w:szCs w:val="24"/>
              </w:rPr>
              <w:t>Mf.: 37. o.</w:t>
            </w:r>
          </w:p>
        </w:tc>
      </w:tr>
      <w:tr w:rsidR="00D701B4" w:rsidRPr="000A6FA3" w:rsidTr="002D3B8C">
        <w:trPr>
          <w:trHeight w:val="850"/>
        </w:trPr>
        <w:tc>
          <w:tcPr>
            <w:tcW w:w="1262" w:type="dxa"/>
          </w:tcPr>
          <w:p w:rsidR="00D701B4" w:rsidRPr="000A6FA3" w:rsidRDefault="00D701B4" w:rsidP="00D701B4">
            <w:pPr>
              <w:jc w:val="center"/>
              <w:rPr>
                <w:rFonts w:cs="Times New Roman"/>
                <w:szCs w:val="24"/>
              </w:rPr>
            </w:pPr>
            <w:r>
              <w:rPr>
                <w:rFonts w:cs="Times New Roman"/>
                <w:szCs w:val="24"/>
              </w:rPr>
              <w:t>33</w:t>
            </w:r>
            <w:r w:rsidRPr="000A6FA3">
              <w:rPr>
                <w:rFonts w:cs="Times New Roman"/>
                <w:szCs w:val="24"/>
              </w:rPr>
              <w:t>.</w:t>
            </w:r>
          </w:p>
        </w:tc>
        <w:tc>
          <w:tcPr>
            <w:tcW w:w="2957" w:type="dxa"/>
          </w:tcPr>
          <w:p w:rsidR="00D701B4" w:rsidRPr="000A6FA3" w:rsidRDefault="00D701B4" w:rsidP="001F20F3">
            <w:pPr>
              <w:rPr>
                <w:rFonts w:cs="Times New Roman"/>
                <w:szCs w:val="24"/>
              </w:rPr>
            </w:pPr>
            <w:r w:rsidRPr="000A6FA3">
              <w:rPr>
                <w:rFonts w:cs="Times New Roman"/>
                <w:szCs w:val="24"/>
              </w:rPr>
              <w:t>Petőfi Sándor: Szabadság, szerelem</w:t>
            </w:r>
          </w:p>
        </w:tc>
        <w:tc>
          <w:tcPr>
            <w:tcW w:w="2410" w:type="dxa"/>
          </w:tcPr>
          <w:p w:rsidR="00D701B4" w:rsidRPr="000A6FA3" w:rsidRDefault="00D701B4" w:rsidP="001F20F3">
            <w:pPr>
              <w:jc w:val="left"/>
              <w:rPr>
                <w:rFonts w:cs="Times New Roman"/>
                <w:szCs w:val="24"/>
              </w:rPr>
            </w:pPr>
            <w:r w:rsidRPr="000A6FA3">
              <w:rPr>
                <w:rFonts w:cs="Times New Roman"/>
                <w:szCs w:val="24"/>
              </w:rPr>
              <w:t>forradalmi dal</w:t>
            </w:r>
          </w:p>
        </w:tc>
        <w:tc>
          <w:tcPr>
            <w:tcW w:w="4225" w:type="dxa"/>
          </w:tcPr>
          <w:p w:rsidR="00D701B4" w:rsidRPr="000A6FA3" w:rsidRDefault="00D701B4" w:rsidP="001F20F3">
            <w:pPr>
              <w:jc w:val="left"/>
              <w:rPr>
                <w:rFonts w:eastAsia="Calibri" w:cs="Times New Roman"/>
                <w:szCs w:val="24"/>
                <w:lang w:eastAsia="hu-HU"/>
              </w:rPr>
            </w:pPr>
            <w:r w:rsidRPr="000A6FA3">
              <w:rPr>
                <w:rFonts w:cs="Times New Roman"/>
                <w:szCs w:val="24"/>
              </w:rPr>
              <w:t>Lírai szövegek poétikai-retorikai-stilisztikai elemzése</w:t>
            </w:r>
            <w:r w:rsidRPr="000A6FA3">
              <w:rPr>
                <w:rFonts w:eastAsia="Calibri" w:cs="Times New Roman"/>
                <w:szCs w:val="24"/>
                <w:lang w:eastAsia="hu-HU"/>
              </w:rPr>
              <w:t xml:space="preserve"> </w:t>
            </w:r>
          </w:p>
        </w:tc>
        <w:tc>
          <w:tcPr>
            <w:tcW w:w="4309" w:type="dxa"/>
          </w:tcPr>
          <w:p w:rsidR="00D701B4" w:rsidRPr="000A6FA3" w:rsidRDefault="00D701B4" w:rsidP="00AB2E2E">
            <w:pPr>
              <w:jc w:val="left"/>
              <w:rPr>
                <w:rFonts w:cs="Times New Roman"/>
                <w:szCs w:val="24"/>
              </w:rPr>
            </w:pPr>
            <w:r w:rsidRPr="000A6FA3">
              <w:rPr>
                <w:rFonts w:cs="Times New Roman"/>
                <w:szCs w:val="24"/>
              </w:rPr>
              <w:t xml:space="preserve">Frontális és párban végzett munka javasolt </w:t>
            </w:r>
          </w:p>
          <w:p w:rsidR="00D701B4" w:rsidRPr="000A6FA3" w:rsidRDefault="00D701B4" w:rsidP="00796F23">
            <w:pPr>
              <w:jc w:val="left"/>
              <w:rPr>
                <w:rFonts w:cs="Times New Roman"/>
                <w:szCs w:val="24"/>
              </w:rPr>
            </w:pPr>
            <w:r w:rsidRPr="000A6FA3">
              <w:rPr>
                <w:rFonts w:cs="Times New Roman"/>
                <w:szCs w:val="24"/>
              </w:rPr>
              <w:t>Kapcsolatteremtés más művészeti ágakkal</w:t>
            </w:r>
          </w:p>
          <w:p w:rsidR="00D701B4" w:rsidRPr="000A6FA3" w:rsidRDefault="00D701B4" w:rsidP="00796F23">
            <w:pPr>
              <w:jc w:val="left"/>
              <w:rPr>
                <w:rFonts w:eastAsia="Calibri" w:cs="Times New Roman"/>
                <w:szCs w:val="24"/>
                <w:lang w:eastAsia="hu-HU"/>
              </w:rPr>
            </w:pPr>
            <w:r w:rsidRPr="000A6FA3">
              <w:rPr>
                <w:rFonts w:cs="Times New Roman"/>
                <w:szCs w:val="24"/>
              </w:rPr>
              <w:t>Mf.: 38. o.</w:t>
            </w:r>
          </w:p>
        </w:tc>
      </w:tr>
      <w:tr w:rsidR="00D701B4" w:rsidRPr="000A6FA3" w:rsidTr="002D3B8C">
        <w:trPr>
          <w:trHeight w:val="850"/>
        </w:trPr>
        <w:tc>
          <w:tcPr>
            <w:tcW w:w="1262" w:type="dxa"/>
          </w:tcPr>
          <w:p w:rsidR="00D701B4" w:rsidRPr="000A6FA3" w:rsidRDefault="00D701B4" w:rsidP="00D701B4">
            <w:pPr>
              <w:jc w:val="center"/>
              <w:rPr>
                <w:rFonts w:cs="Times New Roman"/>
                <w:szCs w:val="24"/>
              </w:rPr>
            </w:pPr>
            <w:r>
              <w:rPr>
                <w:rFonts w:cs="Times New Roman"/>
                <w:szCs w:val="24"/>
              </w:rPr>
              <w:lastRenderedPageBreak/>
              <w:t>34</w:t>
            </w:r>
            <w:r w:rsidRPr="000A6FA3">
              <w:rPr>
                <w:rFonts w:cs="Times New Roman"/>
                <w:szCs w:val="24"/>
              </w:rPr>
              <w:t>.</w:t>
            </w:r>
          </w:p>
        </w:tc>
        <w:tc>
          <w:tcPr>
            <w:tcW w:w="2957" w:type="dxa"/>
          </w:tcPr>
          <w:p w:rsidR="00D701B4" w:rsidRPr="000A6FA3" w:rsidRDefault="00D701B4" w:rsidP="001F20F3">
            <w:pPr>
              <w:rPr>
                <w:rFonts w:cs="Times New Roman"/>
                <w:szCs w:val="24"/>
              </w:rPr>
            </w:pPr>
            <w:r w:rsidRPr="000A6FA3">
              <w:rPr>
                <w:rFonts w:cs="Times New Roman"/>
                <w:szCs w:val="24"/>
              </w:rPr>
              <w:t>Petőfi Sándor: Szeptember végén</w:t>
            </w:r>
          </w:p>
        </w:tc>
        <w:tc>
          <w:tcPr>
            <w:tcW w:w="2410" w:type="dxa"/>
          </w:tcPr>
          <w:p w:rsidR="00D701B4" w:rsidRPr="000A6FA3" w:rsidRDefault="00D701B4" w:rsidP="001F20F3">
            <w:pPr>
              <w:jc w:val="left"/>
              <w:rPr>
                <w:rFonts w:cs="Times New Roman"/>
                <w:szCs w:val="24"/>
              </w:rPr>
            </w:pPr>
            <w:r w:rsidRPr="000A6FA3">
              <w:rPr>
                <w:rFonts w:cs="Times New Roman"/>
                <w:szCs w:val="24"/>
              </w:rPr>
              <w:t>elégia</w:t>
            </w:r>
          </w:p>
        </w:tc>
        <w:tc>
          <w:tcPr>
            <w:tcW w:w="4225" w:type="dxa"/>
          </w:tcPr>
          <w:p w:rsidR="00D701B4" w:rsidRPr="000A6FA3" w:rsidRDefault="00D701B4" w:rsidP="001F20F3">
            <w:pPr>
              <w:jc w:val="left"/>
              <w:rPr>
                <w:rFonts w:eastAsia="Calibri" w:cs="Times New Roman"/>
                <w:szCs w:val="24"/>
                <w:lang w:eastAsia="hu-HU"/>
              </w:rPr>
            </w:pPr>
            <w:r w:rsidRPr="000A6FA3">
              <w:rPr>
                <w:rFonts w:cs="Times New Roman"/>
                <w:szCs w:val="24"/>
              </w:rPr>
              <w:t>Lírai szövegek poétikai-retorikai-stilisztikai elemzése</w:t>
            </w:r>
            <w:r w:rsidRPr="000A6FA3">
              <w:rPr>
                <w:rFonts w:eastAsia="Calibri" w:cs="Times New Roman"/>
                <w:szCs w:val="24"/>
                <w:lang w:eastAsia="hu-HU"/>
              </w:rPr>
              <w:t xml:space="preserve"> </w:t>
            </w:r>
          </w:p>
        </w:tc>
        <w:tc>
          <w:tcPr>
            <w:tcW w:w="4309" w:type="dxa"/>
          </w:tcPr>
          <w:p w:rsidR="00D701B4" w:rsidRPr="000A6FA3" w:rsidRDefault="00D701B4" w:rsidP="00AB2E2E">
            <w:pPr>
              <w:jc w:val="left"/>
              <w:rPr>
                <w:rFonts w:cs="Times New Roman"/>
                <w:szCs w:val="24"/>
              </w:rPr>
            </w:pPr>
            <w:r w:rsidRPr="000A6FA3">
              <w:rPr>
                <w:rFonts w:cs="Times New Roman"/>
                <w:szCs w:val="24"/>
              </w:rPr>
              <w:t xml:space="preserve">Frontális és párban végzett munka javasolt </w:t>
            </w:r>
          </w:p>
          <w:p w:rsidR="00D701B4" w:rsidRPr="000A6FA3" w:rsidRDefault="00D701B4" w:rsidP="00796F23">
            <w:pPr>
              <w:jc w:val="left"/>
              <w:rPr>
                <w:rFonts w:cs="Times New Roman"/>
                <w:szCs w:val="24"/>
              </w:rPr>
            </w:pPr>
            <w:r>
              <w:rPr>
                <w:rFonts w:cs="Times New Roman"/>
                <w:szCs w:val="24"/>
              </w:rPr>
              <w:t>Egyéni</w:t>
            </w:r>
            <w:r w:rsidRPr="000A6FA3">
              <w:rPr>
                <w:rFonts w:cs="Times New Roman"/>
                <w:szCs w:val="24"/>
              </w:rPr>
              <w:t xml:space="preserve"> szövegfeldolgozás</w:t>
            </w:r>
          </w:p>
          <w:p w:rsidR="00D701B4" w:rsidRPr="000A6FA3" w:rsidRDefault="00D701B4" w:rsidP="00796F23">
            <w:pPr>
              <w:jc w:val="left"/>
              <w:rPr>
                <w:rFonts w:cs="Times New Roman"/>
                <w:szCs w:val="24"/>
              </w:rPr>
            </w:pPr>
            <w:r w:rsidRPr="000A6FA3">
              <w:rPr>
                <w:rFonts w:cs="Times New Roman"/>
                <w:szCs w:val="24"/>
              </w:rPr>
              <w:t>Párosítás</w:t>
            </w:r>
          </w:p>
          <w:p w:rsidR="00D701B4" w:rsidRPr="000A6FA3" w:rsidRDefault="00D701B4" w:rsidP="00796F23">
            <w:pPr>
              <w:jc w:val="left"/>
              <w:rPr>
                <w:rFonts w:eastAsia="Calibri" w:cs="Times New Roman"/>
                <w:szCs w:val="24"/>
                <w:lang w:eastAsia="hu-HU"/>
              </w:rPr>
            </w:pPr>
            <w:r w:rsidRPr="000A6FA3">
              <w:rPr>
                <w:rFonts w:cs="Times New Roman"/>
                <w:szCs w:val="24"/>
              </w:rPr>
              <w:t>Mf.: 39. o.</w:t>
            </w:r>
          </w:p>
        </w:tc>
      </w:tr>
      <w:tr w:rsidR="00D701B4" w:rsidRPr="000A6FA3" w:rsidTr="002D3B8C">
        <w:trPr>
          <w:trHeight w:val="850"/>
        </w:trPr>
        <w:tc>
          <w:tcPr>
            <w:tcW w:w="1262" w:type="dxa"/>
          </w:tcPr>
          <w:p w:rsidR="00D701B4" w:rsidRPr="000A6FA3" w:rsidRDefault="00D701B4" w:rsidP="00D701B4">
            <w:pPr>
              <w:jc w:val="center"/>
              <w:rPr>
                <w:rFonts w:cs="Times New Roman"/>
                <w:szCs w:val="24"/>
              </w:rPr>
            </w:pPr>
            <w:r>
              <w:rPr>
                <w:rFonts w:cs="Times New Roman"/>
                <w:szCs w:val="24"/>
              </w:rPr>
              <w:t>35</w:t>
            </w:r>
            <w:r w:rsidRPr="000A6FA3">
              <w:rPr>
                <w:rFonts w:cs="Times New Roman"/>
                <w:szCs w:val="24"/>
              </w:rPr>
              <w:t>.</w:t>
            </w:r>
          </w:p>
        </w:tc>
        <w:tc>
          <w:tcPr>
            <w:tcW w:w="2957" w:type="dxa"/>
          </w:tcPr>
          <w:p w:rsidR="00D701B4" w:rsidRPr="000A6FA3" w:rsidRDefault="00D701B4" w:rsidP="002D3B8C">
            <w:pPr>
              <w:rPr>
                <w:rFonts w:cs="Times New Roman"/>
                <w:szCs w:val="24"/>
              </w:rPr>
            </w:pPr>
            <w:r w:rsidRPr="000A6FA3">
              <w:rPr>
                <w:rFonts w:cs="Times New Roman"/>
                <w:szCs w:val="24"/>
              </w:rPr>
              <w:t>Petőfi Sándor: Nemzeti dal</w:t>
            </w:r>
          </w:p>
        </w:tc>
        <w:tc>
          <w:tcPr>
            <w:tcW w:w="2410" w:type="dxa"/>
          </w:tcPr>
          <w:p w:rsidR="00D701B4" w:rsidRPr="000A6FA3" w:rsidRDefault="00D701B4" w:rsidP="002D3B8C">
            <w:pPr>
              <w:jc w:val="left"/>
              <w:rPr>
                <w:rFonts w:cs="Times New Roman"/>
                <w:szCs w:val="24"/>
              </w:rPr>
            </w:pPr>
            <w:r w:rsidRPr="000A6FA3">
              <w:rPr>
                <w:rFonts w:cs="Times New Roman"/>
                <w:szCs w:val="24"/>
                <w:lang w:val="cs-CZ"/>
              </w:rPr>
              <w:t>dal</w:t>
            </w:r>
          </w:p>
        </w:tc>
        <w:tc>
          <w:tcPr>
            <w:tcW w:w="4225" w:type="dxa"/>
          </w:tcPr>
          <w:p w:rsidR="00D701B4" w:rsidRPr="000A6FA3" w:rsidRDefault="00D701B4" w:rsidP="002D3B8C">
            <w:pPr>
              <w:jc w:val="left"/>
              <w:rPr>
                <w:rFonts w:eastAsia="Calibri" w:cs="Times New Roman"/>
                <w:szCs w:val="24"/>
                <w:lang w:eastAsia="hu-HU"/>
              </w:rPr>
            </w:pPr>
            <w:r w:rsidRPr="000A6FA3">
              <w:rPr>
                <w:rFonts w:cs="Times New Roman"/>
                <w:szCs w:val="24"/>
              </w:rPr>
              <w:t>Lírai szövegek poétikai-retorikai-stilisztikai elemzése</w:t>
            </w:r>
          </w:p>
        </w:tc>
        <w:tc>
          <w:tcPr>
            <w:tcW w:w="4309" w:type="dxa"/>
          </w:tcPr>
          <w:p w:rsidR="00D701B4" w:rsidRPr="000A6FA3" w:rsidRDefault="00D701B4" w:rsidP="00AB2E2E">
            <w:pPr>
              <w:jc w:val="left"/>
              <w:rPr>
                <w:rFonts w:cs="Times New Roman"/>
                <w:szCs w:val="24"/>
              </w:rPr>
            </w:pPr>
            <w:r w:rsidRPr="000A6FA3">
              <w:rPr>
                <w:rFonts w:cs="Times New Roman"/>
                <w:szCs w:val="24"/>
              </w:rPr>
              <w:t xml:space="preserve">Frontális és párban végzett munka javasolt </w:t>
            </w:r>
          </w:p>
          <w:p w:rsidR="00D701B4" w:rsidRPr="000A6FA3" w:rsidRDefault="00D701B4" w:rsidP="002D3B8C">
            <w:pPr>
              <w:jc w:val="left"/>
              <w:rPr>
                <w:rFonts w:eastAsia="Calibri" w:cs="Times New Roman"/>
                <w:szCs w:val="24"/>
                <w:lang w:eastAsia="hu-HU"/>
              </w:rPr>
            </w:pPr>
            <w:r w:rsidRPr="000A6FA3">
              <w:rPr>
                <w:rFonts w:cs="Times New Roman"/>
                <w:szCs w:val="24"/>
              </w:rPr>
              <w:t>Mf.: 40. o.</w:t>
            </w:r>
          </w:p>
        </w:tc>
      </w:tr>
      <w:tr w:rsidR="00D701B4" w:rsidRPr="000A6FA3" w:rsidTr="002D3B8C">
        <w:trPr>
          <w:trHeight w:val="850"/>
        </w:trPr>
        <w:tc>
          <w:tcPr>
            <w:tcW w:w="1262" w:type="dxa"/>
          </w:tcPr>
          <w:p w:rsidR="00D701B4" w:rsidRPr="000A6FA3" w:rsidRDefault="00D701B4" w:rsidP="00D701B4">
            <w:pPr>
              <w:jc w:val="center"/>
              <w:rPr>
                <w:rFonts w:cs="Times New Roman"/>
                <w:szCs w:val="24"/>
              </w:rPr>
            </w:pPr>
            <w:r>
              <w:rPr>
                <w:rFonts w:cs="Times New Roman"/>
                <w:szCs w:val="24"/>
              </w:rPr>
              <w:t>36</w:t>
            </w:r>
            <w:r w:rsidRPr="000A6FA3">
              <w:rPr>
                <w:rFonts w:cs="Times New Roman"/>
                <w:szCs w:val="24"/>
              </w:rPr>
              <w:t>.</w:t>
            </w:r>
          </w:p>
        </w:tc>
        <w:tc>
          <w:tcPr>
            <w:tcW w:w="2957" w:type="dxa"/>
          </w:tcPr>
          <w:p w:rsidR="00D701B4" w:rsidRPr="000A6FA3" w:rsidRDefault="00D701B4" w:rsidP="001F20F3">
            <w:pPr>
              <w:rPr>
                <w:rFonts w:cs="Times New Roman"/>
                <w:szCs w:val="24"/>
              </w:rPr>
            </w:pPr>
            <w:r w:rsidRPr="000A6FA3">
              <w:rPr>
                <w:rFonts w:cs="Times New Roman"/>
                <w:szCs w:val="24"/>
              </w:rPr>
              <w:t>Arany János: A fülemile</w:t>
            </w:r>
          </w:p>
        </w:tc>
        <w:tc>
          <w:tcPr>
            <w:tcW w:w="2410" w:type="dxa"/>
          </w:tcPr>
          <w:p w:rsidR="00D701B4" w:rsidRPr="000A6FA3" w:rsidRDefault="00D701B4" w:rsidP="001F20F3">
            <w:pPr>
              <w:rPr>
                <w:rFonts w:cs="Times New Roman"/>
                <w:szCs w:val="24"/>
              </w:rPr>
            </w:pPr>
            <w:r w:rsidRPr="000A6FA3">
              <w:rPr>
                <w:rFonts w:cs="Times New Roman"/>
                <w:szCs w:val="24"/>
              </w:rPr>
              <w:t>humor</w:t>
            </w:r>
          </w:p>
        </w:tc>
        <w:tc>
          <w:tcPr>
            <w:tcW w:w="4225" w:type="dxa"/>
          </w:tcPr>
          <w:p w:rsidR="00D701B4" w:rsidRPr="000A6FA3" w:rsidRDefault="00D701B4" w:rsidP="001F20F3">
            <w:pPr>
              <w:jc w:val="left"/>
              <w:rPr>
                <w:rFonts w:eastAsia="Calibri" w:cs="Times New Roman"/>
                <w:szCs w:val="24"/>
                <w:lang w:eastAsia="hu-HU"/>
              </w:rPr>
            </w:pPr>
            <w:r w:rsidRPr="000A6FA3">
              <w:rPr>
                <w:rFonts w:cs="Times New Roman"/>
                <w:szCs w:val="24"/>
              </w:rPr>
              <w:t>Alapvető hangulatok, beszélői attitűdök, modalitások felismerése: pl. vidám, könnyed, humoros, ironikus, emelkedett, fennkölt, meghitt, idilli</w:t>
            </w:r>
          </w:p>
        </w:tc>
        <w:tc>
          <w:tcPr>
            <w:tcW w:w="4309" w:type="dxa"/>
          </w:tcPr>
          <w:p w:rsidR="00D701B4" w:rsidRPr="000A6FA3" w:rsidRDefault="00D701B4" w:rsidP="00AB2E2E">
            <w:pPr>
              <w:jc w:val="left"/>
              <w:rPr>
                <w:rFonts w:cs="Times New Roman"/>
                <w:szCs w:val="24"/>
              </w:rPr>
            </w:pPr>
            <w:r w:rsidRPr="000A6FA3">
              <w:rPr>
                <w:rFonts w:cs="Times New Roman"/>
                <w:szCs w:val="24"/>
              </w:rPr>
              <w:t xml:space="preserve">Frontális és párban végzett munka javasolt </w:t>
            </w:r>
          </w:p>
          <w:p w:rsidR="00D701B4" w:rsidRPr="000A6FA3" w:rsidRDefault="00D701B4" w:rsidP="00796F23">
            <w:pPr>
              <w:jc w:val="left"/>
              <w:rPr>
                <w:rFonts w:eastAsia="Calibri" w:cs="Times New Roman"/>
                <w:szCs w:val="24"/>
                <w:lang w:eastAsia="hu-HU"/>
              </w:rPr>
            </w:pPr>
            <w:r w:rsidRPr="000A6FA3">
              <w:rPr>
                <w:rFonts w:cs="Times New Roman"/>
                <w:szCs w:val="24"/>
              </w:rPr>
              <w:t>Mf.: 41. o.</w:t>
            </w:r>
          </w:p>
        </w:tc>
      </w:tr>
      <w:tr w:rsidR="00D701B4" w:rsidRPr="000A6FA3" w:rsidTr="002D3B8C">
        <w:trPr>
          <w:trHeight w:val="850"/>
        </w:trPr>
        <w:tc>
          <w:tcPr>
            <w:tcW w:w="1262" w:type="dxa"/>
          </w:tcPr>
          <w:p w:rsidR="00D701B4" w:rsidRPr="000A6FA3" w:rsidRDefault="00D701B4" w:rsidP="00D701B4">
            <w:pPr>
              <w:jc w:val="center"/>
              <w:rPr>
                <w:rFonts w:cs="Times New Roman"/>
                <w:szCs w:val="24"/>
              </w:rPr>
            </w:pPr>
            <w:r>
              <w:rPr>
                <w:rFonts w:cs="Times New Roman"/>
                <w:szCs w:val="24"/>
              </w:rPr>
              <w:t>37</w:t>
            </w:r>
            <w:r w:rsidRPr="000A6FA3">
              <w:rPr>
                <w:rFonts w:cs="Times New Roman"/>
                <w:szCs w:val="24"/>
              </w:rPr>
              <w:t>.</w:t>
            </w:r>
          </w:p>
        </w:tc>
        <w:tc>
          <w:tcPr>
            <w:tcW w:w="2957" w:type="dxa"/>
          </w:tcPr>
          <w:p w:rsidR="00D701B4" w:rsidRPr="000A6FA3" w:rsidRDefault="00D701B4" w:rsidP="00E00314">
            <w:pPr>
              <w:rPr>
                <w:rFonts w:cs="Times New Roman"/>
                <w:szCs w:val="24"/>
              </w:rPr>
            </w:pPr>
            <w:r w:rsidRPr="000A6FA3">
              <w:rPr>
                <w:rFonts w:cs="Times New Roman"/>
                <w:szCs w:val="24"/>
              </w:rPr>
              <w:t>Arany János: Epilógus</w:t>
            </w:r>
          </w:p>
        </w:tc>
        <w:tc>
          <w:tcPr>
            <w:tcW w:w="2410" w:type="dxa"/>
          </w:tcPr>
          <w:p w:rsidR="00D701B4" w:rsidRPr="000A6FA3" w:rsidRDefault="00D701B4" w:rsidP="001F20F3">
            <w:pPr>
              <w:jc w:val="left"/>
              <w:rPr>
                <w:rFonts w:cs="Times New Roman"/>
                <w:szCs w:val="24"/>
              </w:rPr>
            </w:pPr>
          </w:p>
        </w:tc>
        <w:tc>
          <w:tcPr>
            <w:tcW w:w="4225" w:type="dxa"/>
          </w:tcPr>
          <w:p w:rsidR="00D701B4" w:rsidRPr="000A6FA3" w:rsidRDefault="00D701B4" w:rsidP="001F20F3">
            <w:pPr>
              <w:rPr>
                <w:rFonts w:cs="Times New Roman"/>
                <w:szCs w:val="24"/>
              </w:rPr>
            </w:pPr>
            <w:r w:rsidRPr="000A6FA3">
              <w:rPr>
                <w:rFonts w:cs="Times New Roman"/>
                <w:szCs w:val="24"/>
              </w:rPr>
              <w:t>Alapvető hangulatok, beszélői attitűdök, modalitások felismerése: pl. vidám, könnyed, humoros, ironikus, emelkedett, fennkölt, meghitt, idilli</w:t>
            </w:r>
          </w:p>
        </w:tc>
        <w:tc>
          <w:tcPr>
            <w:tcW w:w="4309" w:type="dxa"/>
          </w:tcPr>
          <w:p w:rsidR="00D701B4" w:rsidRPr="000A6FA3" w:rsidRDefault="00D701B4" w:rsidP="00AB2E2E">
            <w:pPr>
              <w:jc w:val="left"/>
              <w:rPr>
                <w:rFonts w:cs="Times New Roman"/>
                <w:szCs w:val="24"/>
              </w:rPr>
            </w:pPr>
            <w:r w:rsidRPr="000A6FA3">
              <w:rPr>
                <w:rFonts w:cs="Times New Roman"/>
                <w:szCs w:val="24"/>
              </w:rPr>
              <w:t xml:space="preserve">Frontális és párban végzett munka javasolt </w:t>
            </w:r>
          </w:p>
          <w:p w:rsidR="00D701B4" w:rsidRPr="000A6FA3" w:rsidRDefault="00D701B4" w:rsidP="00796F23">
            <w:pPr>
              <w:jc w:val="left"/>
              <w:rPr>
                <w:rFonts w:eastAsia="Calibri" w:cs="Times New Roman"/>
                <w:szCs w:val="24"/>
                <w:lang w:eastAsia="hu-HU"/>
              </w:rPr>
            </w:pPr>
            <w:r w:rsidRPr="000A6FA3">
              <w:rPr>
                <w:rFonts w:cs="Times New Roman"/>
                <w:szCs w:val="24"/>
              </w:rPr>
              <w:t>Mf.: 42. o.</w:t>
            </w:r>
          </w:p>
        </w:tc>
      </w:tr>
      <w:tr w:rsidR="00D701B4" w:rsidRPr="000A6FA3" w:rsidTr="002D3B8C">
        <w:trPr>
          <w:trHeight w:val="850"/>
        </w:trPr>
        <w:tc>
          <w:tcPr>
            <w:tcW w:w="1262" w:type="dxa"/>
          </w:tcPr>
          <w:p w:rsidR="00D701B4" w:rsidRPr="000A6FA3" w:rsidRDefault="00D701B4" w:rsidP="00D701B4">
            <w:pPr>
              <w:jc w:val="center"/>
              <w:rPr>
                <w:rFonts w:cs="Times New Roman"/>
                <w:szCs w:val="24"/>
              </w:rPr>
            </w:pPr>
            <w:r>
              <w:rPr>
                <w:rFonts w:cs="Times New Roman"/>
                <w:szCs w:val="24"/>
              </w:rPr>
              <w:t>38</w:t>
            </w:r>
            <w:r w:rsidRPr="000A6FA3">
              <w:rPr>
                <w:rFonts w:cs="Times New Roman"/>
                <w:szCs w:val="24"/>
              </w:rPr>
              <w:t>.</w:t>
            </w:r>
          </w:p>
        </w:tc>
        <w:tc>
          <w:tcPr>
            <w:tcW w:w="2957" w:type="dxa"/>
          </w:tcPr>
          <w:p w:rsidR="00D701B4" w:rsidRPr="000A6FA3" w:rsidRDefault="00D701B4" w:rsidP="001F20F3">
            <w:pPr>
              <w:rPr>
                <w:rFonts w:cs="Times New Roman"/>
                <w:szCs w:val="24"/>
              </w:rPr>
            </w:pPr>
            <w:r w:rsidRPr="000A6FA3">
              <w:rPr>
                <w:rFonts w:cs="Times New Roman"/>
                <w:szCs w:val="24"/>
              </w:rPr>
              <w:t>Részösszefoglalás</w:t>
            </w:r>
          </w:p>
        </w:tc>
        <w:tc>
          <w:tcPr>
            <w:tcW w:w="2410" w:type="dxa"/>
          </w:tcPr>
          <w:p w:rsidR="00D701B4" w:rsidRPr="000A6FA3" w:rsidRDefault="00D701B4" w:rsidP="001F20F3">
            <w:pPr>
              <w:jc w:val="left"/>
              <w:rPr>
                <w:rFonts w:cs="Times New Roman"/>
                <w:szCs w:val="24"/>
              </w:rPr>
            </w:pPr>
          </w:p>
        </w:tc>
        <w:tc>
          <w:tcPr>
            <w:tcW w:w="4225" w:type="dxa"/>
          </w:tcPr>
          <w:p w:rsidR="00D701B4" w:rsidRPr="000A6FA3" w:rsidRDefault="00D701B4" w:rsidP="008E5955">
            <w:pPr>
              <w:rPr>
                <w:rFonts w:cs="Times New Roman"/>
                <w:szCs w:val="24"/>
              </w:rPr>
            </w:pPr>
          </w:p>
        </w:tc>
        <w:tc>
          <w:tcPr>
            <w:tcW w:w="4309" w:type="dxa"/>
          </w:tcPr>
          <w:p w:rsidR="00D701B4" w:rsidRPr="000A6FA3" w:rsidRDefault="00D701B4" w:rsidP="008E5955">
            <w:pPr>
              <w:jc w:val="left"/>
              <w:rPr>
                <w:rFonts w:cs="Times New Roman"/>
                <w:szCs w:val="24"/>
              </w:rPr>
            </w:pPr>
            <w:r>
              <w:rPr>
                <w:rFonts w:cs="Times New Roman"/>
                <w:szCs w:val="24"/>
              </w:rPr>
              <w:t>Egyéni</w:t>
            </w:r>
            <w:r w:rsidRPr="000A6FA3">
              <w:rPr>
                <w:rFonts w:cs="Times New Roman"/>
                <w:szCs w:val="24"/>
              </w:rPr>
              <w:t xml:space="preserve"> és/vagy párban végzett munka javasolt</w:t>
            </w:r>
          </w:p>
          <w:p w:rsidR="00D701B4" w:rsidRPr="000A6FA3" w:rsidRDefault="00D701B4" w:rsidP="008E5955">
            <w:pPr>
              <w:jc w:val="left"/>
              <w:rPr>
                <w:rFonts w:cs="Times New Roman"/>
                <w:szCs w:val="24"/>
              </w:rPr>
            </w:pPr>
            <w:r w:rsidRPr="000A6FA3">
              <w:rPr>
                <w:rFonts w:cs="Times New Roman"/>
                <w:szCs w:val="24"/>
              </w:rPr>
              <w:t>Mf.: 43. o.</w:t>
            </w:r>
          </w:p>
        </w:tc>
      </w:tr>
      <w:tr w:rsidR="003A734B" w:rsidRPr="000A6FA3" w:rsidTr="0087241A">
        <w:trPr>
          <w:trHeight w:val="850"/>
        </w:trPr>
        <w:tc>
          <w:tcPr>
            <w:tcW w:w="1262" w:type="dxa"/>
          </w:tcPr>
          <w:p w:rsidR="003A734B" w:rsidRPr="000A6FA3" w:rsidRDefault="003A734B" w:rsidP="0087241A">
            <w:pPr>
              <w:jc w:val="center"/>
              <w:rPr>
                <w:rFonts w:cs="Times New Roman"/>
                <w:szCs w:val="24"/>
              </w:rPr>
            </w:pPr>
            <w:proofErr w:type="spellStart"/>
            <w:r w:rsidRPr="000A6FA3">
              <w:rPr>
                <w:rFonts w:cs="Times New Roman"/>
                <w:szCs w:val="24"/>
              </w:rPr>
              <w:t>kieg</w:t>
            </w:r>
            <w:proofErr w:type="spellEnd"/>
            <w:r w:rsidRPr="000A6FA3">
              <w:rPr>
                <w:rFonts w:cs="Times New Roman"/>
                <w:szCs w:val="24"/>
              </w:rPr>
              <w:t>.</w:t>
            </w:r>
          </w:p>
        </w:tc>
        <w:tc>
          <w:tcPr>
            <w:tcW w:w="2957" w:type="dxa"/>
          </w:tcPr>
          <w:p w:rsidR="003A734B" w:rsidRPr="000A6FA3" w:rsidRDefault="003A734B" w:rsidP="0087241A">
            <w:pPr>
              <w:rPr>
                <w:rFonts w:cs="Times New Roman"/>
                <w:szCs w:val="24"/>
              </w:rPr>
            </w:pPr>
            <w:r w:rsidRPr="000A6FA3">
              <w:rPr>
                <w:rFonts w:cs="Times New Roman"/>
                <w:szCs w:val="24"/>
              </w:rPr>
              <w:t>Az epika műneme</w:t>
            </w:r>
          </w:p>
        </w:tc>
        <w:tc>
          <w:tcPr>
            <w:tcW w:w="2410" w:type="dxa"/>
          </w:tcPr>
          <w:p w:rsidR="003A734B" w:rsidRPr="000A6FA3" w:rsidRDefault="003A734B" w:rsidP="0087241A">
            <w:pPr>
              <w:jc w:val="left"/>
              <w:rPr>
                <w:rFonts w:cs="Times New Roman"/>
                <w:szCs w:val="24"/>
              </w:rPr>
            </w:pPr>
          </w:p>
        </w:tc>
        <w:tc>
          <w:tcPr>
            <w:tcW w:w="4225" w:type="dxa"/>
          </w:tcPr>
          <w:p w:rsidR="003A734B" w:rsidRPr="000A6FA3" w:rsidRDefault="003A734B" w:rsidP="0087241A">
            <w:pPr>
              <w:rPr>
                <w:rFonts w:cs="Times New Roman"/>
                <w:szCs w:val="24"/>
              </w:rPr>
            </w:pPr>
          </w:p>
        </w:tc>
        <w:tc>
          <w:tcPr>
            <w:tcW w:w="4309" w:type="dxa"/>
          </w:tcPr>
          <w:p w:rsidR="003A734B" w:rsidRPr="000A6FA3" w:rsidRDefault="003A734B" w:rsidP="0087241A">
            <w:pPr>
              <w:jc w:val="left"/>
              <w:rPr>
                <w:rFonts w:cs="Times New Roman"/>
                <w:szCs w:val="24"/>
              </w:rPr>
            </w:pPr>
            <w:r>
              <w:rPr>
                <w:rFonts w:cs="Times New Roman"/>
                <w:szCs w:val="24"/>
              </w:rPr>
              <w:t>Egyéni</w:t>
            </w:r>
            <w:r w:rsidRPr="000A6FA3">
              <w:rPr>
                <w:rFonts w:cs="Times New Roman"/>
                <w:szCs w:val="24"/>
              </w:rPr>
              <w:t xml:space="preserve"> és/vagy párban végzett munka javasolt</w:t>
            </w:r>
          </w:p>
        </w:tc>
      </w:tr>
      <w:tr w:rsidR="00D701B4" w:rsidRPr="000A6FA3" w:rsidTr="002D3B8C">
        <w:trPr>
          <w:trHeight w:val="850"/>
        </w:trPr>
        <w:tc>
          <w:tcPr>
            <w:tcW w:w="1262" w:type="dxa"/>
          </w:tcPr>
          <w:p w:rsidR="00D701B4" w:rsidRPr="000A6FA3" w:rsidRDefault="00D701B4" w:rsidP="00D701B4">
            <w:pPr>
              <w:jc w:val="center"/>
              <w:rPr>
                <w:rFonts w:cs="Times New Roman"/>
                <w:szCs w:val="24"/>
              </w:rPr>
            </w:pPr>
            <w:r>
              <w:rPr>
                <w:rFonts w:cs="Times New Roman"/>
                <w:szCs w:val="24"/>
              </w:rPr>
              <w:t>39</w:t>
            </w:r>
            <w:r w:rsidRPr="000A6FA3">
              <w:rPr>
                <w:rFonts w:cs="Times New Roman"/>
                <w:szCs w:val="24"/>
              </w:rPr>
              <w:t>.</w:t>
            </w:r>
          </w:p>
        </w:tc>
        <w:tc>
          <w:tcPr>
            <w:tcW w:w="2957" w:type="dxa"/>
          </w:tcPr>
          <w:p w:rsidR="00D701B4" w:rsidRPr="000A6FA3" w:rsidRDefault="00D701B4" w:rsidP="001F20F3">
            <w:pPr>
              <w:rPr>
                <w:rFonts w:cs="Times New Roman"/>
                <w:szCs w:val="24"/>
              </w:rPr>
            </w:pPr>
            <w:r w:rsidRPr="000A6FA3">
              <w:rPr>
                <w:rFonts w:cs="Times New Roman"/>
                <w:szCs w:val="24"/>
              </w:rPr>
              <w:t>Jókai: A huszti beteglátogatók</w:t>
            </w:r>
          </w:p>
          <w:p w:rsidR="00D701B4" w:rsidRPr="000A6FA3" w:rsidRDefault="00D701B4" w:rsidP="001F20F3">
            <w:pPr>
              <w:rPr>
                <w:rFonts w:cs="Times New Roman"/>
                <w:szCs w:val="24"/>
              </w:rPr>
            </w:pPr>
          </w:p>
        </w:tc>
        <w:tc>
          <w:tcPr>
            <w:tcW w:w="2410" w:type="dxa"/>
          </w:tcPr>
          <w:p w:rsidR="00D701B4" w:rsidRPr="000A6FA3" w:rsidRDefault="00D701B4" w:rsidP="001F20F3">
            <w:pPr>
              <w:jc w:val="left"/>
              <w:rPr>
                <w:rFonts w:cs="Times New Roman"/>
                <w:szCs w:val="24"/>
              </w:rPr>
            </w:pPr>
            <w:r w:rsidRPr="000A6FA3">
              <w:rPr>
                <w:rFonts w:cs="Times New Roman"/>
                <w:szCs w:val="24"/>
              </w:rPr>
              <w:t>anekdota</w:t>
            </w:r>
          </w:p>
        </w:tc>
        <w:tc>
          <w:tcPr>
            <w:tcW w:w="4225" w:type="dxa"/>
          </w:tcPr>
          <w:p w:rsidR="00D701B4" w:rsidRPr="000A6FA3" w:rsidRDefault="00D701B4" w:rsidP="008E5955">
            <w:pPr>
              <w:rPr>
                <w:rFonts w:cs="Times New Roman"/>
                <w:szCs w:val="24"/>
              </w:rPr>
            </w:pPr>
            <w:r w:rsidRPr="000A6FA3">
              <w:rPr>
                <w:rFonts w:cs="Times New Roman"/>
                <w:szCs w:val="24"/>
              </w:rPr>
              <w:t>A kisepikai és a nagyepikai alkotások különbségeinek felismerése (cselekmény, szereplők, helyszínek, tematikus fókusz, stb.)</w:t>
            </w:r>
          </w:p>
        </w:tc>
        <w:tc>
          <w:tcPr>
            <w:tcW w:w="4309" w:type="dxa"/>
          </w:tcPr>
          <w:p w:rsidR="00D701B4" w:rsidRPr="000A6FA3" w:rsidRDefault="00D701B4" w:rsidP="00AB2E2E">
            <w:pPr>
              <w:jc w:val="left"/>
              <w:rPr>
                <w:rFonts w:cs="Times New Roman"/>
                <w:szCs w:val="24"/>
              </w:rPr>
            </w:pPr>
            <w:r w:rsidRPr="000A6FA3">
              <w:rPr>
                <w:rFonts w:cs="Times New Roman"/>
                <w:szCs w:val="24"/>
              </w:rPr>
              <w:t xml:space="preserve">Frontális és párban végzett munka javasolt </w:t>
            </w:r>
          </w:p>
          <w:p w:rsidR="00D701B4" w:rsidRPr="000A6FA3" w:rsidRDefault="00D701B4" w:rsidP="00AB2E2E">
            <w:pPr>
              <w:rPr>
                <w:rFonts w:cs="Times New Roman"/>
                <w:szCs w:val="24"/>
              </w:rPr>
            </w:pPr>
            <w:r w:rsidRPr="000A6FA3">
              <w:rPr>
                <w:rFonts w:cs="Times New Roman"/>
                <w:szCs w:val="24"/>
              </w:rPr>
              <w:t>Tartalmi feldolgozás irányított kérdésekkel</w:t>
            </w:r>
          </w:p>
          <w:p w:rsidR="00D701B4" w:rsidRPr="000A6FA3" w:rsidRDefault="00D701B4" w:rsidP="008E5955">
            <w:pPr>
              <w:jc w:val="left"/>
              <w:rPr>
                <w:rFonts w:eastAsia="Calibri" w:cs="Times New Roman"/>
                <w:szCs w:val="24"/>
                <w:lang w:eastAsia="hu-HU"/>
              </w:rPr>
            </w:pPr>
            <w:r w:rsidRPr="000A6FA3">
              <w:rPr>
                <w:rFonts w:cs="Times New Roman"/>
                <w:szCs w:val="24"/>
              </w:rPr>
              <w:t>Mf.: 44–45. o.</w:t>
            </w:r>
          </w:p>
        </w:tc>
      </w:tr>
      <w:tr w:rsidR="00D701B4" w:rsidRPr="000A6FA3" w:rsidTr="002D3B8C">
        <w:trPr>
          <w:trHeight w:val="850"/>
        </w:trPr>
        <w:tc>
          <w:tcPr>
            <w:tcW w:w="1262" w:type="dxa"/>
          </w:tcPr>
          <w:p w:rsidR="00D701B4" w:rsidRPr="000A6FA3" w:rsidRDefault="00D701B4" w:rsidP="00D701B4">
            <w:pPr>
              <w:jc w:val="center"/>
              <w:rPr>
                <w:rFonts w:cs="Times New Roman"/>
                <w:szCs w:val="24"/>
              </w:rPr>
            </w:pPr>
            <w:r w:rsidRPr="000A6FA3">
              <w:rPr>
                <w:rFonts w:cs="Times New Roman"/>
                <w:szCs w:val="24"/>
              </w:rPr>
              <w:t>4</w:t>
            </w:r>
            <w:r>
              <w:rPr>
                <w:rFonts w:cs="Times New Roman"/>
                <w:szCs w:val="24"/>
              </w:rPr>
              <w:t>0</w:t>
            </w:r>
            <w:r w:rsidRPr="000A6FA3">
              <w:rPr>
                <w:rFonts w:cs="Times New Roman"/>
                <w:szCs w:val="24"/>
              </w:rPr>
              <w:t>-4</w:t>
            </w:r>
            <w:r>
              <w:rPr>
                <w:rFonts w:cs="Times New Roman"/>
                <w:szCs w:val="24"/>
              </w:rPr>
              <w:t>1</w:t>
            </w:r>
          </w:p>
        </w:tc>
        <w:tc>
          <w:tcPr>
            <w:tcW w:w="2957" w:type="dxa"/>
          </w:tcPr>
          <w:p w:rsidR="00D701B4" w:rsidRPr="000A6FA3" w:rsidRDefault="00D701B4" w:rsidP="001F20F3">
            <w:pPr>
              <w:jc w:val="left"/>
              <w:rPr>
                <w:rFonts w:cs="Times New Roman"/>
                <w:szCs w:val="24"/>
              </w:rPr>
            </w:pPr>
            <w:r w:rsidRPr="000A6FA3">
              <w:rPr>
                <w:rFonts w:cs="Times New Roman"/>
                <w:szCs w:val="24"/>
              </w:rPr>
              <w:t>Jókai Mór: A nagyenyedi két fűzfa</w:t>
            </w:r>
          </w:p>
        </w:tc>
        <w:tc>
          <w:tcPr>
            <w:tcW w:w="2410" w:type="dxa"/>
          </w:tcPr>
          <w:p w:rsidR="00D701B4" w:rsidRPr="000A6FA3" w:rsidRDefault="00D701B4" w:rsidP="008E5955">
            <w:pPr>
              <w:rPr>
                <w:rFonts w:cs="Times New Roman"/>
                <w:szCs w:val="24"/>
              </w:rPr>
            </w:pPr>
          </w:p>
        </w:tc>
        <w:tc>
          <w:tcPr>
            <w:tcW w:w="4225" w:type="dxa"/>
          </w:tcPr>
          <w:p w:rsidR="00D701B4" w:rsidRPr="000A6FA3" w:rsidRDefault="00D701B4" w:rsidP="008E5955">
            <w:pPr>
              <w:rPr>
                <w:rFonts w:cs="Times New Roman"/>
                <w:szCs w:val="24"/>
              </w:rPr>
            </w:pPr>
            <w:r w:rsidRPr="000A6FA3">
              <w:rPr>
                <w:rFonts w:cs="Times New Roman"/>
                <w:szCs w:val="24"/>
              </w:rPr>
              <w:t>A novella és a regény műfaji sajátosságai felismerése</w:t>
            </w:r>
          </w:p>
          <w:p w:rsidR="00D701B4" w:rsidRPr="000A6FA3" w:rsidRDefault="00D701B4" w:rsidP="008E5955">
            <w:pPr>
              <w:jc w:val="left"/>
              <w:rPr>
                <w:rFonts w:cs="Times New Roman"/>
                <w:szCs w:val="24"/>
              </w:rPr>
            </w:pPr>
            <w:r w:rsidRPr="000A6FA3">
              <w:rPr>
                <w:rFonts w:cs="Times New Roman"/>
                <w:szCs w:val="24"/>
              </w:rPr>
              <w:t>Novellákat és regények különböző szempontok szerinti (téma, műfaj, nyelvi kifejezőeszközök) értelmezése</w:t>
            </w:r>
          </w:p>
        </w:tc>
        <w:tc>
          <w:tcPr>
            <w:tcW w:w="4309" w:type="dxa"/>
          </w:tcPr>
          <w:p w:rsidR="00D701B4" w:rsidRPr="000A6FA3" w:rsidRDefault="00D701B4" w:rsidP="00AB2E2E">
            <w:pPr>
              <w:jc w:val="left"/>
              <w:rPr>
                <w:rFonts w:cs="Times New Roman"/>
                <w:szCs w:val="24"/>
              </w:rPr>
            </w:pPr>
            <w:r w:rsidRPr="000A6FA3">
              <w:rPr>
                <w:rFonts w:cs="Times New Roman"/>
                <w:szCs w:val="24"/>
              </w:rPr>
              <w:t xml:space="preserve">Frontális és párban végzett munka javasolt </w:t>
            </w:r>
          </w:p>
          <w:p w:rsidR="00D701B4" w:rsidRPr="000A6FA3" w:rsidRDefault="00D701B4" w:rsidP="00AB2E2E">
            <w:pPr>
              <w:rPr>
                <w:rFonts w:cs="Times New Roman"/>
                <w:szCs w:val="24"/>
              </w:rPr>
            </w:pPr>
            <w:r w:rsidRPr="000A6FA3">
              <w:rPr>
                <w:rFonts w:cs="Times New Roman"/>
                <w:szCs w:val="24"/>
              </w:rPr>
              <w:t>Tartalmi feldolgozás irányított kérdésekkel</w:t>
            </w:r>
          </w:p>
          <w:p w:rsidR="00D701B4" w:rsidRPr="000A6FA3" w:rsidRDefault="00D701B4" w:rsidP="008E5955">
            <w:pPr>
              <w:jc w:val="left"/>
              <w:rPr>
                <w:rFonts w:eastAsia="Calibri" w:cs="Times New Roman"/>
                <w:szCs w:val="24"/>
                <w:lang w:eastAsia="hu-HU"/>
              </w:rPr>
            </w:pPr>
            <w:r w:rsidRPr="000A6FA3">
              <w:rPr>
                <w:rFonts w:cs="Times New Roman"/>
                <w:szCs w:val="24"/>
              </w:rPr>
              <w:t>Mf.: 46–48. o.</w:t>
            </w:r>
          </w:p>
        </w:tc>
      </w:tr>
      <w:tr w:rsidR="00D701B4" w:rsidRPr="000A6FA3" w:rsidTr="002D3B8C">
        <w:trPr>
          <w:trHeight w:val="850"/>
        </w:trPr>
        <w:tc>
          <w:tcPr>
            <w:tcW w:w="1262" w:type="dxa"/>
          </w:tcPr>
          <w:p w:rsidR="00D701B4" w:rsidRPr="000A6FA3" w:rsidRDefault="00D701B4" w:rsidP="000A6FA3">
            <w:pPr>
              <w:jc w:val="center"/>
              <w:rPr>
                <w:rFonts w:cs="Times New Roman"/>
                <w:szCs w:val="24"/>
              </w:rPr>
            </w:pPr>
            <w:proofErr w:type="spellStart"/>
            <w:r>
              <w:rPr>
                <w:rFonts w:cs="Times New Roman"/>
                <w:szCs w:val="24"/>
              </w:rPr>
              <w:lastRenderedPageBreak/>
              <w:t>kieg</w:t>
            </w:r>
            <w:proofErr w:type="spellEnd"/>
            <w:r w:rsidR="003A734B">
              <w:rPr>
                <w:rFonts w:cs="Times New Roman"/>
                <w:szCs w:val="24"/>
              </w:rPr>
              <w:t>.</w:t>
            </w:r>
          </w:p>
        </w:tc>
        <w:tc>
          <w:tcPr>
            <w:tcW w:w="2957" w:type="dxa"/>
          </w:tcPr>
          <w:p w:rsidR="00D701B4" w:rsidRPr="000A6FA3" w:rsidRDefault="003A734B" w:rsidP="001F20F3">
            <w:pPr>
              <w:rPr>
                <w:rFonts w:cs="Times New Roman"/>
                <w:szCs w:val="24"/>
              </w:rPr>
            </w:pPr>
            <w:r w:rsidRPr="000A6FA3">
              <w:rPr>
                <w:rFonts w:cs="Times New Roman"/>
                <w:szCs w:val="24"/>
              </w:rPr>
              <w:t>Jókai Mór: A nagyenyedi két fűzfa</w:t>
            </w:r>
            <w:r>
              <w:rPr>
                <w:rFonts w:cs="Times New Roman"/>
                <w:szCs w:val="24"/>
              </w:rPr>
              <w:t xml:space="preserve"> – a mű mélyebb</w:t>
            </w:r>
            <w:r w:rsidR="005F53AC">
              <w:rPr>
                <w:rFonts w:cs="Times New Roman"/>
                <w:szCs w:val="24"/>
              </w:rPr>
              <w:t xml:space="preserve"> </w:t>
            </w:r>
            <w:r>
              <w:rPr>
                <w:rFonts w:cs="Times New Roman"/>
                <w:szCs w:val="24"/>
              </w:rPr>
              <w:t>értelmezése</w:t>
            </w:r>
          </w:p>
        </w:tc>
        <w:tc>
          <w:tcPr>
            <w:tcW w:w="2410" w:type="dxa"/>
          </w:tcPr>
          <w:p w:rsidR="00D701B4" w:rsidRPr="000A6FA3" w:rsidRDefault="00D701B4" w:rsidP="001F20F3">
            <w:pPr>
              <w:rPr>
                <w:rFonts w:cs="Times New Roman"/>
                <w:szCs w:val="24"/>
              </w:rPr>
            </w:pPr>
          </w:p>
        </w:tc>
        <w:tc>
          <w:tcPr>
            <w:tcW w:w="4225" w:type="dxa"/>
          </w:tcPr>
          <w:p w:rsidR="00D701B4" w:rsidRPr="000A6FA3" w:rsidRDefault="00D701B4" w:rsidP="008E5955">
            <w:pPr>
              <w:rPr>
                <w:rFonts w:cs="Times New Roman"/>
                <w:szCs w:val="24"/>
              </w:rPr>
            </w:pPr>
          </w:p>
        </w:tc>
        <w:tc>
          <w:tcPr>
            <w:tcW w:w="4309" w:type="dxa"/>
          </w:tcPr>
          <w:p w:rsidR="00D701B4" w:rsidRPr="000A6FA3" w:rsidRDefault="003A734B" w:rsidP="00AB2E2E">
            <w:pPr>
              <w:jc w:val="left"/>
              <w:rPr>
                <w:rFonts w:cs="Times New Roman"/>
                <w:szCs w:val="24"/>
              </w:rPr>
            </w:pPr>
            <w:r w:rsidRPr="000A6FA3">
              <w:rPr>
                <w:rFonts w:cs="Times New Roman"/>
                <w:szCs w:val="24"/>
              </w:rPr>
              <w:t>Mf.: 46–48. o.</w:t>
            </w:r>
          </w:p>
        </w:tc>
      </w:tr>
      <w:tr w:rsidR="00D701B4" w:rsidRPr="000A6FA3" w:rsidTr="002D3B8C">
        <w:trPr>
          <w:trHeight w:val="850"/>
        </w:trPr>
        <w:tc>
          <w:tcPr>
            <w:tcW w:w="1262" w:type="dxa"/>
          </w:tcPr>
          <w:p w:rsidR="00D701B4" w:rsidRPr="000A6FA3" w:rsidRDefault="00D701B4" w:rsidP="00D701B4">
            <w:pPr>
              <w:jc w:val="center"/>
              <w:rPr>
                <w:rFonts w:cs="Times New Roman"/>
                <w:szCs w:val="24"/>
              </w:rPr>
            </w:pPr>
            <w:r>
              <w:rPr>
                <w:rFonts w:cs="Times New Roman"/>
                <w:szCs w:val="24"/>
              </w:rPr>
              <w:t>42</w:t>
            </w:r>
            <w:r w:rsidRPr="000A6FA3">
              <w:rPr>
                <w:rFonts w:cs="Times New Roman"/>
                <w:szCs w:val="24"/>
              </w:rPr>
              <w:t>-</w:t>
            </w:r>
            <w:r>
              <w:rPr>
                <w:rFonts w:cs="Times New Roman"/>
                <w:szCs w:val="24"/>
              </w:rPr>
              <w:t>43</w:t>
            </w:r>
            <w:r w:rsidRPr="000A6FA3">
              <w:rPr>
                <w:rFonts w:cs="Times New Roman"/>
                <w:szCs w:val="24"/>
              </w:rPr>
              <w:t>.</w:t>
            </w:r>
          </w:p>
        </w:tc>
        <w:tc>
          <w:tcPr>
            <w:tcW w:w="2957" w:type="dxa"/>
          </w:tcPr>
          <w:p w:rsidR="00D701B4" w:rsidRPr="000A6FA3" w:rsidRDefault="00D701B4" w:rsidP="001F20F3">
            <w:pPr>
              <w:rPr>
                <w:rFonts w:cs="Times New Roman"/>
                <w:szCs w:val="24"/>
              </w:rPr>
            </w:pPr>
            <w:r w:rsidRPr="000A6FA3">
              <w:rPr>
                <w:rFonts w:cs="Times New Roman"/>
                <w:szCs w:val="24"/>
              </w:rPr>
              <w:t>Mikszáth Kálmán: A néhai bárány</w:t>
            </w:r>
          </w:p>
        </w:tc>
        <w:tc>
          <w:tcPr>
            <w:tcW w:w="2410" w:type="dxa"/>
          </w:tcPr>
          <w:p w:rsidR="00D701B4" w:rsidRPr="000A6FA3" w:rsidRDefault="00D701B4" w:rsidP="001F20F3">
            <w:pPr>
              <w:rPr>
                <w:rFonts w:cs="Times New Roman"/>
                <w:szCs w:val="24"/>
              </w:rPr>
            </w:pPr>
            <w:r w:rsidRPr="000A6FA3">
              <w:rPr>
                <w:rFonts w:cs="Times New Roman"/>
                <w:szCs w:val="24"/>
              </w:rPr>
              <w:t>novella</w:t>
            </w:r>
          </w:p>
        </w:tc>
        <w:tc>
          <w:tcPr>
            <w:tcW w:w="4225" w:type="dxa"/>
          </w:tcPr>
          <w:p w:rsidR="00D701B4" w:rsidRPr="000A6FA3" w:rsidRDefault="00D701B4" w:rsidP="008E5955">
            <w:pPr>
              <w:rPr>
                <w:rFonts w:cs="Times New Roman"/>
                <w:szCs w:val="24"/>
              </w:rPr>
            </w:pPr>
            <w:r w:rsidRPr="000A6FA3">
              <w:rPr>
                <w:rFonts w:cs="Times New Roman"/>
                <w:szCs w:val="24"/>
              </w:rPr>
              <w:t>A kisepikai és a nagyepikai alkotások különbségeinek felismerése (cselekmény, szereplők, helyszínek, tematikus fókusz, stb.)</w:t>
            </w:r>
          </w:p>
          <w:p w:rsidR="00D701B4" w:rsidRPr="000A6FA3" w:rsidRDefault="00D701B4" w:rsidP="001F20F3">
            <w:pPr>
              <w:rPr>
                <w:rFonts w:cs="Times New Roman"/>
                <w:szCs w:val="24"/>
              </w:rPr>
            </w:pPr>
          </w:p>
        </w:tc>
        <w:tc>
          <w:tcPr>
            <w:tcW w:w="4309" w:type="dxa"/>
          </w:tcPr>
          <w:p w:rsidR="00D701B4" w:rsidRPr="000A6FA3" w:rsidRDefault="00D701B4" w:rsidP="00AB2E2E">
            <w:pPr>
              <w:jc w:val="left"/>
              <w:rPr>
                <w:rFonts w:cs="Times New Roman"/>
                <w:szCs w:val="24"/>
              </w:rPr>
            </w:pPr>
            <w:r w:rsidRPr="000A6FA3">
              <w:rPr>
                <w:rFonts w:cs="Times New Roman"/>
                <w:szCs w:val="24"/>
              </w:rPr>
              <w:t xml:space="preserve">Frontális és párban végzett munka javasolt </w:t>
            </w:r>
          </w:p>
          <w:p w:rsidR="00D701B4" w:rsidRPr="000A6FA3" w:rsidRDefault="00D701B4" w:rsidP="00AB2E2E">
            <w:pPr>
              <w:rPr>
                <w:rFonts w:cs="Times New Roman"/>
                <w:szCs w:val="24"/>
              </w:rPr>
            </w:pPr>
            <w:r w:rsidRPr="000A6FA3">
              <w:rPr>
                <w:rFonts w:cs="Times New Roman"/>
                <w:szCs w:val="24"/>
              </w:rPr>
              <w:t>Tartalmi feldolgozás irányított kérdésekkel</w:t>
            </w:r>
          </w:p>
          <w:p w:rsidR="00D701B4" w:rsidRPr="000A6FA3" w:rsidRDefault="00D701B4" w:rsidP="008E5955">
            <w:pPr>
              <w:jc w:val="left"/>
              <w:rPr>
                <w:rFonts w:eastAsia="Calibri" w:cs="Times New Roman"/>
                <w:szCs w:val="24"/>
                <w:lang w:eastAsia="hu-HU"/>
              </w:rPr>
            </w:pPr>
            <w:r w:rsidRPr="000A6FA3">
              <w:rPr>
                <w:rFonts w:cs="Times New Roman"/>
                <w:szCs w:val="24"/>
              </w:rPr>
              <w:t>Mf.: 49–50. o.</w:t>
            </w:r>
          </w:p>
        </w:tc>
      </w:tr>
      <w:tr w:rsidR="00D701B4" w:rsidRPr="000A6FA3" w:rsidTr="002D3B8C">
        <w:trPr>
          <w:trHeight w:val="850"/>
        </w:trPr>
        <w:tc>
          <w:tcPr>
            <w:tcW w:w="1262" w:type="dxa"/>
          </w:tcPr>
          <w:p w:rsidR="00D701B4" w:rsidRPr="000A6FA3" w:rsidRDefault="00D701B4" w:rsidP="00D701B4">
            <w:pPr>
              <w:jc w:val="center"/>
              <w:rPr>
                <w:rFonts w:cs="Times New Roman"/>
                <w:szCs w:val="24"/>
              </w:rPr>
            </w:pPr>
            <w:r>
              <w:rPr>
                <w:rFonts w:cs="Times New Roman"/>
                <w:szCs w:val="24"/>
              </w:rPr>
              <w:t>44-45-46</w:t>
            </w:r>
          </w:p>
        </w:tc>
        <w:tc>
          <w:tcPr>
            <w:tcW w:w="2957" w:type="dxa"/>
          </w:tcPr>
          <w:p w:rsidR="00D701B4" w:rsidRPr="000A6FA3" w:rsidRDefault="00D701B4" w:rsidP="003A734B">
            <w:pPr>
              <w:jc w:val="left"/>
              <w:rPr>
                <w:rFonts w:cs="Times New Roman"/>
                <w:szCs w:val="24"/>
              </w:rPr>
            </w:pPr>
            <w:r w:rsidRPr="000A6FA3">
              <w:rPr>
                <w:rFonts w:cs="Times New Roman"/>
                <w:szCs w:val="24"/>
              </w:rPr>
              <w:t xml:space="preserve">Mikszáth Kálmán: Szent Péter esernyője </w:t>
            </w:r>
          </w:p>
        </w:tc>
        <w:tc>
          <w:tcPr>
            <w:tcW w:w="2410" w:type="dxa"/>
          </w:tcPr>
          <w:p w:rsidR="00D701B4" w:rsidRPr="000A6FA3" w:rsidRDefault="00D701B4" w:rsidP="001F20F3">
            <w:pPr>
              <w:jc w:val="left"/>
              <w:rPr>
                <w:rFonts w:cs="Times New Roman"/>
                <w:szCs w:val="24"/>
              </w:rPr>
            </w:pPr>
          </w:p>
        </w:tc>
        <w:tc>
          <w:tcPr>
            <w:tcW w:w="4225" w:type="dxa"/>
          </w:tcPr>
          <w:p w:rsidR="00D701B4" w:rsidRPr="000A6FA3" w:rsidRDefault="00D701B4" w:rsidP="00796F23">
            <w:pPr>
              <w:rPr>
                <w:rFonts w:cs="Times New Roman"/>
                <w:szCs w:val="24"/>
              </w:rPr>
            </w:pPr>
            <w:r w:rsidRPr="000A6FA3">
              <w:rPr>
                <w:rFonts w:cs="Times New Roman"/>
                <w:szCs w:val="24"/>
              </w:rPr>
              <w:t>A regény műfaji sajátosságai felismerése</w:t>
            </w:r>
          </w:p>
          <w:p w:rsidR="00D701B4" w:rsidRPr="000A6FA3" w:rsidRDefault="00D701B4" w:rsidP="00796F23">
            <w:pPr>
              <w:jc w:val="left"/>
              <w:rPr>
                <w:rFonts w:eastAsia="Calibri" w:cs="Times New Roman"/>
                <w:szCs w:val="24"/>
                <w:lang w:eastAsia="hu-HU"/>
              </w:rPr>
            </w:pPr>
          </w:p>
        </w:tc>
        <w:tc>
          <w:tcPr>
            <w:tcW w:w="4309" w:type="dxa"/>
          </w:tcPr>
          <w:p w:rsidR="00D701B4" w:rsidRPr="000A6FA3" w:rsidRDefault="00D701B4" w:rsidP="00AB2E2E">
            <w:pPr>
              <w:jc w:val="left"/>
              <w:rPr>
                <w:rFonts w:cs="Times New Roman"/>
                <w:szCs w:val="24"/>
              </w:rPr>
            </w:pPr>
            <w:r w:rsidRPr="000A6FA3">
              <w:rPr>
                <w:rFonts w:cs="Times New Roman"/>
                <w:szCs w:val="24"/>
              </w:rPr>
              <w:t xml:space="preserve">Frontális és párban végzett munka javasolt </w:t>
            </w:r>
          </w:p>
          <w:p w:rsidR="00D701B4" w:rsidRPr="000A6FA3" w:rsidRDefault="00D701B4" w:rsidP="00AB2E2E">
            <w:pPr>
              <w:rPr>
                <w:rFonts w:cs="Times New Roman"/>
                <w:szCs w:val="24"/>
              </w:rPr>
            </w:pPr>
            <w:r w:rsidRPr="000A6FA3">
              <w:rPr>
                <w:rFonts w:cs="Times New Roman"/>
                <w:szCs w:val="24"/>
              </w:rPr>
              <w:t>Tartalmi feldolgozás irányított kérdésekkel</w:t>
            </w:r>
          </w:p>
          <w:p w:rsidR="00D701B4" w:rsidRPr="000A6FA3" w:rsidRDefault="00D701B4" w:rsidP="00796F23">
            <w:pPr>
              <w:jc w:val="left"/>
              <w:rPr>
                <w:rFonts w:eastAsia="Calibri" w:cs="Times New Roman"/>
                <w:szCs w:val="24"/>
                <w:lang w:eastAsia="hu-HU"/>
              </w:rPr>
            </w:pPr>
            <w:r w:rsidRPr="000A6FA3">
              <w:rPr>
                <w:rFonts w:cs="Times New Roman"/>
                <w:szCs w:val="24"/>
              </w:rPr>
              <w:t>Mf.: 51–55. o.</w:t>
            </w:r>
          </w:p>
        </w:tc>
      </w:tr>
      <w:tr w:rsidR="00D701B4" w:rsidRPr="000A6FA3" w:rsidTr="002D3B8C">
        <w:trPr>
          <w:trHeight w:val="850"/>
        </w:trPr>
        <w:tc>
          <w:tcPr>
            <w:tcW w:w="1262" w:type="dxa"/>
          </w:tcPr>
          <w:p w:rsidR="00D701B4" w:rsidRPr="000A6FA3" w:rsidRDefault="00D701B4" w:rsidP="000A6FA3">
            <w:pPr>
              <w:jc w:val="center"/>
              <w:rPr>
                <w:rFonts w:cs="Times New Roman"/>
                <w:szCs w:val="24"/>
              </w:rPr>
            </w:pPr>
            <w:proofErr w:type="spellStart"/>
            <w:r>
              <w:rPr>
                <w:rFonts w:cs="Times New Roman"/>
                <w:szCs w:val="24"/>
              </w:rPr>
              <w:t>kieg</w:t>
            </w:r>
            <w:proofErr w:type="spellEnd"/>
            <w:r w:rsidR="003A734B">
              <w:rPr>
                <w:rFonts w:cs="Times New Roman"/>
                <w:szCs w:val="24"/>
              </w:rPr>
              <w:t>.</w:t>
            </w:r>
          </w:p>
        </w:tc>
        <w:tc>
          <w:tcPr>
            <w:tcW w:w="2957" w:type="dxa"/>
          </w:tcPr>
          <w:p w:rsidR="00D701B4" w:rsidRPr="000A6FA3" w:rsidRDefault="003A734B" w:rsidP="001F20F3">
            <w:pPr>
              <w:jc w:val="left"/>
              <w:rPr>
                <w:rFonts w:cs="Times New Roman"/>
                <w:szCs w:val="24"/>
              </w:rPr>
            </w:pPr>
            <w:r w:rsidRPr="000A6FA3">
              <w:rPr>
                <w:rFonts w:cs="Times New Roman"/>
                <w:szCs w:val="24"/>
              </w:rPr>
              <w:t>Mikszáth Kálmán: Szent Péter esernyője</w:t>
            </w:r>
            <w:r>
              <w:rPr>
                <w:rFonts w:cs="Times New Roman"/>
                <w:szCs w:val="24"/>
              </w:rPr>
              <w:t xml:space="preserve"> – mélyebb tartalmi jelentések felfedezése</w:t>
            </w:r>
          </w:p>
        </w:tc>
        <w:tc>
          <w:tcPr>
            <w:tcW w:w="2410" w:type="dxa"/>
          </w:tcPr>
          <w:p w:rsidR="00D701B4" w:rsidRPr="000A6FA3" w:rsidRDefault="00D701B4" w:rsidP="001F20F3">
            <w:pPr>
              <w:jc w:val="left"/>
              <w:rPr>
                <w:rFonts w:cs="Times New Roman"/>
                <w:szCs w:val="24"/>
              </w:rPr>
            </w:pPr>
          </w:p>
        </w:tc>
        <w:tc>
          <w:tcPr>
            <w:tcW w:w="4225" w:type="dxa"/>
          </w:tcPr>
          <w:p w:rsidR="00D701B4" w:rsidRPr="000A6FA3" w:rsidRDefault="00D701B4" w:rsidP="001F20F3">
            <w:pPr>
              <w:pStyle w:val="Listaszerbekezds"/>
              <w:ind w:left="319"/>
              <w:jc w:val="left"/>
              <w:rPr>
                <w:rFonts w:eastAsia="Calibri" w:cs="Times New Roman"/>
                <w:szCs w:val="24"/>
                <w:lang w:eastAsia="hu-HU"/>
              </w:rPr>
            </w:pPr>
          </w:p>
        </w:tc>
        <w:tc>
          <w:tcPr>
            <w:tcW w:w="4309" w:type="dxa"/>
          </w:tcPr>
          <w:p w:rsidR="00D701B4" w:rsidRPr="000A6FA3" w:rsidRDefault="003A734B" w:rsidP="001F20F3">
            <w:pPr>
              <w:jc w:val="left"/>
              <w:rPr>
                <w:rFonts w:cs="Times New Roman"/>
                <w:szCs w:val="24"/>
              </w:rPr>
            </w:pPr>
            <w:r w:rsidRPr="000A6FA3">
              <w:rPr>
                <w:rFonts w:cs="Times New Roman"/>
                <w:szCs w:val="24"/>
              </w:rPr>
              <w:t>Mf.: 51–55. o.</w:t>
            </w:r>
          </w:p>
        </w:tc>
      </w:tr>
      <w:tr w:rsidR="00D701B4" w:rsidRPr="000A6FA3" w:rsidTr="002D3B8C">
        <w:trPr>
          <w:trHeight w:val="850"/>
        </w:trPr>
        <w:tc>
          <w:tcPr>
            <w:tcW w:w="1262" w:type="dxa"/>
          </w:tcPr>
          <w:p w:rsidR="00D701B4" w:rsidRPr="000A6FA3" w:rsidRDefault="00D701B4" w:rsidP="00D701B4">
            <w:pPr>
              <w:jc w:val="center"/>
              <w:rPr>
                <w:rFonts w:cs="Times New Roman"/>
                <w:szCs w:val="24"/>
              </w:rPr>
            </w:pPr>
            <w:r>
              <w:rPr>
                <w:rFonts w:cs="Times New Roman"/>
                <w:szCs w:val="24"/>
              </w:rPr>
              <w:t>47</w:t>
            </w:r>
            <w:r w:rsidRPr="000A6FA3">
              <w:rPr>
                <w:rFonts w:cs="Times New Roman"/>
                <w:szCs w:val="24"/>
              </w:rPr>
              <w:t>.</w:t>
            </w:r>
          </w:p>
        </w:tc>
        <w:tc>
          <w:tcPr>
            <w:tcW w:w="2957" w:type="dxa"/>
          </w:tcPr>
          <w:p w:rsidR="00D701B4" w:rsidRPr="000A6FA3" w:rsidRDefault="00D701B4" w:rsidP="001F20F3">
            <w:pPr>
              <w:jc w:val="left"/>
              <w:rPr>
                <w:rFonts w:cs="Times New Roman"/>
                <w:szCs w:val="24"/>
              </w:rPr>
            </w:pPr>
            <w:r w:rsidRPr="000A6FA3">
              <w:rPr>
                <w:rFonts w:cs="Times New Roman"/>
                <w:szCs w:val="24"/>
              </w:rPr>
              <w:t>Összefoglalás</w:t>
            </w:r>
          </w:p>
        </w:tc>
        <w:tc>
          <w:tcPr>
            <w:tcW w:w="2410" w:type="dxa"/>
          </w:tcPr>
          <w:p w:rsidR="00D701B4" w:rsidRPr="000A6FA3" w:rsidRDefault="00D701B4" w:rsidP="001F20F3">
            <w:pPr>
              <w:jc w:val="left"/>
              <w:rPr>
                <w:rFonts w:cs="Times New Roman"/>
                <w:szCs w:val="24"/>
              </w:rPr>
            </w:pPr>
          </w:p>
        </w:tc>
        <w:tc>
          <w:tcPr>
            <w:tcW w:w="4225" w:type="dxa"/>
          </w:tcPr>
          <w:p w:rsidR="00D701B4" w:rsidRPr="000A6FA3" w:rsidRDefault="00D701B4" w:rsidP="001F20F3">
            <w:pPr>
              <w:pStyle w:val="Listaszerbekezds"/>
              <w:ind w:left="319"/>
              <w:jc w:val="left"/>
              <w:rPr>
                <w:rFonts w:eastAsia="Calibri" w:cs="Times New Roman"/>
                <w:szCs w:val="24"/>
                <w:lang w:eastAsia="hu-HU"/>
              </w:rPr>
            </w:pPr>
          </w:p>
        </w:tc>
        <w:tc>
          <w:tcPr>
            <w:tcW w:w="4309" w:type="dxa"/>
          </w:tcPr>
          <w:p w:rsidR="00D701B4" w:rsidRPr="000A6FA3" w:rsidRDefault="00D701B4" w:rsidP="001F20F3">
            <w:pPr>
              <w:jc w:val="left"/>
              <w:rPr>
                <w:rFonts w:eastAsia="Calibri" w:cs="Times New Roman"/>
                <w:szCs w:val="24"/>
                <w:lang w:eastAsia="hu-HU"/>
              </w:rPr>
            </w:pPr>
            <w:r w:rsidRPr="000A6FA3">
              <w:rPr>
                <w:rFonts w:cs="Times New Roman"/>
                <w:szCs w:val="24"/>
              </w:rPr>
              <w:t>Feladatlap és/vagy gondolattérkép-készítés</w:t>
            </w:r>
          </w:p>
        </w:tc>
      </w:tr>
      <w:tr w:rsidR="00D701B4" w:rsidRPr="000A6FA3" w:rsidTr="002D3B8C">
        <w:trPr>
          <w:trHeight w:val="850"/>
        </w:trPr>
        <w:tc>
          <w:tcPr>
            <w:tcW w:w="1262" w:type="dxa"/>
          </w:tcPr>
          <w:p w:rsidR="00D701B4" w:rsidRPr="000A6FA3" w:rsidRDefault="00D701B4" w:rsidP="00D701B4">
            <w:pPr>
              <w:jc w:val="center"/>
              <w:rPr>
                <w:rFonts w:cs="Times New Roman"/>
                <w:szCs w:val="24"/>
              </w:rPr>
            </w:pPr>
            <w:r>
              <w:rPr>
                <w:rFonts w:cs="Times New Roman"/>
                <w:szCs w:val="24"/>
              </w:rPr>
              <w:t>48</w:t>
            </w:r>
            <w:r w:rsidRPr="000A6FA3">
              <w:rPr>
                <w:rFonts w:cs="Times New Roman"/>
                <w:szCs w:val="24"/>
              </w:rPr>
              <w:t>.</w:t>
            </w:r>
          </w:p>
        </w:tc>
        <w:tc>
          <w:tcPr>
            <w:tcW w:w="2957" w:type="dxa"/>
          </w:tcPr>
          <w:p w:rsidR="00D701B4" w:rsidRPr="000A6FA3" w:rsidRDefault="00D701B4" w:rsidP="001F20F3">
            <w:pPr>
              <w:jc w:val="left"/>
              <w:rPr>
                <w:rFonts w:cs="Times New Roman"/>
                <w:szCs w:val="24"/>
              </w:rPr>
            </w:pPr>
            <w:r w:rsidRPr="000A6FA3">
              <w:rPr>
                <w:rFonts w:cs="Times New Roman"/>
                <w:szCs w:val="24"/>
              </w:rPr>
              <w:t>Mérés</w:t>
            </w:r>
          </w:p>
        </w:tc>
        <w:tc>
          <w:tcPr>
            <w:tcW w:w="2410" w:type="dxa"/>
          </w:tcPr>
          <w:p w:rsidR="00D701B4" w:rsidRPr="000A6FA3" w:rsidRDefault="00D701B4" w:rsidP="001F20F3">
            <w:pPr>
              <w:jc w:val="left"/>
              <w:rPr>
                <w:rFonts w:cs="Times New Roman"/>
                <w:szCs w:val="24"/>
              </w:rPr>
            </w:pPr>
          </w:p>
        </w:tc>
        <w:tc>
          <w:tcPr>
            <w:tcW w:w="4225" w:type="dxa"/>
          </w:tcPr>
          <w:p w:rsidR="00D701B4" w:rsidRPr="000A6FA3" w:rsidRDefault="00D701B4" w:rsidP="001F20F3">
            <w:pPr>
              <w:pStyle w:val="Listaszerbekezds"/>
              <w:ind w:left="319"/>
              <w:jc w:val="left"/>
              <w:rPr>
                <w:rFonts w:eastAsia="Calibri" w:cs="Times New Roman"/>
                <w:szCs w:val="24"/>
                <w:lang w:eastAsia="hu-HU"/>
              </w:rPr>
            </w:pPr>
          </w:p>
        </w:tc>
        <w:tc>
          <w:tcPr>
            <w:tcW w:w="4309" w:type="dxa"/>
          </w:tcPr>
          <w:p w:rsidR="00D701B4" w:rsidRPr="000A6FA3" w:rsidRDefault="00D701B4" w:rsidP="001F20F3">
            <w:pPr>
              <w:jc w:val="left"/>
              <w:rPr>
                <w:rFonts w:eastAsia="Calibri" w:cs="Times New Roman"/>
                <w:szCs w:val="24"/>
                <w:lang w:eastAsia="hu-HU"/>
              </w:rPr>
            </w:pPr>
          </w:p>
        </w:tc>
      </w:tr>
      <w:tr w:rsidR="00D701B4" w:rsidRPr="000A6FA3" w:rsidTr="00BC5753">
        <w:tc>
          <w:tcPr>
            <w:tcW w:w="15163" w:type="dxa"/>
            <w:gridSpan w:val="5"/>
            <w:shd w:val="clear" w:color="auto" w:fill="C5E0B3" w:themeFill="accent6" w:themeFillTint="66"/>
            <w:vAlign w:val="center"/>
          </w:tcPr>
          <w:p w:rsidR="00D701B4" w:rsidRPr="000A6FA3" w:rsidRDefault="00D701B4" w:rsidP="001F20F3">
            <w:pPr>
              <w:jc w:val="center"/>
              <w:rPr>
                <w:rFonts w:cs="Times New Roman"/>
                <w:b/>
                <w:szCs w:val="24"/>
              </w:rPr>
            </w:pPr>
            <w:r w:rsidRPr="000A6FA3">
              <w:rPr>
                <w:rFonts w:cs="Times New Roman"/>
                <w:b/>
                <w:szCs w:val="24"/>
              </w:rPr>
              <w:t xml:space="preserve">Magyar vagy világirodalmi ifjúsági regény </w:t>
            </w:r>
          </w:p>
        </w:tc>
      </w:tr>
      <w:tr w:rsidR="00D701B4" w:rsidRPr="000A6FA3" w:rsidTr="002D3B8C">
        <w:trPr>
          <w:trHeight w:val="850"/>
        </w:trPr>
        <w:tc>
          <w:tcPr>
            <w:tcW w:w="1262" w:type="dxa"/>
          </w:tcPr>
          <w:p w:rsidR="00D701B4" w:rsidRPr="000A6FA3" w:rsidRDefault="00D701B4" w:rsidP="00D701B4">
            <w:pPr>
              <w:jc w:val="center"/>
              <w:rPr>
                <w:rFonts w:cs="Times New Roman"/>
                <w:szCs w:val="24"/>
              </w:rPr>
            </w:pPr>
            <w:r>
              <w:rPr>
                <w:rFonts w:cs="Times New Roman"/>
                <w:szCs w:val="24"/>
              </w:rPr>
              <w:t>49</w:t>
            </w:r>
            <w:r w:rsidRPr="000A6FA3">
              <w:rPr>
                <w:rFonts w:cs="Times New Roman"/>
                <w:szCs w:val="24"/>
              </w:rPr>
              <w:t>-5</w:t>
            </w:r>
            <w:r>
              <w:rPr>
                <w:rFonts w:cs="Times New Roman"/>
                <w:szCs w:val="24"/>
              </w:rPr>
              <w:t>0</w:t>
            </w:r>
            <w:r w:rsidRPr="000A6FA3">
              <w:rPr>
                <w:rFonts w:cs="Times New Roman"/>
                <w:szCs w:val="24"/>
              </w:rPr>
              <w:t>-</w:t>
            </w:r>
            <w:r>
              <w:rPr>
                <w:rFonts w:cs="Times New Roman"/>
                <w:szCs w:val="24"/>
              </w:rPr>
              <w:t>51-52</w:t>
            </w:r>
            <w:r w:rsidR="005F53AC">
              <w:rPr>
                <w:rFonts w:cs="Times New Roman"/>
                <w:szCs w:val="24"/>
              </w:rPr>
              <w:t>.</w:t>
            </w:r>
          </w:p>
        </w:tc>
        <w:tc>
          <w:tcPr>
            <w:tcW w:w="2957" w:type="dxa"/>
          </w:tcPr>
          <w:p w:rsidR="00D701B4" w:rsidRPr="000A6FA3" w:rsidRDefault="00D701B4" w:rsidP="001F20F3">
            <w:pPr>
              <w:jc w:val="left"/>
              <w:rPr>
                <w:rFonts w:cs="Times New Roman"/>
                <w:szCs w:val="24"/>
              </w:rPr>
            </w:pPr>
            <w:proofErr w:type="spellStart"/>
            <w:r w:rsidRPr="000A6FA3">
              <w:rPr>
                <w:rFonts w:cs="Times New Roman"/>
                <w:szCs w:val="24"/>
              </w:rPr>
              <w:t>Tonke</w:t>
            </w:r>
            <w:proofErr w:type="spellEnd"/>
            <w:r w:rsidRPr="000A6FA3">
              <w:rPr>
                <w:rFonts w:cs="Times New Roman"/>
                <w:szCs w:val="24"/>
              </w:rPr>
              <w:t xml:space="preserve"> </w:t>
            </w:r>
            <w:proofErr w:type="spellStart"/>
            <w:r w:rsidRPr="000A6FA3">
              <w:rPr>
                <w:rFonts w:cs="Times New Roman"/>
                <w:szCs w:val="24"/>
              </w:rPr>
              <w:t>Dragt</w:t>
            </w:r>
            <w:proofErr w:type="spellEnd"/>
            <w:r w:rsidRPr="000A6FA3">
              <w:rPr>
                <w:rFonts w:cs="Times New Roman"/>
                <w:szCs w:val="24"/>
              </w:rPr>
              <w:t>: Levél a királynak</w:t>
            </w:r>
          </w:p>
        </w:tc>
        <w:tc>
          <w:tcPr>
            <w:tcW w:w="2410" w:type="dxa"/>
          </w:tcPr>
          <w:p w:rsidR="00D701B4" w:rsidRPr="000A6FA3" w:rsidRDefault="00D701B4" w:rsidP="001F20F3">
            <w:pPr>
              <w:rPr>
                <w:rFonts w:cs="Times New Roman"/>
                <w:szCs w:val="24"/>
              </w:rPr>
            </w:pPr>
            <w:r w:rsidRPr="000A6FA3">
              <w:rPr>
                <w:rFonts w:cs="Times New Roman"/>
                <w:szCs w:val="24"/>
              </w:rPr>
              <w:t>történet és elbeszélés, előre- és visszautalás, késleltetés, epizód, jelenet, leírás, kihagyás</w:t>
            </w:r>
          </w:p>
          <w:p w:rsidR="00D701B4" w:rsidRPr="000A6FA3" w:rsidRDefault="00D701B4" w:rsidP="001F20F3">
            <w:pPr>
              <w:jc w:val="left"/>
              <w:rPr>
                <w:rFonts w:cs="Times New Roman"/>
                <w:szCs w:val="24"/>
              </w:rPr>
            </w:pPr>
          </w:p>
        </w:tc>
        <w:tc>
          <w:tcPr>
            <w:tcW w:w="4225" w:type="dxa"/>
          </w:tcPr>
          <w:p w:rsidR="00D701B4" w:rsidRPr="000A6FA3" w:rsidRDefault="00D701B4" w:rsidP="001F20F3">
            <w:pPr>
              <w:rPr>
                <w:rFonts w:cs="Times New Roman"/>
                <w:szCs w:val="24"/>
              </w:rPr>
            </w:pPr>
            <w:r w:rsidRPr="000A6FA3">
              <w:rPr>
                <w:rFonts w:cs="Times New Roman"/>
                <w:szCs w:val="24"/>
              </w:rPr>
              <w:t>Otthoni olvasás és közös órai szövegfeldolgozás: nagyobb szövegegység áttekintő megértése és egyes szövegrészletek részletes megfigyelése</w:t>
            </w:r>
          </w:p>
          <w:p w:rsidR="00D701B4" w:rsidRPr="000A6FA3" w:rsidRDefault="00D701B4" w:rsidP="001F20F3">
            <w:pPr>
              <w:rPr>
                <w:rFonts w:cs="Times New Roman"/>
                <w:szCs w:val="24"/>
              </w:rPr>
            </w:pPr>
            <w:r w:rsidRPr="000A6FA3">
              <w:rPr>
                <w:rFonts w:cs="Times New Roman"/>
                <w:szCs w:val="24"/>
              </w:rPr>
              <w:t>A cselekményben megjelenő élethelyzetek, konfliktusok azonosítása, véleményalkotás</w:t>
            </w:r>
          </w:p>
          <w:p w:rsidR="00D701B4" w:rsidRPr="000A6FA3" w:rsidRDefault="00D701B4" w:rsidP="001F20F3">
            <w:pPr>
              <w:rPr>
                <w:rFonts w:cs="Times New Roman"/>
                <w:szCs w:val="24"/>
              </w:rPr>
            </w:pPr>
            <w:r w:rsidRPr="000A6FA3">
              <w:rPr>
                <w:rFonts w:cs="Times New Roman"/>
                <w:szCs w:val="24"/>
              </w:rPr>
              <w:lastRenderedPageBreak/>
              <w:t>A cselekmény ismertetése az elbeszélés időkezelésének megfigyelésével (pl. egyenes vagy fordított időrend, késleltetés, összefoglalás, időbeli ugrások, stb.)</w:t>
            </w:r>
          </w:p>
          <w:p w:rsidR="00D701B4" w:rsidRPr="000A6FA3" w:rsidRDefault="00D701B4" w:rsidP="001F20F3">
            <w:pPr>
              <w:rPr>
                <w:rFonts w:cs="Times New Roman"/>
                <w:szCs w:val="24"/>
              </w:rPr>
            </w:pPr>
          </w:p>
        </w:tc>
        <w:tc>
          <w:tcPr>
            <w:tcW w:w="4309" w:type="dxa"/>
          </w:tcPr>
          <w:p w:rsidR="00D701B4" w:rsidRPr="000A6FA3" w:rsidRDefault="00D701B4" w:rsidP="000A6FA3">
            <w:pPr>
              <w:jc w:val="left"/>
              <w:rPr>
                <w:rFonts w:cs="Times New Roman"/>
                <w:szCs w:val="24"/>
              </w:rPr>
            </w:pPr>
            <w:r w:rsidRPr="000A6FA3">
              <w:rPr>
                <w:rFonts w:cs="Times New Roman"/>
                <w:szCs w:val="24"/>
              </w:rPr>
              <w:lastRenderedPageBreak/>
              <w:t xml:space="preserve">Frontális és párban végzett munka javasolt </w:t>
            </w:r>
          </w:p>
          <w:p w:rsidR="00D701B4" w:rsidRPr="000A6FA3" w:rsidRDefault="00D701B4" w:rsidP="000A6FA3">
            <w:pPr>
              <w:rPr>
                <w:rFonts w:cs="Times New Roman"/>
                <w:szCs w:val="24"/>
              </w:rPr>
            </w:pPr>
            <w:r w:rsidRPr="000A6FA3">
              <w:rPr>
                <w:rFonts w:cs="Times New Roman"/>
                <w:szCs w:val="24"/>
              </w:rPr>
              <w:t>Tartalmi feldolgozás irányított kérdésekkel</w:t>
            </w:r>
          </w:p>
          <w:p w:rsidR="00D701B4" w:rsidRDefault="00D701B4" w:rsidP="001F20F3">
            <w:pPr>
              <w:jc w:val="left"/>
              <w:rPr>
                <w:rFonts w:cs="Times New Roman"/>
                <w:szCs w:val="24"/>
              </w:rPr>
            </w:pPr>
            <w:r>
              <w:rPr>
                <w:rFonts w:cs="Times New Roman"/>
                <w:szCs w:val="24"/>
              </w:rPr>
              <w:t>Jellemzés</w:t>
            </w:r>
          </w:p>
          <w:p w:rsidR="00D701B4" w:rsidRPr="000A6FA3" w:rsidRDefault="00D701B4" w:rsidP="001F20F3">
            <w:pPr>
              <w:jc w:val="left"/>
              <w:rPr>
                <w:rFonts w:cs="Times New Roman"/>
                <w:szCs w:val="24"/>
              </w:rPr>
            </w:pPr>
            <w:r>
              <w:rPr>
                <w:rFonts w:cs="Times New Roman"/>
                <w:szCs w:val="24"/>
              </w:rPr>
              <w:t>Csoportosítás</w:t>
            </w:r>
          </w:p>
          <w:p w:rsidR="00D701B4" w:rsidRPr="000A6FA3" w:rsidRDefault="00D701B4" w:rsidP="001F20F3">
            <w:pPr>
              <w:jc w:val="left"/>
              <w:rPr>
                <w:rFonts w:cs="Times New Roman"/>
                <w:szCs w:val="24"/>
              </w:rPr>
            </w:pPr>
          </w:p>
          <w:p w:rsidR="00D701B4" w:rsidRPr="000A6FA3" w:rsidRDefault="00D701B4" w:rsidP="001F20F3">
            <w:pPr>
              <w:jc w:val="left"/>
              <w:rPr>
                <w:rFonts w:eastAsia="Calibri" w:cs="Times New Roman"/>
                <w:szCs w:val="24"/>
                <w:lang w:eastAsia="hu-HU"/>
              </w:rPr>
            </w:pPr>
            <w:r w:rsidRPr="000A6FA3">
              <w:rPr>
                <w:rFonts w:cs="Times New Roman"/>
                <w:szCs w:val="24"/>
              </w:rPr>
              <w:t>Mf.: 56–61. o.</w:t>
            </w:r>
          </w:p>
        </w:tc>
      </w:tr>
      <w:tr w:rsidR="00D701B4" w:rsidRPr="000A6FA3" w:rsidTr="002D3B8C">
        <w:trPr>
          <w:trHeight w:val="850"/>
        </w:trPr>
        <w:tc>
          <w:tcPr>
            <w:tcW w:w="1262" w:type="dxa"/>
          </w:tcPr>
          <w:p w:rsidR="00D701B4" w:rsidRPr="000A6FA3" w:rsidRDefault="003A734B" w:rsidP="00A20372">
            <w:pPr>
              <w:jc w:val="center"/>
              <w:rPr>
                <w:rFonts w:cs="Times New Roman"/>
                <w:szCs w:val="24"/>
              </w:rPr>
            </w:pPr>
            <w:r>
              <w:rPr>
                <w:rFonts w:cs="Times New Roman"/>
                <w:szCs w:val="24"/>
              </w:rPr>
              <w:lastRenderedPageBreak/>
              <w:t>1</w:t>
            </w:r>
            <w:r w:rsidR="000A771B">
              <w:rPr>
                <w:rFonts w:cs="Times New Roman"/>
                <w:szCs w:val="24"/>
              </w:rPr>
              <w:t xml:space="preserve">. </w:t>
            </w:r>
            <w:proofErr w:type="spellStart"/>
            <w:r w:rsidR="00D701B4">
              <w:rPr>
                <w:rFonts w:cs="Times New Roman"/>
                <w:szCs w:val="24"/>
              </w:rPr>
              <w:t>kieg</w:t>
            </w:r>
            <w:proofErr w:type="spellEnd"/>
            <w:r w:rsidR="000A771B">
              <w:rPr>
                <w:rFonts w:cs="Times New Roman"/>
                <w:szCs w:val="24"/>
              </w:rPr>
              <w:t>.</w:t>
            </w:r>
          </w:p>
        </w:tc>
        <w:tc>
          <w:tcPr>
            <w:tcW w:w="2957" w:type="dxa"/>
          </w:tcPr>
          <w:p w:rsidR="00D701B4" w:rsidRPr="000A6FA3" w:rsidRDefault="003A734B" w:rsidP="001F20F3">
            <w:pPr>
              <w:jc w:val="left"/>
              <w:rPr>
                <w:rFonts w:cs="Times New Roman"/>
                <w:szCs w:val="24"/>
              </w:rPr>
            </w:pPr>
            <w:proofErr w:type="spellStart"/>
            <w:r w:rsidRPr="000A6FA3">
              <w:rPr>
                <w:rFonts w:cs="Times New Roman"/>
                <w:szCs w:val="24"/>
              </w:rPr>
              <w:t>Tonke</w:t>
            </w:r>
            <w:proofErr w:type="spellEnd"/>
            <w:r w:rsidRPr="000A6FA3">
              <w:rPr>
                <w:rFonts w:cs="Times New Roman"/>
                <w:szCs w:val="24"/>
              </w:rPr>
              <w:t xml:space="preserve"> </w:t>
            </w:r>
            <w:proofErr w:type="spellStart"/>
            <w:r w:rsidRPr="000A6FA3">
              <w:rPr>
                <w:rFonts w:cs="Times New Roman"/>
                <w:szCs w:val="24"/>
              </w:rPr>
              <w:t>Dragt</w:t>
            </w:r>
            <w:proofErr w:type="spellEnd"/>
            <w:r w:rsidRPr="000A6FA3">
              <w:rPr>
                <w:rFonts w:cs="Times New Roman"/>
                <w:szCs w:val="24"/>
              </w:rPr>
              <w:t>: Levél a királynak</w:t>
            </w:r>
          </w:p>
        </w:tc>
        <w:tc>
          <w:tcPr>
            <w:tcW w:w="2410" w:type="dxa"/>
          </w:tcPr>
          <w:p w:rsidR="00D701B4" w:rsidRPr="000A6FA3" w:rsidRDefault="00D701B4" w:rsidP="001F20F3">
            <w:pPr>
              <w:jc w:val="left"/>
              <w:rPr>
                <w:rFonts w:cs="Times New Roman"/>
                <w:szCs w:val="24"/>
              </w:rPr>
            </w:pPr>
          </w:p>
        </w:tc>
        <w:tc>
          <w:tcPr>
            <w:tcW w:w="4225" w:type="dxa"/>
          </w:tcPr>
          <w:p w:rsidR="00D701B4" w:rsidRPr="003A734B" w:rsidRDefault="003A734B" w:rsidP="003A734B">
            <w:pPr>
              <w:jc w:val="left"/>
              <w:rPr>
                <w:rFonts w:eastAsia="Calibri" w:cs="Times New Roman"/>
                <w:szCs w:val="24"/>
                <w:lang w:eastAsia="hu-HU"/>
              </w:rPr>
            </w:pPr>
            <w:r w:rsidRPr="003A734B">
              <w:rPr>
                <w:rFonts w:cs="Times New Roman"/>
                <w:szCs w:val="24"/>
              </w:rPr>
              <w:t>Az elbeszélt világ főbb jellemzőinek összefoglalása (pl. realista, romantikus, varázslatos, egy- vagy többszintű világ)</w:t>
            </w:r>
          </w:p>
        </w:tc>
        <w:tc>
          <w:tcPr>
            <w:tcW w:w="4309" w:type="dxa"/>
          </w:tcPr>
          <w:p w:rsidR="00D701B4" w:rsidRPr="000A6FA3" w:rsidRDefault="003A734B" w:rsidP="001F20F3">
            <w:pPr>
              <w:jc w:val="left"/>
              <w:rPr>
                <w:rFonts w:eastAsia="Calibri" w:cs="Times New Roman"/>
                <w:szCs w:val="24"/>
                <w:lang w:eastAsia="hu-HU"/>
              </w:rPr>
            </w:pPr>
            <w:r w:rsidRPr="000A6FA3">
              <w:rPr>
                <w:rFonts w:cs="Times New Roman"/>
                <w:szCs w:val="24"/>
              </w:rPr>
              <w:t>Mf.: 56–61. o.</w:t>
            </w:r>
          </w:p>
        </w:tc>
      </w:tr>
      <w:tr w:rsidR="00D701B4" w:rsidRPr="000A6FA3" w:rsidTr="002D3B8C">
        <w:trPr>
          <w:trHeight w:val="850"/>
        </w:trPr>
        <w:tc>
          <w:tcPr>
            <w:tcW w:w="1262" w:type="dxa"/>
          </w:tcPr>
          <w:p w:rsidR="00D701B4" w:rsidRPr="000A6FA3" w:rsidRDefault="00D701B4" w:rsidP="00D701B4">
            <w:pPr>
              <w:jc w:val="center"/>
              <w:rPr>
                <w:rFonts w:cs="Times New Roman"/>
                <w:szCs w:val="24"/>
              </w:rPr>
            </w:pPr>
            <w:r>
              <w:rPr>
                <w:rFonts w:cs="Times New Roman"/>
                <w:szCs w:val="24"/>
              </w:rPr>
              <w:t>53</w:t>
            </w:r>
          </w:p>
        </w:tc>
        <w:tc>
          <w:tcPr>
            <w:tcW w:w="2957" w:type="dxa"/>
          </w:tcPr>
          <w:p w:rsidR="00D701B4" w:rsidRPr="000A6FA3" w:rsidRDefault="00D701B4" w:rsidP="001F20F3">
            <w:pPr>
              <w:jc w:val="left"/>
              <w:rPr>
                <w:rFonts w:cs="Times New Roman"/>
                <w:szCs w:val="24"/>
              </w:rPr>
            </w:pPr>
            <w:r w:rsidRPr="000A6FA3">
              <w:rPr>
                <w:rFonts w:cs="Times New Roman"/>
                <w:szCs w:val="24"/>
              </w:rPr>
              <w:t>Mérés</w:t>
            </w:r>
          </w:p>
        </w:tc>
        <w:tc>
          <w:tcPr>
            <w:tcW w:w="2410" w:type="dxa"/>
          </w:tcPr>
          <w:p w:rsidR="00D701B4" w:rsidRPr="000A6FA3" w:rsidRDefault="00D701B4" w:rsidP="001F20F3">
            <w:pPr>
              <w:jc w:val="left"/>
              <w:rPr>
                <w:rFonts w:cs="Times New Roman"/>
                <w:szCs w:val="24"/>
              </w:rPr>
            </w:pPr>
          </w:p>
        </w:tc>
        <w:tc>
          <w:tcPr>
            <w:tcW w:w="4225" w:type="dxa"/>
          </w:tcPr>
          <w:p w:rsidR="00D701B4" w:rsidRPr="000A6FA3" w:rsidRDefault="00D701B4" w:rsidP="001F20F3">
            <w:pPr>
              <w:pStyle w:val="Listaszerbekezds"/>
              <w:ind w:left="319"/>
              <w:jc w:val="left"/>
              <w:rPr>
                <w:rFonts w:eastAsia="Calibri" w:cs="Times New Roman"/>
                <w:szCs w:val="24"/>
                <w:lang w:eastAsia="hu-HU"/>
              </w:rPr>
            </w:pPr>
          </w:p>
        </w:tc>
        <w:tc>
          <w:tcPr>
            <w:tcW w:w="4309" w:type="dxa"/>
          </w:tcPr>
          <w:p w:rsidR="00D701B4" w:rsidRPr="000A6FA3" w:rsidRDefault="00D701B4" w:rsidP="001F20F3">
            <w:pPr>
              <w:jc w:val="left"/>
              <w:rPr>
                <w:rFonts w:eastAsia="Calibri" w:cs="Times New Roman"/>
                <w:szCs w:val="24"/>
                <w:lang w:eastAsia="hu-HU"/>
              </w:rPr>
            </w:pPr>
          </w:p>
        </w:tc>
      </w:tr>
      <w:tr w:rsidR="00D701B4" w:rsidRPr="000A6FA3" w:rsidTr="00E7718D">
        <w:tc>
          <w:tcPr>
            <w:tcW w:w="15163" w:type="dxa"/>
            <w:gridSpan w:val="5"/>
            <w:shd w:val="clear" w:color="auto" w:fill="C5E0B3" w:themeFill="accent6" w:themeFillTint="66"/>
            <w:vAlign w:val="center"/>
          </w:tcPr>
          <w:p w:rsidR="00D701B4" w:rsidRPr="000A6FA3" w:rsidRDefault="00D701B4" w:rsidP="000A6FA3">
            <w:pPr>
              <w:pStyle w:val="Listaszerbekezds"/>
              <w:ind w:left="1080"/>
              <w:jc w:val="center"/>
              <w:rPr>
                <w:rFonts w:cs="Times New Roman"/>
                <w:b/>
                <w:szCs w:val="24"/>
              </w:rPr>
            </w:pPr>
            <w:r w:rsidRPr="000A6FA3">
              <w:rPr>
                <w:rFonts w:cs="Times New Roman"/>
                <w:b/>
                <w:szCs w:val="24"/>
              </w:rPr>
              <w:t xml:space="preserve">Év végi </w:t>
            </w:r>
            <w:r>
              <w:rPr>
                <w:rFonts w:cs="Times New Roman"/>
                <w:b/>
                <w:szCs w:val="24"/>
              </w:rPr>
              <w:t>összefoglalás, mérés, értékelés</w:t>
            </w:r>
          </w:p>
        </w:tc>
      </w:tr>
      <w:tr w:rsidR="00D701B4" w:rsidRPr="000A6FA3" w:rsidTr="00A20372">
        <w:trPr>
          <w:trHeight w:val="850"/>
        </w:trPr>
        <w:tc>
          <w:tcPr>
            <w:tcW w:w="1262" w:type="dxa"/>
          </w:tcPr>
          <w:p w:rsidR="00D701B4" w:rsidRPr="000A6FA3" w:rsidRDefault="00D701B4" w:rsidP="00D701B4">
            <w:pPr>
              <w:jc w:val="center"/>
              <w:rPr>
                <w:rFonts w:cs="Times New Roman"/>
                <w:szCs w:val="24"/>
              </w:rPr>
            </w:pPr>
            <w:r>
              <w:rPr>
                <w:rFonts w:cs="Times New Roman"/>
                <w:szCs w:val="24"/>
              </w:rPr>
              <w:t>54</w:t>
            </w:r>
            <w:r w:rsidRPr="000A6FA3">
              <w:rPr>
                <w:rFonts w:cs="Times New Roman"/>
                <w:szCs w:val="24"/>
              </w:rPr>
              <w:t>.</w:t>
            </w:r>
          </w:p>
        </w:tc>
        <w:tc>
          <w:tcPr>
            <w:tcW w:w="2957" w:type="dxa"/>
          </w:tcPr>
          <w:p w:rsidR="00D701B4" w:rsidRPr="000A6FA3" w:rsidRDefault="00D701B4" w:rsidP="001F20F3">
            <w:pPr>
              <w:jc w:val="left"/>
              <w:rPr>
                <w:rFonts w:cs="Times New Roman"/>
                <w:szCs w:val="24"/>
              </w:rPr>
            </w:pPr>
            <w:r w:rsidRPr="000A6FA3">
              <w:rPr>
                <w:rFonts w:cs="Times New Roman"/>
                <w:szCs w:val="24"/>
              </w:rPr>
              <w:t>Év végi összefoglalás</w:t>
            </w:r>
          </w:p>
        </w:tc>
        <w:tc>
          <w:tcPr>
            <w:tcW w:w="2410" w:type="dxa"/>
          </w:tcPr>
          <w:p w:rsidR="00D701B4" w:rsidRPr="000A6FA3" w:rsidRDefault="00D701B4" w:rsidP="001F20F3">
            <w:pPr>
              <w:jc w:val="left"/>
              <w:rPr>
                <w:rFonts w:cs="Times New Roman"/>
                <w:szCs w:val="24"/>
              </w:rPr>
            </w:pPr>
          </w:p>
        </w:tc>
        <w:tc>
          <w:tcPr>
            <w:tcW w:w="4225" w:type="dxa"/>
          </w:tcPr>
          <w:p w:rsidR="00D701B4" w:rsidRPr="000A6FA3" w:rsidRDefault="00D701B4" w:rsidP="001F20F3">
            <w:pPr>
              <w:pStyle w:val="Listaszerbekezds"/>
              <w:ind w:left="319"/>
              <w:jc w:val="left"/>
              <w:rPr>
                <w:rFonts w:eastAsia="Calibri" w:cs="Times New Roman"/>
                <w:szCs w:val="24"/>
                <w:lang w:eastAsia="hu-HU"/>
              </w:rPr>
            </w:pPr>
          </w:p>
        </w:tc>
        <w:tc>
          <w:tcPr>
            <w:tcW w:w="4309" w:type="dxa"/>
          </w:tcPr>
          <w:p w:rsidR="00D701B4" w:rsidRPr="000A6FA3" w:rsidRDefault="00D701B4" w:rsidP="001F20F3">
            <w:pPr>
              <w:pStyle w:val="Listaszerbekezds"/>
              <w:ind w:left="319"/>
              <w:jc w:val="left"/>
              <w:rPr>
                <w:rFonts w:eastAsia="Calibri" w:cs="Times New Roman"/>
                <w:szCs w:val="24"/>
                <w:lang w:eastAsia="hu-HU"/>
              </w:rPr>
            </w:pPr>
            <w:r w:rsidRPr="000A6FA3">
              <w:rPr>
                <w:rFonts w:cs="Times New Roman"/>
                <w:szCs w:val="24"/>
              </w:rPr>
              <w:t>Feladatlap és/vagy gondolattérkép-készítés</w:t>
            </w:r>
          </w:p>
        </w:tc>
      </w:tr>
    </w:tbl>
    <w:p w:rsidR="00276C23" w:rsidRPr="000A6FA3" w:rsidRDefault="00276C23" w:rsidP="001F20F3">
      <w:pPr>
        <w:rPr>
          <w:rFonts w:cs="Times New Roman"/>
          <w:szCs w:val="24"/>
        </w:rPr>
      </w:pPr>
    </w:p>
    <w:p w:rsidR="00EE0A83" w:rsidRPr="000A6FA3" w:rsidRDefault="00EE0A83" w:rsidP="001F20F3">
      <w:pPr>
        <w:tabs>
          <w:tab w:val="left" w:pos="1647"/>
        </w:tabs>
        <w:rPr>
          <w:rFonts w:cs="Times New Roman"/>
          <w:szCs w:val="24"/>
        </w:rPr>
      </w:pPr>
    </w:p>
    <w:p w:rsidR="00EE0A83" w:rsidRPr="000A6FA3" w:rsidRDefault="00EE0A83" w:rsidP="001F20F3">
      <w:pPr>
        <w:tabs>
          <w:tab w:val="left" w:pos="1647"/>
        </w:tabs>
        <w:rPr>
          <w:rFonts w:cs="Times New Roman"/>
          <w:szCs w:val="24"/>
        </w:rPr>
      </w:pPr>
    </w:p>
    <w:p w:rsidR="00EE0A83" w:rsidRPr="000A6FA3" w:rsidRDefault="00EE0A83" w:rsidP="001F20F3">
      <w:pPr>
        <w:jc w:val="left"/>
        <w:rPr>
          <w:rFonts w:cs="Times New Roman"/>
          <w:szCs w:val="24"/>
        </w:rPr>
      </w:pPr>
    </w:p>
    <w:p w:rsidR="00A56BDE" w:rsidRPr="000A6FA3" w:rsidRDefault="00A56BDE" w:rsidP="001F20F3">
      <w:pPr>
        <w:jc w:val="center"/>
        <w:rPr>
          <w:rFonts w:cs="Times New Roman"/>
          <w:b/>
          <w:szCs w:val="24"/>
        </w:rPr>
      </w:pPr>
    </w:p>
    <w:sectPr w:rsidR="00A56BDE" w:rsidRPr="000A6FA3" w:rsidSect="0022735B">
      <w:footerReference w:type="default" r:id="rId9"/>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14B" w:rsidRDefault="0086514B" w:rsidP="00A56BDE">
      <w:r>
        <w:separator/>
      </w:r>
    </w:p>
  </w:endnote>
  <w:endnote w:type="continuationSeparator" w:id="0">
    <w:p w:rsidR="0086514B" w:rsidRDefault="0086514B" w:rsidP="00A5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937601"/>
      <w:docPartObj>
        <w:docPartGallery w:val="Page Numbers (Bottom of Page)"/>
        <w:docPartUnique/>
      </w:docPartObj>
    </w:sdtPr>
    <w:sdtEndPr/>
    <w:sdtContent>
      <w:p w:rsidR="002F64EB" w:rsidRDefault="002F64EB">
        <w:r>
          <w:rPr>
            <w:noProof/>
            <w:lang w:eastAsia="hu-HU"/>
          </w:rPr>
          <mc:AlternateContent>
            <mc:Choice Requires="wps">
              <w:drawing>
                <wp:anchor distT="0" distB="0" distL="114300" distR="114300" simplePos="0" relativeHeight="251659264" behindDoc="0" locked="0" layoutInCell="1" allowOverlap="1" wp14:anchorId="757DEAAA" wp14:editId="7AA0755D">
                  <wp:simplePos x="0" y="0"/>
                  <wp:positionH relativeFrom="page">
                    <wp:align>right</wp:align>
                  </wp:positionH>
                  <wp:positionV relativeFrom="page">
                    <wp:align>bottom</wp:align>
                  </wp:positionV>
                  <wp:extent cx="1800000" cy="1800000"/>
                  <wp:effectExtent l="0" t="0" r="0" b="0"/>
                  <wp:wrapNone/>
                  <wp:docPr id="7" name="Háromszög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0" cy="1800000"/>
                          </a:xfrm>
                          <a:prstGeom prst="triangle">
                            <a:avLst>
                              <a:gd name="adj" fmla="val 100000"/>
                            </a:avLst>
                          </a:prstGeom>
                          <a:solidFill>
                            <a:srgbClr val="A5E3BB"/>
                          </a:solidFill>
                          <a:ln>
                            <a:noFill/>
                          </a:ln>
                        </wps:spPr>
                        <wps:txbx>
                          <w:txbxContent>
                            <w:p w:rsidR="002F64EB" w:rsidRPr="0074089C" w:rsidRDefault="002F64EB">
                              <w:pPr>
                                <w:jc w:val="center"/>
                                <w:rPr>
                                  <w:b/>
                                  <w:szCs w:val="24"/>
                                </w:rPr>
                              </w:pPr>
                              <w:r w:rsidRPr="0074089C">
                                <w:rPr>
                                  <w:rFonts w:eastAsiaTheme="minorEastAsia" w:cs="Times New Roman"/>
                                  <w:b/>
                                  <w:szCs w:val="24"/>
                                </w:rPr>
                                <w:fldChar w:fldCharType="begin"/>
                              </w:r>
                              <w:r w:rsidRPr="0074089C">
                                <w:rPr>
                                  <w:b/>
                                  <w:szCs w:val="24"/>
                                </w:rPr>
                                <w:instrText>PAGE    \* MERGEFORMAT</w:instrText>
                              </w:r>
                              <w:r w:rsidRPr="0074089C">
                                <w:rPr>
                                  <w:rFonts w:eastAsiaTheme="minorEastAsia" w:cs="Times New Roman"/>
                                  <w:b/>
                                  <w:szCs w:val="24"/>
                                </w:rPr>
                                <w:fldChar w:fldCharType="separate"/>
                              </w:r>
                              <w:r w:rsidR="00F04351" w:rsidRPr="00F04351">
                                <w:rPr>
                                  <w:rFonts w:eastAsiaTheme="majorEastAsia" w:cstheme="majorBidi"/>
                                  <w:b/>
                                  <w:noProof/>
                                  <w:sz w:val="22"/>
                                  <w:szCs w:val="24"/>
                                </w:rPr>
                                <w:t>11</w:t>
                              </w:r>
                              <w:r w:rsidRPr="0074089C">
                                <w:rPr>
                                  <w:rFonts w:eastAsiaTheme="majorEastAsia" w:cstheme="majorBidi"/>
                                  <w:b/>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DEAA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Háromszög 7" o:spid="_x0000_s1026" type="#_x0000_t5" style="position:absolute;left:0;text-align:left;margin-left:90.55pt;margin-top:0;width:141.75pt;height:141.75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" adj="21600" fillcolor="#a5e3bb" stroked="f">
                  <v:textbox>
                    <w:txbxContent>
                      <w:p w:rsidR="002F64EB" w:rsidRPr="0074089C" w:rsidRDefault="002F64EB">
                        <w:pPr>
                          <w:jc w:val="center"/>
                          <w:rPr>
                            <w:b/>
                            <w:szCs w:val="24"/>
                          </w:rPr>
                        </w:pPr>
                        <w:r w:rsidRPr="0074089C">
                          <w:rPr>
                            <w:rFonts w:eastAsiaTheme="minorEastAsia" w:cs="Times New Roman"/>
                            <w:b/>
                            <w:szCs w:val="24"/>
                          </w:rPr>
                          <w:fldChar w:fldCharType="begin"/>
                        </w:r>
                        <w:r w:rsidRPr="0074089C">
                          <w:rPr>
                            <w:b/>
                            <w:szCs w:val="24"/>
                          </w:rPr>
                          <w:instrText>PAGE    \* MERGEFORMAT</w:instrText>
                        </w:r>
                        <w:r w:rsidRPr="0074089C">
                          <w:rPr>
                            <w:rFonts w:eastAsiaTheme="minorEastAsia" w:cs="Times New Roman"/>
                            <w:b/>
                            <w:szCs w:val="24"/>
                          </w:rPr>
                          <w:fldChar w:fldCharType="separate"/>
                        </w:r>
                        <w:r w:rsidR="00F04351" w:rsidRPr="00F04351">
                          <w:rPr>
                            <w:rFonts w:eastAsiaTheme="majorEastAsia" w:cstheme="majorBidi"/>
                            <w:b/>
                            <w:noProof/>
                            <w:sz w:val="22"/>
                            <w:szCs w:val="24"/>
                          </w:rPr>
                          <w:t>11</w:t>
                        </w:r>
                        <w:r w:rsidRPr="0074089C">
                          <w:rPr>
                            <w:rFonts w:eastAsiaTheme="majorEastAsia" w:cstheme="majorBidi"/>
                            <w:b/>
                            <w:szCs w:val="24"/>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14B" w:rsidRDefault="0086514B" w:rsidP="00A56BDE">
      <w:r>
        <w:separator/>
      </w:r>
    </w:p>
  </w:footnote>
  <w:footnote w:type="continuationSeparator" w:id="0">
    <w:p w:rsidR="0086514B" w:rsidRDefault="0086514B" w:rsidP="00A56B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A106C"/>
    <w:multiLevelType w:val="hybridMultilevel"/>
    <w:tmpl w:val="04CC471A"/>
    <w:lvl w:ilvl="0" w:tplc="6140342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C54E80"/>
    <w:multiLevelType w:val="hybridMultilevel"/>
    <w:tmpl w:val="1A4082F0"/>
    <w:lvl w:ilvl="0" w:tplc="1C90338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7771BE3"/>
    <w:multiLevelType w:val="hybridMultilevel"/>
    <w:tmpl w:val="04CC471A"/>
    <w:lvl w:ilvl="0" w:tplc="6140342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883347A"/>
    <w:multiLevelType w:val="hybridMultilevel"/>
    <w:tmpl w:val="04CC471A"/>
    <w:lvl w:ilvl="0" w:tplc="6140342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8C50E4F"/>
    <w:multiLevelType w:val="hybridMultilevel"/>
    <w:tmpl w:val="26DAC3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B3B15C6"/>
    <w:multiLevelType w:val="hybridMultilevel"/>
    <w:tmpl w:val="B17A480A"/>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08C784F"/>
    <w:multiLevelType w:val="hybridMultilevel"/>
    <w:tmpl w:val="282A57CE"/>
    <w:lvl w:ilvl="0" w:tplc="9CBED5E4">
      <w:start w:val="3"/>
      <w:numFmt w:val="bullet"/>
      <w:lvlText w:val="–"/>
      <w:lvlJc w:val="left"/>
      <w:pPr>
        <w:ind w:left="709" w:hanging="360"/>
      </w:pPr>
      <w:rPr>
        <w:rFonts w:ascii="Times New Roman" w:eastAsia="Times New Roman" w:hAnsi="Times New Roman" w:cs="Times New Roman" w:hint="default"/>
      </w:rPr>
    </w:lvl>
    <w:lvl w:ilvl="1" w:tplc="040E0003" w:tentative="1">
      <w:start w:val="1"/>
      <w:numFmt w:val="bullet"/>
      <w:lvlText w:val="o"/>
      <w:lvlJc w:val="left"/>
      <w:pPr>
        <w:ind w:left="1429" w:hanging="360"/>
      </w:pPr>
      <w:rPr>
        <w:rFonts w:ascii="Courier New" w:hAnsi="Courier New" w:cs="Courier New" w:hint="default"/>
      </w:rPr>
    </w:lvl>
    <w:lvl w:ilvl="2" w:tplc="040E0005" w:tentative="1">
      <w:start w:val="1"/>
      <w:numFmt w:val="bullet"/>
      <w:lvlText w:val=""/>
      <w:lvlJc w:val="left"/>
      <w:pPr>
        <w:ind w:left="2149" w:hanging="360"/>
      </w:pPr>
      <w:rPr>
        <w:rFonts w:ascii="Wingdings" w:hAnsi="Wingdings" w:hint="default"/>
      </w:rPr>
    </w:lvl>
    <w:lvl w:ilvl="3" w:tplc="040E0001" w:tentative="1">
      <w:start w:val="1"/>
      <w:numFmt w:val="bullet"/>
      <w:lvlText w:val=""/>
      <w:lvlJc w:val="left"/>
      <w:pPr>
        <w:ind w:left="2869" w:hanging="360"/>
      </w:pPr>
      <w:rPr>
        <w:rFonts w:ascii="Symbol" w:hAnsi="Symbol" w:hint="default"/>
      </w:rPr>
    </w:lvl>
    <w:lvl w:ilvl="4" w:tplc="040E0003" w:tentative="1">
      <w:start w:val="1"/>
      <w:numFmt w:val="bullet"/>
      <w:lvlText w:val="o"/>
      <w:lvlJc w:val="left"/>
      <w:pPr>
        <w:ind w:left="3589" w:hanging="360"/>
      </w:pPr>
      <w:rPr>
        <w:rFonts w:ascii="Courier New" w:hAnsi="Courier New" w:cs="Courier New" w:hint="default"/>
      </w:rPr>
    </w:lvl>
    <w:lvl w:ilvl="5" w:tplc="040E0005" w:tentative="1">
      <w:start w:val="1"/>
      <w:numFmt w:val="bullet"/>
      <w:lvlText w:val=""/>
      <w:lvlJc w:val="left"/>
      <w:pPr>
        <w:ind w:left="4309" w:hanging="360"/>
      </w:pPr>
      <w:rPr>
        <w:rFonts w:ascii="Wingdings" w:hAnsi="Wingdings" w:hint="default"/>
      </w:rPr>
    </w:lvl>
    <w:lvl w:ilvl="6" w:tplc="040E0001" w:tentative="1">
      <w:start w:val="1"/>
      <w:numFmt w:val="bullet"/>
      <w:lvlText w:val=""/>
      <w:lvlJc w:val="left"/>
      <w:pPr>
        <w:ind w:left="5029" w:hanging="360"/>
      </w:pPr>
      <w:rPr>
        <w:rFonts w:ascii="Symbol" w:hAnsi="Symbol" w:hint="default"/>
      </w:rPr>
    </w:lvl>
    <w:lvl w:ilvl="7" w:tplc="040E0003" w:tentative="1">
      <w:start w:val="1"/>
      <w:numFmt w:val="bullet"/>
      <w:lvlText w:val="o"/>
      <w:lvlJc w:val="left"/>
      <w:pPr>
        <w:ind w:left="5749" w:hanging="360"/>
      </w:pPr>
      <w:rPr>
        <w:rFonts w:ascii="Courier New" w:hAnsi="Courier New" w:cs="Courier New" w:hint="default"/>
      </w:rPr>
    </w:lvl>
    <w:lvl w:ilvl="8" w:tplc="040E0005" w:tentative="1">
      <w:start w:val="1"/>
      <w:numFmt w:val="bullet"/>
      <w:lvlText w:val=""/>
      <w:lvlJc w:val="left"/>
      <w:pPr>
        <w:ind w:left="6469" w:hanging="360"/>
      </w:pPr>
      <w:rPr>
        <w:rFonts w:ascii="Wingdings" w:hAnsi="Wingdings" w:hint="default"/>
      </w:rPr>
    </w:lvl>
  </w:abstractNum>
  <w:abstractNum w:abstractNumId="7" w15:restartNumberingAfterBreak="0">
    <w:nsid w:val="410100F9"/>
    <w:multiLevelType w:val="hybridMultilevel"/>
    <w:tmpl w:val="04CC471A"/>
    <w:lvl w:ilvl="0" w:tplc="6140342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2E333F5"/>
    <w:multiLevelType w:val="hybridMultilevel"/>
    <w:tmpl w:val="04CC471A"/>
    <w:lvl w:ilvl="0" w:tplc="6140342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52571D6"/>
    <w:multiLevelType w:val="hybridMultilevel"/>
    <w:tmpl w:val="F67A2F12"/>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8EC57A8"/>
    <w:multiLevelType w:val="hybridMultilevel"/>
    <w:tmpl w:val="3A867E76"/>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B911A70"/>
    <w:multiLevelType w:val="hybridMultilevel"/>
    <w:tmpl w:val="37AC11AC"/>
    <w:lvl w:ilvl="0" w:tplc="040E0001">
      <w:start w:val="1"/>
      <w:numFmt w:val="bullet"/>
      <w:lvlText w:val=""/>
      <w:lvlJc w:val="left"/>
      <w:pPr>
        <w:ind w:left="643"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2" w15:restartNumberingAfterBreak="0">
    <w:nsid w:val="5CAD1078"/>
    <w:multiLevelType w:val="hybridMultilevel"/>
    <w:tmpl w:val="73D2E45C"/>
    <w:lvl w:ilvl="0" w:tplc="5BEE2008">
      <w:start w:val="1"/>
      <w:numFmt w:val="bullet"/>
      <w:lvlText w:val=""/>
      <w:lvlJc w:val="left"/>
      <w:pPr>
        <w:ind w:left="2486"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7F73008"/>
    <w:multiLevelType w:val="hybridMultilevel"/>
    <w:tmpl w:val="9D483C5A"/>
    <w:lvl w:ilvl="0" w:tplc="0818FF5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FAE43AF"/>
    <w:multiLevelType w:val="hybridMultilevel"/>
    <w:tmpl w:val="9D16C6A4"/>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23A594A"/>
    <w:multiLevelType w:val="hybridMultilevel"/>
    <w:tmpl w:val="53846AE6"/>
    <w:lvl w:ilvl="0" w:tplc="0818FF5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7AA85006"/>
    <w:multiLevelType w:val="hybridMultilevel"/>
    <w:tmpl w:val="04CC471A"/>
    <w:lvl w:ilvl="0" w:tplc="6140342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7B885C91"/>
    <w:multiLevelType w:val="hybridMultilevel"/>
    <w:tmpl w:val="04CC471A"/>
    <w:lvl w:ilvl="0" w:tplc="6140342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EC657A4"/>
    <w:multiLevelType w:val="hybridMultilevel"/>
    <w:tmpl w:val="E9BC6E8C"/>
    <w:lvl w:ilvl="0" w:tplc="0818FF5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8"/>
  </w:num>
  <w:num w:numId="4">
    <w:abstractNumId w:val="13"/>
  </w:num>
  <w:num w:numId="5">
    <w:abstractNumId w:val="15"/>
  </w:num>
  <w:num w:numId="6">
    <w:abstractNumId w:val="17"/>
  </w:num>
  <w:num w:numId="7">
    <w:abstractNumId w:val="7"/>
  </w:num>
  <w:num w:numId="8">
    <w:abstractNumId w:val="0"/>
  </w:num>
  <w:num w:numId="9">
    <w:abstractNumId w:val="16"/>
  </w:num>
  <w:num w:numId="10">
    <w:abstractNumId w:val="12"/>
  </w:num>
  <w:num w:numId="11">
    <w:abstractNumId w:val="11"/>
  </w:num>
  <w:num w:numId="12">
    <w:abstractNumId w:val="3"/>
  </w:num>
  <w:num w:numId="13">
    <w:abstractNumId w:val="2"/>
  </w:num>
  <w:num w:numId="14">
    <w:abstractNumId w:val="8"/>
  </w:num>
  <w:num w:numId="15">
    <w:abstractNumId w:val="14"/>
  </w:num>
  <w:num w:numId="16">
    <w:abstractNumId w:val="6"/>
  </w:num>
  <w:num w:numId="17">
    <w:abstractNumId w:val="5"/>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86"/>
    <w:rsid w:val="0000594E"/>
    <w:rsid w:val="00005ADC"/>
    <w:rsid w:val="00017F97"/>
    <w:rsid w:val="00031A75"/>
    <w:rsid w:val="000538E3"/>
    <w:rsid w:val="0005438E"/>
    <w:rsid w:val="0009551B"/>
    <w:rsid w:val="000A2D57"/>
    <w:rsid w:val="000A584D"/>
    <w:rsid w:val="000A6FA3"/>
    <w:rsid w:val="000A771B"/>
    <w:rsid w:val="000C0F0D"/>
    <w:rsid w:val="000D066E"/>
    <w:rsid w:val="000D5759"/>
    <w:rsid w:val="000E0DAC"/>
    <w:rsid w:val="000E16FD"/>
    <w:rsid w:val="000E6973"/>
    <w:rsid w:val="000F463A"/>
    <w:rsid w:val="000F6F70"/>
    <w:rsid w:val="00115CE3"/>
    <w:rsid w:val="00145F7E"/>
    <w:rsid w:val="001468AC"/>
    <w:rsid w:val="0015118F"/>
    <w:rsid w:val="00163536"/>
    <w:rsid w:val="00167AB6"/>
    <w:rsid w:val="00172E92"/>
    <w:rsid w:val="001865CF"/>
    <w:rsid w:val="001A72CC"/>
    <w:rsid w:val="001B056C"/>
    <w:rsid w:val="001F20F3"/>
    <w:rsid w:val="001F7CD6"/>
    <w:rsid w:val="002020B8"/>
    <w:rsid w:val="0022735B"/>
    <w:rsid w:val="0023051B"/>
    <w:rsid w:val="00235C2F"/>
    <w:rsid w:val="00272FA8"/>
    <w:rsid w:val="00276C23"/>
    <w:rsid w:val="00276D62"/>
    <w:rsid w:val="00277F38"/>
    <w:rsid w:val="00290D38"/>
    <w:rsid w:val="002B740A"/>
    <w:rsid w:val="002C0064"/>
    <w:rsid w:val="002C0486"/>
    <w:rsid w:val="002C5627"/>
    <w:rsid w:val="002D3B8C"/>
    <w:rsid w:val="002D6194"/>
    <w:rsid w:val="002E3024"/>
    <w:rsid w:val="002F64EB"/>
    <w:rsid w:val="00314772"/>
    <w:rsid w:val="0032235D"/>
    <w:rsid w:val="003257E7"/>
    <w:rsid w:val="00337E9D"/>
    <w:rsid w:val="00340E10"/>
    <w:rsid w:val="00345CCB"/>
    <w:rsid w:val="0035096B"/>
    <w:rsid w:val="00355298"/>
    <w:rsid w:val="0035566D"/>
    <w:rsid w:val="00364A86"/>
    <w:rsid w:val="0037384C"/>
    <w:rsid w:val="00381D57"/>
    <w:rsid w:val="00386B59"/>
    <w:rsid w:val="003A0C61"/>
    <w:rsid w:val="003A16BE"/>
    <w:rsid w:val="003A734B"/>
    <w:rsid w:val="003B11F7"/>
    <w:rsid w:val="003B3072"/>
    <w:rsid w:val="003B67EF"/>
    <w:rsid w:val="003C4DD0"/>
    <w:rsid w:val="003E2B0B"/>
    <w:rsid w:val="00416E0B"/>
    <w:rsid w:val="00421855"/>
    <w:rsid w:val="00450174"/>
    <w:rsid w:val="00461452"/>
    <w:rsid w:val="0046418D"/>
    <w:rsid w:val="00467C11"/>
    <w:rsid w:val="00476E18"/>
    <w:rsid w:val="00481984"/>
    <w:rsid w:val="00487E74"/>
    <w:rsid w:val="004906C0"/>
    <w:rsid w:val="00496B6A"/>
    <w:rsid w:val="004C474A"/>
    <w:rsid w:val="00510ABD"/>
    <w:rsid w:val="00513FF5"/>
    <w:rsid w:val="00535465"/>
    <w:rsid w:val="00546454"/>
    <w:rsid w:val="00551748"/>
    <w:rsid w:val="00553DA3"/>
    <w:rsid w:val="00557C53"/>
    <w:rsid w:val="00582A21"/>
    <w:rsid w:val="00590788"/>
    <w:rsid w:val="005920EB"/>
    <w:rsid w:val="005944ED"/>
    <w:rsid w:val="005C3283"/>
    <w:rsid w:val="005E3D8F"/>
    <w:rsid w:val="005F4A98"/>
    <w:rsid w:val="005F53AC"/>
    <w:rsid w:val="005F53E9"/>
    <w:rsid w:val="00603AF4"/>
    <w:rsid w:val="00631677"/>
    <w:rsid w:val="00653615"/>
    <w:rsid w:val="00654BEC"/>
    <w:rsid w:val="006649F5"/>
    <w:rsid w:val="00684A9A"/>
    <w:rsid w:val="006B09A7"/>
    <w:rsid w:val="006B14B8"/>
    <w:rsid w:val="006B6036"/>
    <w:rsid w:val="006D1D05"/>
    <w:rsid w:val="006D290F"/>
    <w:rsid w:val="006F7FA0"/>
    <w:rsid w:val="00706D60"/>
    <w:rsid w:val="00714968"/>
    <w:rsid w:val="00723792"/>
    <w:rsid w:val="00727237"/>
    <w:rsid w:val="00735025"/>
    <w:rsid w:val="007610A6"/>
    <w:rsid w:val="00770C85"/>
    <w:rsid w:val="007715EE"/>
    <w:rsid w:val="0078311F"/>
    <w:rsid w:val="00796F23"/>
    <w:rsid w:val="007A2BAC"/>
    <w:rsid w:val="007A5FCB"/>
    <w:rsid w:val="007B2073"/>
    <w:rsid w:val="007B4441"/>
    <w:rsid w:val="007C6A31"/>
    <w:rsid w:val="00821C1B"/>
    <w:rsid w:val="008244F7"/>
    <w:rsid w:val="00830E3E"/>
    <w:rsid w:val="008359E2"/>
    <w:rsid w:val="00837F04"/>
    <w:rsid w:val="008456E7"/>
    <w:rsid w:val="008538FA"/>
    <w:rsid w:val="0086091D"/>
    <w:rsid w:val="00863B05"/>
    <w:rsid w:val="0086514B"/>
    <w:rsid w:val="00871807"/>
    <w:rsid w:val="008A4C68"/>
    <w:rsid w:val="008A58B4"/>
    <w:rsid w:val="008B7C2B"/>
    <w:rsid w:val="008C730E"/>
    <w:rsid w:val="008D62F4"/>
    <w:rsid w:val="008E5955"/>
    <w:rsid w:val="00912D17"/>
    <w:rsid w:val="009347A1"/>
    <w:rsid w:val="00934CFF"/>
    <w:rsid w:val="0094315E"/>
    <w:rsid w:val="00957308"/>
    <w:rsid w:val="00987925"/>
    <w:rsid w:val="00993FE5"/>
    <w:rsid w:val="00996784"/>
    <w:rsid w:val="009B22CC"/>
    <w:rsid w:val="009B79C9"/>
    <w:rsid w:val="009C0CD3"/>
    <w:rsid w:val="009E0288"/>
    <w:rsid w:val="00A01F72"/>
    <w:rsid w:val="00A02BFD"/>
    <w:rsid w:val="00A068A5"/>
    <w:rsid w:val="00A1395F"/>
    <w:rsid w:val="00A1713F"/>
    <w:rsid w:val="00A20372"/>
    <w:rsid w:val="00A50BE8"/>
    <w:rsid w:val="00A56BDE"/>
    <w:rsid w:val="00A6249E"/>
    <w:rsid w:val="00A80006"/>
    <w:rsid w:val="00A8222B"/>
    <w:rsid w:val="00A944CA"/>
    <w:rsid w:val="00AB2E2E"/>
    <w:rsid w:val="00AC21B6"/>
    <w:rsid w:val="00AF016F"/>
    <w:rsid w:val="00AF4DC4"/>
    <w:rsid w:val="00B153E8"/>
    <w:rsid w:val="00B303FD"/>
    <w:rsid w:val="00B41BD9"/>
    <w:rsid w:val="00B475B4"/>
    <w:rsid w:val="00B52A5F"/>
    <w:rsid w:val="00B63CBC"/>
    <w:rsid w:val="00B66855"/>
    <w:rsid w:val="00BC5753"/>
    <w:rsid w:val="00BD1CCD"/>
    <w:rsid w:val="00BD3122"/>
    <w:rsid w:val="00BE3397"/>
    <w:rsid w:val="00BF1717"/>
    <w:rsid w:val="00BF3882"/>
    <w:rsid w:val="00BF624B"/>
    <w:rsid w:val="00C21CD8"/>
    <w:rsid w:val="00C26182"/>
    <w:rsid w:val="00C3715B"/>
    <w:rsid w:val="00C520F1"/>
    <w:rsid w:val="00C5269D"/>
    <w:rsid w:val="00C61C22"/>
    <w:rsid w:val="00C82B37"/>
    <w:rsid w:val="00CA05D5"/>
    <w:rsid w:val="00CE0704"/>
    <w:rsid w:val="00CE1091"/>
    <w:rsid w:val="00CF0D4E"/>
    <w:rsid w:val="00CF30F1"/>
    <w:rsid w:val="00CF6A7E"/>
    <w:rsid w:val="00D16EA9"/>
    <w:rsid w:val="00D260A1"/>
    <w:rsid w:val="00D6485F"/>
    <w:rsid w:val="00D701B4"/>
    <w:rsid w:val="00D74DFE"/>
    <w:rsid w:val="00D763DF"/>
    <w:rsid w:val="00DA20BB"/>
    <w:rsid w:val="00DB11BA"/>
    <w:rsid w:val="00DB5E5B"/>
    <w:rsid w:val="00DD7C86"/>
    <w:rsid w:val="00DF1069"/>
    <w:rsid w:val="00DF75D9"/>
    <w:rsid w:val="00E00314"/>
    <w:rsid w:val="00E03884"/>
    <w:rsid w:val="00E541D8"/>
    <w:rsid w:val="00E6082E"/>
    <w:rsid w:val="00E62EBC"/>
    <w:rsid w:val="00E7718D"/>
    <w:rsid w:val="00E7796A"/>
    <w:rsid w:val="00E93E45"/>
    <w:rsid w:val="00EA0466"/>
    <w:rsid w:val="00EC4BB5"/>
    <w:rsid w:val="00ED2219"/>
    <w:rsid w:val="00ED2259"/>
    <w:rsid w:val="00EE0A83"/>
    <w:rsid w:val="00EE126A"/>
    <w:rsid w:val="00EF06DD"/>
    <w:rsid w:val="00EF4048"/>
    <w:rsid w:val="00F03119"/>
    <w:rsid w:val="00F04351"/>
    <w:rsid w:val="00F10449"/>
    <w:rsid w:val="00F205C4"/>
    <w:rsid w:val="00F4110B"/>
    <w:rsid w:val="00F43A7A"/>
    <w:rsid w:val="00F4696E"/>
    <w:rsid w:val="00F7195B"/>
    <w:rsid w:val="00F71C24"/>
    <w:rsid w:val="00F85DF3"/>
    <w:rsid w:val="00F94E4F"/>
    <w:rsid w:val="00FA010D"/>
    <w:rsid w:val="00FB0500"/>
    <w:rsid w:val="00FC0CD5"/>
    <w:rsid w:val="00FC21E9"/>
    <w:rsid w:val="00FC4292"/>
    <w:rsid w:val="00FE006B"/>
    <w:rsid w:val="00FE01D1"/>
    <w:rsid w:val="00FF436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5:docId w15:val="{94A64A16-ED0B-4357-A473-D15C5144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5438E"/>
    <w:pPr>
      <w:spacing w:after="0" w:line="240" w:lineRule="auto"/>
      <w:jc w:val="both"/>
    </w:pPr>
    <w:rPr>
      <w:rFonts w:ascii="Times New Roman" w:hAnsi="Times New Roman"/>
      <w:sz w:val="24"/>
    </w:rPr>
  </w:style>
  <w:style w:type="paragraph" w:styleId="Cmsor1">
    <w:name w:val="heading 1"/>
    <w:basedOn w:val="Norml"/>
    <w:next w:val="Norml"/>
    <w:link w:val="Cmsor1Char"/>
    <w:uiPriority w:val="9"/>
    <w:rsid w:val="00EE0A83"/>
    <w:pPr>
      <w:keepNext/>
      <w:keepLines/>
      <w:spacing w:before="720" w:after="360"/>
      <w:outlineLvl w:val="0"/>
    </w:pPr>
    <w:rPr>
      <w:rFonts w:ascii="Garamond" w:eastAsiaTheme="majorEastAsia" w:hAnsi="Garamond" w:cstheme="majorBidi"/>
      <w:b/>
      <w:color w:val="34AA5D"/>
      <w:sz w:val="32"/>
      <w:szCs w:val="32"/>
    </w:rPr>
  </w:style>
  <w:style w:type="paragraph" w:styleId="Cmsor2">
    <w:name w:val="heading 2"/>
    <w:basedOn w:val="Norml"/>
    <w:next w:val="Norml"/>
    <w:link w:val="Cmsor2Char"/>
    <w:uiPriority w:val="9"/>
    <w:unhideWhenUsed/>
    <w:qFormat/>
    <w:rsid w:val="00863B05"/>
    <w:pPr>
      <w:keepNext/>
      <w:keepLines/>
      <w:spacing w:before="200" w:line="276" w:lineRule="auto"/>
      <w:jc w:val="left"/>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semiHidden/>
    <w:unhideWhenUsed/>
    <w:qFormat/>
    <w:rsid w:val="005920EB"/>
    <w:pPr>
      <w:keepNext/>
      <w:keepLines/>
      <w:spacing w:before="200" w:line="259" w:lineRule="auto"/>
      <w:jc w:val="left"/>
      <w:outlineLvl w:val="2"/>
    </w:pPr>
    <w:rPr>
      <w:rFonts w:asciiTheme="majorHAnsi" w:eastAsiaTheme="majorEastAsia" w:hAnsiTheme="majorHAnsi" w:cstheme="majorBidi"/>
      <w:b/>
      <w:bCs/>
      <w:color w:val="5B9BD5" w:themeColor="accent1"/>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2C0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Átfogó eredménycél,Átfogó eredménycélok,Étfogó eredménycélok,lista_2,Listaszerű bekezdés1,List Paragraph,List Paragraph1,Welt L,List Paragraph à moi,Számozott lista 1,Eszeri felsorolás,Bullet List,FooterText,numbered,列出段落,列出段落1"/>
    <w:basedOn w:val="Norml"/>
    <w:link w:val="ListaszerbekezdsChar"/>
    <w:uiPriority w:val="34"/>
    <w:qFormat/>
    <w:rsid w:val="00ED2219"/>
    <w:pPr>
      <w:ind w:left="720"/>
      <w:contextualSpacing/>
    </w:pPr>
  </w:style>
  <w:style w:type="paragraph" w:styleId="lfej">
    <w:name w:val="header"/>
    <w:basedOn w:val="Norml"/>
    <w:link w:val="lfejChar"/>
    <w:uiPriority w:val="99"/>
    <w:unhideWhenUsed/>
    <w:rsid w:val="00A56BDE"/>
    <w:pPr>
      <w:tabs>
        <w:tab w:val="center" w:pos="4536"/>
        <w:tab w:val="right" w:pos="9072"/>
      </w:tabs>
    </w:pPr>
  </w:style>
  <w:style w:type="character" w:customStyle="1" w:styleId="lfejChar">
    <w:name w:val="Élőfej Char"/>
    <w:basedOn w:val="Bekezdsalapbettpusa"/>
    <w:link w:val="lfej"/>
    <w:uiPriority w:val="99"/>
    <w:rsid w:val="00A56BDE"/>
    <w:rPr>
      <w:rFonts w:ascii="Times New Roman" w:hAnsi="Times New Roman"/>
      <w:sz w:val="24"/>
    </w:rPr>
  </w:style>
  <w:style w:type="paragraph" w:styleId="llb">
    <w:name w:val="footer"/>
    <w:basedOn w:val="Norml"/>
    <w:link w:val="llbChar"/>
    <w:uiPriority w:val="99"/>
    <w:unhideWhenUsed/>
    <w:rsid w:val="00A56BDE"/>
    <w:pPr>
      <w:tabs>
        <w:tab w:val="center" w:pos="4536"/>
        <w:tab w:val="right" w:pos="9072"/>
      </w:tabs>
    </w:pPr>
  </w:style>
  <w:style w:type="character" w:customStyle="1" w:styleId="llbChar">
    <w:name w:val="Élőláb Char"/>
    <w:basedOn w:val="Bekezdsalapbettpusa"/>
    <w:link w:val="llb"/>
    <w:uiPriority w:val="99"/>
    <w:rsid w:val="00A56BDE"/>
    <w:rPr>
      <w:rFonts w:ascii="Times New Roman" w:hAnsi="Times New Roman"/>
      <w:sz w:val="24"/>
    </w:rPr>
  </w:style>
  <w:style w:type="character" w:customStyle="1" w:styleId="Cmsor1Char">
    <w:name w:val="Címsor 1 Char"/>
    <w:basedOn w:val="Bekezdsalapbettpusa"/>
    <w:link w:val="Cmsor1"/>
    <w:uiPriority w:val="9"/>
    <w:rsid w:val="00EE0A83"/>
    <w:rPr>
      <w:rFonts w:ascii="Garamond" w:eastAsiaTheme="majorEastAsia" w:hAnsi="Garamond" w:cstheme="majorBidi"/>
      <w:b/>
      <w:color w:val="34AA5D"/>
      <w:sz w:val="32"/>
      <w:szCs w:val="32"/>
    </w:rPr>
  </w:style>
  <w:style w:type="paragraph" w:styleId="Nincstrkz">
    <w:name w:val="No Spacing"/>
    <w:link w:val="NincstrkzChar"/>
    <w:uiPriority w:val="1"/>
    <w:qFormat/>
    <w:rsid w:val="00EE0A83"/>
    <w:pPr>
      <w:spacing w:after="0" w:line="240" w:lineRule="auto"/>
    </w:pPr>
    <w:rPr>
      <w:rFonts w:ascii="Times New Roman" w:hAnsi="Times New Roman" w:cstheme="minorHAnsi"/>
      <w:sz w:val="24"/>
    </w:rPr>
  </w:style>
  <w:style w:type="character" w:customStyle="1" w:styleId="NincstrkzChar">
    <w:name w:val="Nincs térköz Char"/>
    <w:basedOn w:val="Bekezdsalapbettpusa"/>
    <w:link w:val="Nincstrkz"/>
    <w:uiPriority w:val="1"/>
    <w:rsid w:val="00EE0A83"/>
    <w:rPr>
      <w:rFonts w:ascii="Times New Roman" w:hAnsi="Times New Roman" w:cstheme="minorHAnsi"/>
      <w:sz w:val="24"/>
    </w:rPr>
  </w:style>
  <w:style w:type="paragraph" w:styleId="Buborkszveg">
    <w:name w:val="Balloon Text"/>
    <w:basedOn w:val="Norml"/>
    <w:link w:val="BuborkszvegChar"/>
    <w:uiPriority w:val="99"/>
    <w:semiHidden/>
    <w:unhideWhenUsed/>
    <w:rsid w:val="004C474A"/>
    <w:rPr>
      <w:rFonts w:ascii="Tahoma" w:hAnsi="Tahoma" w:cs="Tahoma"/>
      <w:sz w:val="16"/>
      <w:szCs w:val="16"/>
    </w:rPr>
  </w:style>
  <w:style w:type="character" w:customStyle="1" w:styleId="BuborkszvegChar">
    <w:name w:val="Buborékszöveg Char"/>
    <w:basedOn w:val="Bekezdsalapbettpusa"/>
    <w:link w:val="Buborkszveg"/>
    <w:uiPriority w:val="99"/>
    <w:semiHidden/>
    <w:rsid w:val="004C474A"/>
    <w:rPr>
      <w:rFonts w:ascii="Tahoma" w:hAnsi="Tahoma" w:cs="Tahoma"/>
      <w:sz w:val="16"/>
      <w:szCs w:val="16"/>
    </w:rPr>
  </w:style>
  <w:style w:type="character" w:customStyle="1" w:styleId="Cmsor3Char">
    <w:name w:val="Címsor 3 Char"/>
    <w:basedOn w:val="Bekezdsalapbettpusa"/>
    <w:link w:val="Cmsor3"/>
    <w:qFormat/>
    <w:rsid w:val="005920EB"/>
    <w:rPr>
      <w:rFonts w:asciiTheme="majorHAnsi" w:eastAsiaTheme="majorEastAsia" w:hAnsiTheme="majorHAnsi" w:cstheme="majorBidi"/>
      <w:b/>
      <w:bCs/>
      <w:color w:val="5B9BD5" w:themeColor="accent1"/>
      <w:sz w:val="24"/>
      <w:szCs w:val="24"/>
    </w:rPr>
  </w:style>
  <w:style w:type="character" w:styleId="Kiemels2">
    <w:name w:val="Strong"/>
    <w:basedOn w:val="Bekezdsalapbettpusa"/>
    <w:uiPriority w:val="22"/>
    <w:qFormat/>
    <w:rsid w:val="005920EB"/>
    <w:rPr>
      <w:rFonts w:ascii="Cambria" w:hAnsi="Cambria"/>
      <w:b/>
      <w:bCs/>
    </w:rPr>
  </w:style>
  <w:style w:type="character" w:customStyle="1" w:styleId="ListaszerbekezdsChar">
    <w:name w:val="Listaszerű bekezdés Char"/>
    <w:aliases w:val="Átfogó eredménycél Char,Átfogó eredménycélok Char,Étfogó eredménycélok Char,lista_2 Char,Listaszerű bekezdés1 Char,List Paragraph Char,List Paragraph1 Char,Welt L Char,List Paragraph à moi Char,Számozott lista 1 Char,列出段落 Char"/>
    <w:basedOn w:val="Bekezdsalapbettpusa"/>
    <w:link w:val="Listaszerbekezds"/>
    <w:uiPriority w:val="34"/>
    <w:qFormat/>
    <w:rsid w:val="00CF30F1"/>
    <w:rPr>
      <w:rFonts w:ascii="Times New Roman" w:hAnsi="Times New Roman"/>
      <w:sz w:val="24"/>
    </w:rPr>
  </w:style>
  <w:style w:type="character" w:customStyle="1" w:styleId="Cmsor2Char">
    <w:name w:val="Címsor 2 Char"/>
    <w:basedOn w:val="Bekezdsalapbettpusa"/>
    <w:link w:val="Cmsor2"/>
    <w:uiPriority w:val="9"/>
    <w:rsid w:val="00863B05"/>
    <w:rPr>
      <w:rFonts w:asciiTheme="majorHAnsi" w:eastAsiaTheme="majorEastAsia" w:hAnsiTheme="majorHAnsi" w:cstheme="majorBidi"/>
      <w:b/>
      <w:bCs/>
      <w:color w:val="5B9BD5" w:themeColor="accent1"/>
      <w:sz w:val="26"/>
      <w:szCs w:val="26"/>
    </w:rPr>
  </w:style>
  <w:style w:type="character" w:styleId="Kiemels">
    <w:name w:val="Emphasis"/>
    <w:basedOn w:val="Bekezdsalapbettpusa"/>
    <w:uiPriority w:val="20"/>
    <w:qFormat/>
    <w:rsid w:val="00167AB6"/>
    <w:rPr>
      <w:i/>
      <w:iCs/>
    </w:rPr>
  </w:style>
  <w:style w:type="paragraph" w:customStyle="1" w:styleId="Pa26">
    <w:name w:val="Pa26"/>
    <w:basedOn w:val="Norml"/>
    <w:next w:val="Norml"/>
    <w:uiPriority w:val="99"/>
    <w:rsid w:val="001F20F3"/>
    <w:pPr>
      <w:autoSpaceDE w:val="0"/>
      <w:autoSpaceDN w:val="0"/>
      <w:adjustRightInd w:val="0"/>
      <w:spacing w:line="281" w:lineRule="atLeast"/>
      <w:jc w:val="left"/>
    </w:pPr>
    <w:rPr>
      <w:rFonts w:ascii="Calibri" w:hAnsi="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65452.CDB486A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11</Pages>
  <Words>1719</Words>
  <Characters>11862</Characters>
  <Application>Microsoft Office Word</Application>
  <DocSecurity>0</DocSecurity>
  <Lines>98</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Németh Erika</dc:creator>
  <cp:lastModifiedBy>Erika Viktória Németh</cp:lastModifiedBy>
  <cp:revision>14</cp:revision>
  <cp:lastPrinted>2020-08-05T11:01:00Z</cp:lastPrinted>
  <dcterms:created xsi:type="dcterms:W3CDTF">2023-09-04T17:23:00Z</dcterms:created>
  <dcterms:modified xsi:type="dcterms:W3CDTF">2024-02-15T08:44:00Z</dcterms:modified>
</cp:coreProperties>
</file>