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A9" w:rsidRPr="00982CA1" w:rsidRDefault="004A73BD">
      <w:pPr>
        <w:rPr>
          <w:rFonts w:ascii="Times New Roman" w:hAnsi="Times New Roman" w:cs="Times New Roman"/>
        </w:rPr>
      </w:pPr>
      <w:bookmarkStart w:id="0" w:name="_GoBack"/>
      <w:bookmarkEnd w:id="0"/>
      <w:r w:rsidRPr="00982CA1">
        <w:rPr>
          <w:rFonts w:ascii="Times New Roman" w:hAnsi="Times New Roman" w:cs="Times New Roman"/>
        </w:rPr>
        <w:t>10. tétel</w:t>
      </w:r>
    </w:p>
    <w:p w:rsidR="004A73BD" w:rsidRPr="00982CA1" w:rsidRDefault="004A73BD">
      <w:pPr>
        <w:rPr>
          <w:rFonts w:ascii="Times New Roman" w:hAnsi="Times New Roman" w:cs="Times New Roman"/>
          <w:b/>
          <w:color w:val="FF0000"/>
        </w:rPr>
      </w:pPr>
      <w:r w:rsidRPr="00982CA1">
        <w:rPr>
          <w:rFonts w:ascii="Times New Roman" w:hAnsi="Times New Roman" w:cs="Times New Roman"/>
          <w:b/>
          <w:color w:val="FF0000"/>
        </w:rPr>
        <w:t>SZÍVELÉGTELENSÉG GYÓGYSZERES KEZELÉSE. ANTIANGINÁS SZEREK</w:t>
      </w:r>
    </w:p>
    <w:p w:rsidR="004A73BD" w:rsidRPr="00982CA1" w:rsidRDefault="004A73BD" w:rsidP="004A73BD">
      <w:p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perctérfogat olyan mértékű csökkenése, amely már nem elegendő a szövetek megfelelő vérellátásához.</w:t>
      </w:r>
    </w:p>
    <w:p w:rsidR="004A73BD" w:rsidRPr="00982CA1" w:rsidRDefault="004A73BD" w:rsidP="004A73BD">
      <w:p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szív egy darabig képes alkalmazkodni a túlterheléshez, kompenzáció.</w:t>
      </w:r>
    </w:p>
    <w:p w:rsidR="004A73BD" w:rsidRPr="00982CA1" w:rsidRDefault="004A73BD" w:rsidP="004A73BD">
      <w:p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Külön-külön a jobb és a bal kamrát, illetve mindkét kamrát együtt is érintheti.</w:t>
      </w:r>
    </w:p>
    <w:p w:rsidR="004A73BD" w:rsidRPr="00982CA1" w:rsidRDefault="004A73BD" w:rsidP="004A73BD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Gyakori okai:</w:t>
      </w:r>
    </w:p>
    <w:p w:rsidR="004A73BD" w:rsidRPr="00982CA1" w:rsidRDefault="004A73BD" w:rsidP="004A73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ischaemiás</w:t>
      </w:r>
      <w:proofErr w:type="spellEnd"/>
      <w:r w:rsidRPr="00982CA1">
        <w:rPr>
          <w:rFonts w:ascii="Times New Roman" w:hAnsi="Times New Roman" w:cs="Times New Roman"/>
        </w:rPr>
        <w:t xml:space="preserve"> szívbetegség</w:t>
      </w:r>
    </w:p>
    <w:p w:rsidR="004A73BD" w:rsidRPr="00982CA1" w:rsidRDefault="004A73BD" w:rsidP="004A73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szív fokozott terhelése (</w:t>
      </w:r>
      <w:proofErr w:type="spellStart"/>
      <w:r w:rsidRPr="00982CA1">
        <w:rPr>
          <w:rFonts w:ascii="Times New Roman" w:hAnsi="Times New Roman" w:cs="Times New Roman"/>
        </w:rPr>
        <w:t>Hypertónia</w:t>
      </w:r>
      <w:proofErr w:type="spellEnd"/>
      <w:r w:rsidRPr="00982CA1">
        <w:rPr>
          <w:rFonts w:ascii="Times New Roman" w:hAnsi="Times New Roman" w:cs="Times New Roman"/>
        </w:rPr>
        <w:t>, pajzsmirigy túlműködés)</w:t>
      </w:r>
    </w:p>
    <w:p w:rsidR="004A73BD" w:rsidRPr="00982CA1" w:rsidRDefault="004A73BD" w:rsidP="004A73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cardiomyopathia</w:t>
      </w:r>
      <w:proofErr w:type="spellEnd"/>
    </w:p>
    <w:p w:rsidR="004A73BD" w:rsidRPr="00982CA1" w:rsidRDefault="004A73BD" w:rsidP="004A73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ritkán vírusfertőzés, </w:t>
      </w:r>
    </w:p>
    <w:p w:rsidR="004A73BD" w:rsidRPr="00982CA1" w:rsidRDefault="004A73BD" w:rsidP="004A73BD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túlzott alkoholfogyasztás</w:t>
      </w:r>
    </w:p>
    <w:p w:rsidR="004A73BD" w:rsidRPr="00982CA1" w:rsidRDefault="004A73BD" w:rsidP="004A73BD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Kezelés célja</w:t>
      </w:r>
    </w:p>
    <w:p w:rsidR="004A73BD" w:rsidRPr="00982CA1" w:rsidRDefault="004A73BD" w:rsidP="004A73B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szívelégtelenséghez vezető betegségek prevenciója</w:t>
      </w:r>
    </w:p>
    <w:p w:rsidR="004A73BD" w:rsidRPr="00982CA1" w:rsidRDefault="004A73BD" w:rsidP="004A73B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szívelégtelenség progressziójának csökkentése, megakadályozása</w:t>
      </w:r>
    </w:p>
    <w:p w:rsidR="004A73BD" w:rsidRPr="00982CA1" w:rsidRDefault="004A73BD" w:rsidP="004A73BD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az életkilátások és életminőség javítása</w:t>
      </w:r>
    </w:p>
    <w:p w:rsidR="004A73BD" w:rsidRPr="00982CA1" w:rsidRDefault="004A73BD" w:rsidP="004A73BD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Általános teendők</w:t>
      </w:r>
    </w:p>
    <w:p w:rsidR="004A73BD" w:rsidRPr="00982CA1" w:rsidRDefault="004A73BD" w:rsidP="004A73BD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só-fogyasztás csökkentése</w:t>
      </w:r>
    </w:p>
    <w:p w:rsidR="004A73BD" w:rsidRPr="00982CA1" w:rsidRDefault="004A73BD" w:rsidP="004A73BD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folyadék bevitel mérsékelt csökkentése</w:t>
      </w:r>
    </w:p>
    <w:p w:rsidR="004A73BD" w:rsidRPr="00982CA1" w:rsidRDefault="004A73BD" w:rsidP="004A73BD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ideális testsúly elérése</w:t>
      </w:r>
    </w:p>
    <w:p w:rsidR="004A73BD" w:rsidRPr="00982CA1" w:rsidRDefault="004A73BD" w:rsidP="004A73BD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testmozgás</w:t>
      </w:r>
    </w:p>
    <w:p w:rsidR="004A73BD" w:rsidRPr="00982CA1" w:rsidRDefault="004A73BD" w:rsidP="004A73BD">
      <w:pPr>
        <w:pStyle w:val="Listaszerbekezds"/>
        <w:numPr>
          <w:ilvl w:val="0"/>
          <w:numId w:val="3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szívelégtelenséget súlyosbító gyógyszerek kerülése</w:t>
      </w:r>
    </w:p>
    <w:p w:rsidR="009A5F6F" w:rsidRPr="00982CA1" w:rsidRDefault="009A5F6F" w:rsidP="009A5F6F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A szívelégtelenség állapotának javítása</w:t>
      </w:r>
    </w:p>
    <w:p w:rsidR="009A5F6F" w:rsidRPr="00982CA1" w:rsidRDefault="009A5F6F" w:rsidP="009A5F6F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kontrakciós erő fokozása</w:t>
      </w:r>
    </w:p>
    <w:p w:rsidR="009A5F6F" w:rsidRPr="00982CA1" w:rsidRDefault="009A5F6F" w:rsidP="009A5F6F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az előterhelés (</w:t>
      </w:r>
      <w:proofErr w:type="spellStart"/>
      <w:r w:rsidRPr="00982CA1">
        <w:rPr>
          <w:rFonts w:ascii="Times New Roman" w:hAnsi="Times New Roman" w:cs="Times New Roman"/>
        </w:rPr>
        <w:t>preload</w:t>
      </w:r>
      <w:proofErr w:type="spellEnd"/>
      <w:r w:rsidRPr="00982CA1">
        <w:rPr>
          <w:rFonts w:ascii="Times New Roman" w:hAnsi="Times New Roman" w:cs="Times New Roman"/>
        </w:rPr>
        <w:t xml:space="preserve">), a </w:t>
      </w:r>
      <w:proofErr w:type="spellStart"/>
      <w:r w:rsidRPr="00982CA1">
        <w:rPr>
          <w:rFonts w:ascii="Times New Roman" w:hAnsi="Times New Roman" w:cs="Times New Roman"/>
        </w:rPr>
        <w:t>diastolés</w:t>
      </w:r>
      <w:proofErr w:type="spellEnd"/>
      <w:r w:rsidRPr="00982CA1">
        <w:rPr>
          <w:rFonts w:ascii="Times New Roman" w:hAnsi="Times New Roman" w:cs="Times New Roman"/>
        </w:rPr>
        <w:t xml:space="preserve"> telődés csökkentése könnyíti a szív munkáját, mérsékli oxigénigényét</w:t>
      </w:r>
    </w:p>
    <w:p w:rsidR="009A5F6F" w:rsidRPr="00982CA1" w:rsidRDefault="009A5F6F" w:rsidP="009A5F6F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kamrai kilökő erővel szemben fennálló ellenállás mérséklése, az utóterhelés (</w:t>
      </w:r>
      <w:proofErr w:type="spellStart"/>
      <w:r w:rsidRPr="00982CA1">
        <w:rPr>
          <w:rFonts w:ascii="Times New Roman" w:hAnsi="Times New Roman" w:cs="Times New Roman"/>
        </w:rPr>
        <w:t>afterload</w:t>
      </w:r>
      <w:proofErr w:type="spellEnd"/>
      <w:r w:rsidRPr="00982CA1">
        <w:rPr>
          <w:rFonts w:ascii="Times New Roman" w:hAnsi="Times New Roman" w:cs="Times New Roman"/>
        </w:rPr>
        <w:t>) csökkentése</w:t>
      </w:r>
    </w:p>
    <w:p w:rsidR="004A73BD" w:rsidRPr="00982CA1" w:rsidRDefault="009A5F6F" w:rsidP="009A5F6F">
      <w:pPr>
        <w:pStyle w:val="Listaszerbekezds"/>
        <w:numPr>
          <w:ilvl w:val="0"/>
          <w:numId w:val="4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túlzott </w:t>
      </w:r>
      <w:proofErr w:type="spellStart"/>
      <w:r w:rsidRPr="00982CA1">
        <w:rPr>
          <w:rFonts w:ascii="Times New Roman" w:hAnsi="Times New Roman" w:cs="Times New Roman"/>
        </w:rPr>
        <w:t>kompenzatorikus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tachycardia</w:t>
      </w:r>
      <w:proofErr w:type="spellEnd"/>
      <w:r w:rsidRPr="00982CA1">
        <w:rPr>
          <w:rFonts w:ascii="Times New Roman" w:hAnsi="Times New Roman" w:cs="Times New Roman"/>
        </w:rPr>
        <w:t xml:space="preserve"> mérséklése</w:t>
      </w:r>
    </w:p>
    <w:p w:rsidR="009A5F6F" w:rsidRPr="00982CA1" w:rsidRDefault="009A5F6F" w:rsidP="009A5F6F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 xml:space="preserve">Pozitív </w:t>
      </w:r>
      <w:proofErr w:type="spellStart"/>
      <w:r w:rsidRPr="00982CA1">
        <w:rPr>
          <w:rFonts w:ascii="Times New Roman" w:hAnsi="Times New Roman" w:cs="Times New Roman"/>
          <w:b/>
        </w:rPr>
        <w:t>inotrop</w:t>
      </w:r>
      <w:proofErr w:type="spellEnd"/>
      <w:r w:rsidRPr="00982CA1">
        <w:rPr>
          <w:rFonts w:ascii="Times New Roman" w:hAnsi="Times New Roman" w:cs="Times New Roman"/>
          <w:b/>
        </w:rPr>
        <w:t xml:space="preserve"> szerek (</w:t>
      </w:r>
      <w:proofErr w:type="spellStart"/>
      <w:r w:rsidRPr="00982CA1">
        <w:rPr>
          <w:rFonts w:ascii="Times New Roman" w:hAnsi="Times New Roman" w:cs="Times New Roman"/>
          <w:b/>
        </w:rPr>
        <w:t>kardiotonikumok</w:t>
      </w:r>
      <w:proofErr w:type="spellEnd"/>
      <w:r w:rsidRPr="00982CA1">
        <w:rPr>
          <w:rFonts w:ascii="Times New Roman" w:hAnsi="Times New Roman" w:cs="Times New Roman"/>
          <w:b/>
        </w:rPr>
        <w:t xml:space="preserve">) </w:t>
      </w:r>
    </w:p>
    <w:p w:rsidR="009A5F6F" w:rsidRPr="00982CA1" w:rsidRDefault="009A5F6F" w:rsidP="009A5F6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Szívglikozidok</w:t>
      </w:r>
      <w:proofErr w:type="spellEnd"/>
      <w:r w:rsidR="002210F1" w:rsidRPr="00982CA1">
        <w:rPr>
          <w:rFonts w:ascii="Times New Roman" w:hAnsi="Times New Roman" w:cs="Times New Roman"/>
        </w:rPr>
        <w:t xml:space="preserve"> </w:t>
      </w:r>
    </w:p>
    <w:p w:rsidR="009A5F6F" w:rsidRPr="00982CA1" w:rsidRDefault="009A5F6F" w:rsidP="009A5F6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ß1-adrenerg-agonisták</w:t>
      </w:r>
    </w:p>
    <w:p w:rsidR="009A5F6F" w:rsidRPr="00982CA1" w:rsidRDefault="009A5F6F" w:rsidP="009A5F6F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Calcium</w:t>
      </w:r>
      <w:proofErr w:type="spellEnd"/>
      <w:r w:rsidRPr="00982CA1">
        <w:rPr>
          <w:rFonts w:ascii="Times New Roman" w:hAnsi="Times New Roman" w:cs="Times New Roman"/>
        </w:rPr>
        <w:t xml:space="preserve"> érzékenyítők</w:t>
      </w:r>
    </w:p>
    <w:p w:rsidR="009A5F6F" w:rsidRPr="00982CA1" w:rsidRDefault="009A5F6F" w:rsidP="009A5F6F">
      <w:pPr>
        <w:rPr>
          <w:rFonts w:ascii="Times New Roman" w:hAnsi="Times New Roman" w:cs="Times New Roman"/>
        </w:rPr>
      </w:pPr>
    </w:p>
    <w:p w:rsidR="009A5F6F" w:rsidRPr="00982CA1" w:rsidRDefault="009A5F6F" w:rsidP="009A5F6F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 xml:space="preserve">Nem pozitív </w:t>
      </w:r>
      <w:proofErr w:type="spellStart"/>
      <w:r w:rsidRPr="00982CA1">
        <w:rPr>
          <w:rFonts w:ascii="Times New Roman" w:hAnsi="Times New Roman" w:cs="Times New Roman"/>
          <w:b/>
        </w:rPr>
        <w:t>inotrop</w:t>
      </w:r>
      <w:proofErr w:type="spellEnd"/>
      <w:r w:rsidRPr="00982CA1">
        <w:rPr>
          <w:rFonts w:ascii="Times New Roman" w:hAnsi="Times New Roman" w:cs="Times New Roman"/>
          <w:b/>
        </w:rPr>
        <w:t xml:space="preserve"> szerek </w:t>
      </w:r>
    </w:p>
    <w:p w:rsidR="009A5F6F" w:rsidRPr="00982CA1" w:rsidRDefault="009A5F6F" w:rsidP="009A5F6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ACE-gátlók</w:t>
      </w:r>
      <w:proofErr w:type="spellEnd"/>
      <w:r w:rsidRPr="00982CA1">
        <w:rPr>
          <w:rFonts w:ascii="Times New Roman" w:hAnsi="Times New Roman" w:cs="Times New Roman"/>
        </w:rPr>
        <w:t xml:space="preserve"> és </w:t>
      </w:r>
      <w:proofErr w:type="spellStart"/>
      <w:r w:rsidRPr="00982CA1">
        <w:rPr>
          <w:rFonts w:ascii="Times New Roman" w:hAnsi="Times New Roman" w:cs="Times New Roman"/>
        </w:rPr>
        <w:t>angiotenzin</w:t>
      </w:r>
      <w:proofErr w:type="spellEnd"/>
      <w:r w:rsidRPr="00982CA1">
        <w:rPr>
          <w:rFonts w:ascii="Times New Roman" w:hAnsi="Times New Roman" w:cs="Times New Roman"/>
        </w:rPr>
        <w:t xml:space="preserve"> receptor blokkolók (ARB)</w:t>
      </w:r>
    </w:p>
    <w:p w:rsidR="009A5F6F" w:rsidRPr="00982CA1" w:rsidRDefault="009A5F6F" w:rsidP="009A5F6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Diuretikumok</w:t>
      </w:r>
      <w:proofErr w:type="spellEnd"/>
    </w:p>
    <w:p w:rsidR="009A5F6F" w:rsidRPr="00982CA1" w:rsidRDefault="009A5F6F" w:rsidP="009A5F6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Vazodilatátorok</w:t>
      </w:r>
      <w:proofErr w:type="spellEnd"/>
      <w:r w:rsidRPr="00982CA1">
        <w:rPr>
          <w:rFonts w:ascii="Times New Roman" w:hAnsi="Times New Roman" w:cs="Times New Roman"/>
        </w:rPr>
        <w:t xml:space="preserve"> (értágítók)</w:t>
      </w:r>
    </w:p>
    <w:p w:rsidR="009A5F6F" w:rsidRPr="00982CA1" w:rsidRDefault="009A5F6F" w:rsidP="009A5F6F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β-adrenerg-receptor</w:t>
      </w:r>
      <w:proofErr w:type="spellEnd"/>
      <w:r w:rsidRPr="00982CA1">
        <w:rPr>
          <w:rFonts w:ascii="Times New Roman" w:hAnsi="Times New Roman" w:cs="Times New Roman"/>
        </w:rPr>
        <w:t xml:space="preserve"> blokkolók</w:t>
      </w:r>
    </w:p>
    <w:p w:rsidR="009A5F6F" w:rsidRPr="00982CA1" w:rsidRDefault="009A5F6F" w:rsidP="009A5F6F">
      <w:pPr>
        <w:rPr>
          <w:rFonts w:ascii="Times New Roman" w:hAnsi="Times New Roman" w:cs="Times New Roman"/>
          <w:b/>
          <w:color w:val="00B050"/>
        </w:rPr>
      </w:pPr>
    </w:p>
    <w:p w:rsidR="009A5F6F" w:rsidRPr="00982CA1" w:rsidRDefault="002B5789" w:rsidP="009A5F6F">
      <w:pPr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SZÍVGLIKOZIDOK, DIGITALISOK</w:t>
      </w:r>
    </w:p>
    <w:p w:rsidR="009A5F6F" w:rsidRPr="00982CA1" w:rsidRDefault="009A5F6F" w:rsidP="009A5F6F">
      <w:p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digoxin</w:t>
      </w:r>
      <w:proofErr w:type="spellEnd"/>
      <w:r w:rsidRPr="00982CA1">
        <w:rPr>
          <w:rFonts w:ascii="Times New Roman" w:hAnsi="Times New Roman" w:cs="Times New Roman"/>
        </w:rPr>
        <w:t xml:space="preserve"> (</w:t>
      </w:r>
      <w:proofErr w:type="spellStart"/>
      <w:proofErr w:type="gramStart"/>
      <w:r w:rsidRPr="00982CA1">
        <w:rPr>
          <w:rFonts w:ascii="Times New Roman" w:hAnsi="Times New Roman" w:cs="Times New Roman"/>
        </w:rPr>
        <w:t>Digoxin</w:t>
      </w:r>
      <w:proofErr w:type="spellEnd"/>
      <w:r w:rsidRPr="00982CA1">
        <w:rPr>
          <w:rFonts w:ascii="Times New Roman" w:hAnsi="Times New Roman" w:cs="Times New Roman"/>
        </w:rPr>
        <w:t xml:space="preserve"> )</w:t>
      </w:r>
      <w:proofErr w:type="gramEnd"/>
    </w:p>
    <w:p w:rsidR="009A5F6F" w:rsidRPr="00982CA1" w:rsidRDefault="009A5F6F" w:rsidP="009A5F6F">
      <w:p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digitoxin</w:t>
      </w:r>
      <w:proofErr w:type="spellEnd"/>
      <w:r w:rsidRPr="00982CA1">
        <w:rPr>
          <w:rFonts w:ascii="Times New Roman" w:hAnsi="Times New Roman" w:cs="Times New Roman"/>
        </w:rPr>
        <w:t xml:space="preserve"> (</w:t>
      </w:r>
      <w:proofErr w:type="spellStart"/>
      <w:r w:rsidRPr="00982CA1">
        <w:rPr>
          <w:rFonts w:ascii="Times New Roman" w:hAnsi="Times New Roman" w:cs="Times New Roman"/>
        </w:rPr>
        <w:t>Digimerck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9A5F6F" w:rsidRPr="00982CA1" w:rsidRDefault="009A5F6F" w:rsidP="009A5F6F">
      <w:p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</w:t>
      </w:r>
      <w:proofErr w:type="spellStart"/>
      <w:r w:rsidRPr="00982CA1">
        <w:rPr>
          <w:rFonts w:ascii="Times New Roman" w:hAnsi="Times New Roman" w:cs="Times New Roman"/>
        </w:rPr>
        <w:t>Scrophulariaceae</w:t>
      </w:r>
      <w:proofErr w:type="spellEnd"/>
      <w:r w:rsidRPr="00982CA1">
        <w:rPr>
          <w:rFonts w:ascii="Times New Roman" w:hAnsi="Times New Roman" w:cs="Times New Roman"/>
        </w:rPr>
        <w:t xml:space="preserve"> családba tartozó piros gyűszűvirág (</w:t>
      </w:r>
      <w:proofErr w:type="spellStart"/>
      <w:r w:rsidRPr="00982CA1">
        <w:rPr>
          <w:rFonts w:ascii="Times New Roman" w:hAnsi="Times New Roman" w:cs="Times New Roman"/>
        </w:rPr>
        <w:t>Digitalis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purpurea</w:t>
      </w:r>
      <w:proofErr w:type="spellEnd"/>
      <w:r w:rsidRPr="00982CA1">
        <w:rPr>
          <w:rFonts w:ascii="Times New Roman" w:hAnsi="Times New Roman" w:cs="Times New Roman"/>
        </w:rPr>
        <w:t>) és a gyapjas gyűszűvirág (</w:t>
      </w:r>
      <w:proofErr w:type="spellStart"/>
      <w:r w:rsidRPr="00982CA1">
        <w:rPr>
          <w:rFonts w:ascii="Times New Roman" w:hAnsi="Times New Roman" w:cs="Times New Roman"/>
        </w:rPr>
        <w:t>Digitalis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lanata</w:t>
      </w:r>
      <w:proofErr w:type="spellEnd"/>
      <w:r w:rsidRPr="00982CA1">
        <w:rPr>
          <w:rFonts w:ascii="Times New Roman" w:hAnsi="Times New Roman" w:cs="Times New Roman"/>
        </w:rPr>
        <w:t xml:space="preserve">) levelei tartalmazzák a legfontosabb és a terápiában leginkább használatos </w:t>
      </w:r>
      <w:proofErr w:type="spellStart"/>
      <w:r w:rsidRPr="00982CA1">
        <w:rPr>
          <w:rFonts w:ascii="Times New Roman" w:hAnsi="Times New Roman" w:cs="Times New Roman"/>
        </w:rPr>
        <w:t>glikozidokat</w:t>
      </w:r>
      <w:proofErr w:type="spellEnd"/>
      <w:r w:rsidRPr="00982CA1">
        <w:rPr>
          <w:rFonts w:ascii="Times New Roman" w:hAnsi="Times New Roman" w:cs="Times New Roman"/>
        </w:rPr>
        <w:t>.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Farmakológiai hatása a szívizom-kontrakciós erejének fokozása, valamint a szívfrekvencia csökkentése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Közvetlenül hat a szívre és az erek simaizomzatára, másrészt az idegi és a hormonális rendszeren keresztül befolyásolja a szívműködést, a perifériás ellenállást, a veseműködést és a keringést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Pozitív </w:t>
      </w:r>
      <w:proofErr w:type="spellStart"/>
      <w:r w:rsidRPr="00982CA1">
        <w:rPr>
          <w:rFonts w:ascii="Times New Roman" w:hAnsi="Times New Roman" w:cs="Times New Roman"/>
        </w:rPr>
        <w:t>inotrop</w:t>
      </w:r>
      <w:proofErr w:type="spellEnd"/>
      <w:r w:rsidRPr="00982CA1">
        <w:rPr>
          <w:rFonts w:ascii="Times New Roman" w:hAnsi="Times New Roman" w:cs="Times New Roman"/>
        </w:rPr>
        <w:t xml:space="preserve"> hatását mind a pitvari, mind a kamrai roston kifejti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negatív </w:t>
      </w:r>
      <w:proofErr w:type="spellStart"/>
      <w:r w:rsidRPr="00982CA1">
        <w:rPr>
          <w:rFonts w:ascii="Times New Roman" w:hAnsi="Times New Roman" w:cs="Times New Roman"/>
        </w:rPr>
        <w:t>cronotrop</w:t>
      </w:r>
      <w:proofErr w:type="spellEnd"/>
      <w:r w:rsidRPr="00982CA1">
        <w:rPr>
          <w:rFonts w:ascii="Times New Roman" w:hAnsi="Times New Roman" w:cs="Times New Roman"/>
        </w:rPr>
        <w:t xml:space="preserve"> hatás (</w:t>
      </w:r>
      <w:proofErr w:type="spellStart"/>
      <w:r w:rsidRPr="00982CA1">
        <w:rPr>
          <w:rFonts w:ascii="Times New Roman" w:hAnsi="Times New Roman" w:cs="Times New Roman"/>
        </w:rPr>
        <w:t>bradycardia</w:t>
      </w:r>
      <w:proofErr w:type="spellEnd"/>
      <w:r w:rsidRPr="00982CA1">
        <w:rPr>
          <w:rFonts w:ascii="Times New Roman" w:hAnsi="Times New Roman" w:cs="Times New Roman"/>
        </w:rPr>
        <w:t xml:space="preserve">) 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lastRenderedPageBreak/>
        <w:t xml:space="preserve">negatív </w:t>
      </w:r>
      <w:proofErr w:type="spellStart"/>
      <w:r w:rsidRPr="00982CA1">
        <w:rPr>
          <w:rFonts w:ascii="Times New Roman" w:hAnsi="Times New Roman" w:cs="Times New Roman"/>
        </w:rPr>
        <w:t>dromotrop</w:t>
      </w:r>
      <w:proofErr w:type="spellEnd"/>
      <w:r w:rsidRPr="00982CA1">
        <w:rPr>
          <w:rFonts w:ascii="Times New Roman" w:hAnsi="Times New Roman" w:cs="Times New Roman"/>
        </w:rPr>
        <w:t xml:space="preserve"> hatás: az ingervezetést, közvetlenül az ingervezető rostokra is hatva gátolják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fokozza a dekompenzált szív kontrakciós erejét, csökkenti az oxigénfogyasztást (Na/K cserét gátolja, az </w:t>
      </w:r>
      <w:proofErr w:type="spellStart"/>
      <w:r w:rsidRPr="00982CA1">
        <w:rPr>
          <w:rFonts w:ascii="Times New Roman" w:hAnsi="Times New Roman" w:cs="Times New Roman"/>
        </w:rPr>
        <w:t>intracelluláris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gramStart"/>
      <w:r w:rsidRPr="00982CA1">
        <w:rPr>
          <w:rFonts w:ascii="Times New Roman" w:hAnsi="Times New Roman" w:cs="Times New Roman"/>
        </w:rPr>
        <w:t>Na</w:t>
      </w:r>
      <w:proofErr w:type="gramEnd"/>
      <w:r w:rsidRPr="00982CA1">
        <w:rPr>
          <w:rFonts w:ascii="Times New Roman" w:hAnsi="Times New Roman" w:cs="Times New Roman"/>
        </w:rPr>
        <w:t xml:space="preserve">+ és mellette a </w:t>
      </w:r>
      <w:proofErr w:type="spellStart"/>
      <w:r w:rsidRPr="00982CA1">
        <w:rPr>
          <w:rFonts w:ascii="Times New Roman" w:hAnsi="Times New Roman" w:cs="Times New Roman"/>
        </w:rPr>
        <w:t>Ca</w:t>
      </w:r>
      <w:proofErr w:type="spellEnd"/>
      <w:r w:rsidRPr="00982CA1">
        <w:rPr>
          <w:rFonts w:ascii="Times New Roman" w:hAnsi="Times New Roman" w:cs="Times New Roman"/>
        </w:rPr>
        <w:t xml:space="preserve"> + mennyiségét)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paraszimpatikus izgató hatások képezik a </w:t>
      </w:r>
      <w:proofErr w:type="spellStart"/>
      <w:r w:rsidRPr="00982CA1">
        <w:rPr>
          <w:rFonts w:ascii="Times New Roman" w:hAnsi="Times New Roman" w:cs="Times New Roman"/>
        </w:rPr>
        <w:t>digitalis</w:t>
      </w:r>
      <w:proofErr w:type="spellEnd"/>
      <w:r w:rsidRPr="00982CA1">
        <w:rPr>
          <w:rFonts w:ascii="Times New Roman" w:hAnsi="Times New Roman" w:cs="Times New Roman"/>
        </w:rPr>
        <w:t xml:space="preserve"> bizonyos </w:t>
      </w:r>
      <w:proofErr w:type="spellStart"/>
      <w:r w:rsidRPr="00982CA1">
        <w:rPr>
          <w:rFonts w:ascii="Times New Roman" w:hAnsi="Times New Roman" w:cs="Times New Roman"/>
        </w:rPr>
        <w:t>arrhythmiákban</w:t>
      </w:r>
      <w:proofErr w:type="spellEnd"/>
      <w:r w:rsidRPr="00982CA1">
        <w:rPr>
          <w:rFonts w:ascii="Times New Roman" w:hAnsi="Times New Roman" w:cs="Times New Roman"/>
        </w:rPr>
        <w:t xml:space="preserve"> való alkalmazásának alapját</w:t>
      </w:r>
    </w:p>
    <w:p w:rsidR="009A5F6F" w:rsidRPr="00982CA1" w:rsidRDefault="009A5F6F" w:rsidP="009A5F6F">
      <w:pPr>
        <w:pStyle w:val="Listaszerbekezds"/>
        <w:numPr>
          <w:ilvl w:val="0"/>
          <w:numId w:val="7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javítja a betegek tüneteit, életminőségét</w:t>
      </w:r>
    </w:p>
    <w:p w:rsidR="00964A85" w:rsidRPr="00982CA1" w:rsidRDefault="00964A85" w:rsidP="00964A85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 xml:space="preserve">A </w:t>
      </w:r>
      <w:proofErr w:type="spellStart"/>
      <w:r w:rsidRPr="00982CA1">
        <w:rPr>
          <w:rFonts w:ascii="Times New Roman" w:hAnsi="Times New Roman" w:cs="Times New Roman"/>
          <w:b/>
        </w:rPr>
        <w:t>digitalis</w:t>
      </w:r>
      <w:proofErr w:type="spellEnd"/>
      <w:r w:rsidRPr="00982CA1">
        <w:rPr>
          <w:rFonts w:ascii="Times New Roman" w:hAnsi="Times New Roman" w:cs="Times New Roman"/>
          <w:b/>
        </w:rPr>
        <w:t xml:space="preserve"> kezelés fő indikációi</w:t>
      </w:r>
    </w:p>
    <w:p w:rsidR="00964A85" w:rsidRPr="00982CA1" w:rsidRDefault="00964A85" w:rsidP="00964A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szívelégtelenség kialakulása pitvari </w:t>
      </w:r>
      <w:proofErr w:type="spellStart"/>
      <w:r w:rsidRPr="00982CA1">
        <w:rPr>
          <w:rFonts w:ascii="Times New Roman" w:hAnsi="Times New Roman" w:cs="Times New Roman"/>
        </w:rPr>
        <w:t>fibrillatióval</w:t>
      </w:r>
      <w:proofErr w:type="spellEnd"/>
    </w:p>
    <w:p w:rsidR="00964A85" w:rsidRPr="00982CA1" w:rsidRDefault="00964A85" w:rsidP="00964A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pitvari lebegés, </w:t>
      </w:r>
      <w:proofErr w:type="spellStart"/>
      <w:r w:rsidRPr="00982CA1">
        <w:rPr>
          <w:rFonts w:ascii="Times New Roman" w:hAnsi="Times New Roman" w:cs="Times New Roman"/>
        </w:rPr>
        <w:t>fibrillatio</w:t>
      </w:r>
      <w:proofErr w:type="spellEnd"/>
    </w:p>
    <w:p w:rsidR="00964A85" w:rsidRPr="00982CA1" w:rsidRDefault="00964A85" w:rsidP="00964A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akut </w:t>
      </w:r>
      <w:proofErr w:type="spellStart"/>
      <w:r w:rsidRPr="00982CA1">
        <w:rPr>
          <w:rFonts w:ascii="Times New Roman" w:hAnsi="Times New Roman" w:cs="Times New Roman"/>
        </w:rPr>
        <w:t>supraventricularis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tachycardia</w:t>
      </w:r>
      <w:proofErr w:type="spellEnd"/>
    </w:p>
    <w:p w:rsidR="00964A85" w:rsidRPr="00982CA1" w:rsidRDefault="00964A85" w:rsidP="00964A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súlyos krónikus dekompenzáció (NYHA III—IV. stádium, </w:t>
      </w:r>
      <w:proofErr w:type="spellStart"/>
      <w:r w:rsidRPr="00982CA1">
        <w:rPr>
          <w:rFonts w:ascii="Times New Roman" w:hAnsi="Times New Roman" w:cs="Times New Roman"/>
        </w:rPr>
        <w:t>ACE-gátlókkal</w:t>
      </w:r>
      <w:proofErr w:type="spellEnd"/>
      <w:r w:rsidRPr="00982CA1">
        <w:rPr>
          <w:rFonts w:ascii="Times New Roman" w:hAnsi="Times New Roman" w:cs="Times New Roman"/>
        </w:rPr>
        <w:t xml:space="preserve"> és </w:t>
      </w:r>
      <w:proofErr w:type="spellStart"/>
      <w:r w:rsidRPr="00982CA1">
        <w:rPr>
          <w:rFonts w:ascii="Times New Roman" w:hAnsi="Times New Roman" w:cs="Times New Roman"/>
        </w:rPr>
        <w:t>diuretikumokkal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9A5F6F" w:rsidRPr="00982CA1" w:rsidRDefault="00964A85" w:rsidP="009A5F6F">
      <w:pPr>
        <w:rPr>
          <w:rFonts w:ascii="Times New Roman" w:hAnsi="Times New Roman" w:cs="Times New Roman"/>
          <w:b/>
        </w:rPr>
      </w:pPr>
      <w:proofErr w:type="spellStart"/>
      <w:r w:rsidRPr="00982CA1">
        <w:rPr>
          <w:rFonts w:ascii="Times New Roman" w:hAnsi="Times New Roman" w:cs="Times New Roman"/>
          <w:b/>
        </w:rPr>
        <w:t>Digitalisok</w:t>
      </w:r>
      <w:proofErr w:type="spellEnd"/>
      <w:r w:rsidRPr="00982CA1">
        <w:rPr>
          <w:rFonts w:ascii="Times New Roman" w:hAnsi="Times New Roman" w:cs="Times New Roman"/>
          <w:b/>
        </w:rPr>
        <w:t xml:space="preserve"> adagolása:</w:t>
      </w:r>
    </w:p>
    <w:p w:rsidR="00964A85" w:rsidRPr="00982CA1" w:rsidRDefault="00964A85" w:rsidP="00964A85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hatásszélessége kicsi, a terápiás dózis kis túllépése vagy maga a terápiás dózis is igen súlyos, életet veszélyeztető intoxikációt okozhat</w:t>
      </w:r>
    </w:p>
    <w:p w:rsidR="00964A85" w:rsidRPr="00982CA1" w:rsidRDefault="00964A85" w:rsidP="00964A85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lassan, még </w:t>
      </w:r>
      <w:proofErr w:type="spellStart"/>
      <w:r w:rsidRPr="00982CA1">
        <w:rPr>
          <w:rFonts w:ascii="Times New Roman" w:hAnsi="Times New Roman" w:cs="Times New Roman"/>
        </w:rPr>
        <w:t>iv</w:t>
      </w:r>
      <w:proofErr w:type="spellEnd"/>
      <w:r w:rsidRPr="00982CA1">
        <w:rPr>
          <w:rFonts w:ascii="Times New Roman" w:hAnsi="Times New Roman" w:cs="Times New Roman"/>
        </w:rPr>
        <w:t xml:space="preserve"> adva is csak órák múlva ér el hatásos koncentrációt, de kumulálódásra hajlamos</w:t>
      </w:r>
    </w:p>
    <w:p w:rsidR="00964A85" w:rsidRPr="00982CA1" w:rsidRDefault="00964A85" w:rsidP="00964A85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  <w:b/>
        </w:rPr>
        <w:t>Telítő adag:</w:t>
      </w:r>
      <w:r w:rsidRPr="00982CA1">
        <w:rPr>
          <w:rFonts w:ascii="Times New Roman" w:hAnsi="Times New Roman" w:cs="Times New Roman"/>
        </w:rPr>
        <w:t xml:space="preserve"> ahhoz kell, hogy a szívizom felhalmozza a szükséges gyógyszermennyiséget</w:t>
      </w:r>
    </w:p>
    <w:p w:rsidR="00964A85" w:rsidRPr="00982CA1" w:rsidRDefault="00964A85" w:rsidP="00964A85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  <w:b/>
        </w:rPr>
        <w:t>Fenntartó adag</w:t>
      </w:r>
      <w:proofErr w:type="gramStart"/>
      <w:r w:rsidRPr="00982CA1">
        <w:rPr>
          <w:rFonts w:ascii="Times New Roman" w:hAnsi="Times New Roman" w:cs="Times New Roman"/>
        </w:rPr>
        <w:t>:az</w:t>
      </w:r>
      <w:proofErr w:type="gramEnd"/>
      <w:r w:rsidRPr="00982CA1">
        <w:rPr>
          <w:rFonts w:ascii="Times New Roman" w:hAnsi="Times New Roman" w:cs="Times New Roman"/>
        </w:rPr>
        <w:t xml:space="preserve"> a napi mennyiség, amellyel ezt a hatást fenn lehet tartani, azaz az eliminációval lépést tartó adag</w:t>
      </w:r>
    </w:p>
    <w:p w:rsidR="00964A85" w:rsidRPr="00982CA1" w:rsidRDefault="00964A85" w:rsidP="00964A85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Általában a telítő adag fele, negyede elegendő</w:t>
      </w:r>
      <w:proofErr w:type="gramStart"/>
      <w:r w:rsidRPr="00982CA1">
        <w:rPr>
          <w:rFonts w:ascii="Times New Roman" w:hAnsi="Times New Roman" w:cs="Times New Roman"/>
        </w:rPr>
        <w:t>!!</w:t>
      </w:r>
      <w:proofErr w:type="gramEnd"/>
      <w:r w:rsidRPr="00982CA1">
        <w:rPr>
          <w:rFonts w:ascii="Times New Roman" w:hAnsi="Times New Roman" w:cs="Times New Roman"/>
        </w:rPr>
        <w:tab/>
      </w:r>
    </w:p>
    <w:p w:rsidR="00964A85" w:rsidRPr="00982CA1" w:rsidRDefault="00964A85" w:rsidP="00964A85">
      <w:pPr>
        <w:pStyle w:val="Listaszerbekezds"/>
        <w:numPr>
          <w:ilvl w:val="0"/>
          <w:numId w:val="9"/>
        </w:numPr>
        <w:rPr>
          <w:rFonts w:ascii="Times New Roman" w:hAnsi="Times New Roman" w:cs="Times New Roman"/>
          <w:color w:val="FF0000"/>
        </w:rPr>
      </w:pPr>
      <w:r w:rsidRPr="00982CA1">
        <w:rPr>
          <w:rFonts w:ascii="Times New Roman" w:hAnsi="Times New Roman" w:cs="Times New Roman"/>
          <w:color w:val="FF0000"/>
        </w:rPr>
        <w:t>Gyógyszerszint ellenőrzés</w:t>
      </w:r>
      <w:proofErr w:type="gramStart"/>
      <w:r w:rsidRPr="00982CA1">
        <w:rPr>
          <w:rFonts w:ascii="Times New Roman" w:hAnsi="Times New Roman" w:cs="Times New Roman"/>
          <w:color w:val="FF0000"/>
        </w:rPr>
        <w:t>!!!!</w:t>
      </w:r>
      <w:proofErr w:type="gramEnd"/>
    </w:p>
    <w:p w:rsidR="00964A85" w:rsidRPr="00982CA1" w:rsidRDefault="00964A85" w:rsidP="00964A85">
      <w:p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 xml:space="preserve">Toxikus szívhatások </w:t>
      </w:r>
    </w:p>
    <w:p w:rsidR="00964A85" w:rsidRPr="00982CA1" w:rsidRDefault="00964A85" w:rsidP="00964A85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az első jelentős tünet a nagymértékű </w:t>
      </w:r>
      <w:proofErr w:type="spellStart"/>
      <w:r w:rsidRPr="00982CA1">
        <w:rPr>
          <w:rFonts w:ascii="Times New Roman" w:hAnsi="Times New Roman" w:cs="Times New Roman"/>
        </w:rPr>
        <w:t>bradycardia</w:t>
      </w:r>
      <w:proofErr w:type="spellEnd"/>
      <w:r w:rsidRPr="00982CA1">
        <w:rPr>
          <w:rFonts w:ascii="Times New Roman" w:hAnsi="Times New Roman" w:cs="Times New Roman"/>
        </w:rPr>
        <w:t xml:space="preserve"> (50/perc), AV- blokk jöhet létre</w:t>
      </w:r>
    </w:p>
    <w:p w:rsidR="00964A85" w:rsidRPr="00982CA1" w:rsidRDefault="00964A85" w:rsidP="00964A85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kamrai eredetű </w:t>
      </w:r>
      <w:proofErr w:type="spellStart"/>
      <w:r w:rsidRPr="00982CA1">
        <w:rPr>
          <w:rFonts w:ascii="Times New Roman" w:hAnsi="Times New Roman" w:cs="Times New Roman"/>
        </w:rPr>
        <w:t>extrasystolék</w:t>
      </w:r>
      <w:proofErr w:type="spellEnd"/>
      <w:r w:rsidRPr="00982CA1">
        <w:rPr>
          <w:rFonts w:ascii="Times New Roman" w:hAnsi="Times New Roman" w:cs="Times New Roman"/>
        </w:rPr>
        <w:t xml:space="preserve"> jelentkeznek</w:t>
      </w:r>
    </w:p>
    <w:p w:rsidR="00964A85" w:rsidRPr="00982CA1" w:rsidRDefault="00964A85" w:rsidP="00964A85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az </w:t>
      </w:r>
      <w:proofErr w:type="spellStart"/>
      <w:r w:rsidRPr="00982CA1">
        <w:rPr>
          <w:rFonts w:ascii="Times New Roman" w:hAnsi="Times New Roman" w:cs="Times New Roman"/>
        </w:rPr>
        <w:t>extasystolék</w:t>
      </w:r>
      <w:proofErr w:type="spellEnd"/>
      <w:r w:rsidRPr="00982CA1">
        <w:rPr>
          <w:rFonts w:ascii="Times New Roman" w:hAnsi="Times New Roman" w:cs="Times New Roman"/>
        </w:rPr>
        <w:t xml:space="preserve"> súlyos esetben kamrai </w:t>
      </w:r>
      <w:proofErr w:type="spellStart"/>
      <w:r w:rsidRPr="00982CA1">
        <w:rPr>
          <w:rFonts w:ascii="Times New Roman" w:hAnsi="Times New Roman" w:cs="Times New Roman"/>
        </w:rPr>
        <w:t>tachycardiába</w:t>
      </w:r>
      <w:proofErr w:type="spellEnd"/>
      <w:r w:rsidRPr="00982CA1">
        <w:rPr>
          <w:rFonts w:ascii="Times New Roman" w:hAnsi="Times New Roman" w:cs="Times New Roman"/>
        </w:rPr>
        <w:t xml:space="preserve"> és </w:t>
      </w:r>
      <w:proofErr w:type="spellStart"/>
      <w:r w:rsidRPr="00982CA1">
        <w:rPr>
          <w:rFonts w:ascii="Times New Roman" w:hAnsi="Times New Roman" w:cs="Times New Roman"/>
        </w:rPr>
        <w:t>kamrafibrillatióba</w:t>
      </w:r>
      <w:proofErr w:type="spellEnd"/>
      <w:r w:rsidRPr="00982CA1">
        <w:rPr>
          <w:rFonts w:ascii="Times New Roman" w:hAnsi="Times New Roman" w:cs="Times New Roman"/>
        </w:rPr>
        <w:t xml:space="preserve"> mennek át</w:t>
      </w:r>
    </w:p>
    <w:p w:rsidR="00964A85" w:rsidRPr="00982CA1" w:rsidRDefault="00964A85" w:rsidP="00964A85">
      <w:pPr>
        <w:pStyle w:val="Listaszerbekezds"/>
        <w:numPr>
          <w:ilvl w:val="0"/>
          <w:numId w:val="10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korán jelentkezik az étvágytalanság, hányinger, hányás, fejfájás, gyengeség, szédülés, álmatlanság, szemkáprázás, SÁRGA-ZÖLD SZÍNLÁTÁSZAVAROK</w:t>
      </w:r>
    </w:p>
    <w:p w:rsidR="00964A85" w:rsidRPr="00982CA1" w:rsidRDefault="00964A85" w:rsidP="00964A85">
      <w:pPr>
        <w:rPr>
          <w:rFonts w:ascii="Times New Roman" w:hAnsi="Times New Roman" w:cs="Times New Roman"/>
        </w:rPr>
      </w:pPr>
    </w:p>
    <w:p w:rsidR="00964A85" w:rsidRPr="00982CA1" w:rsidRDefault="00964A85" w:rsidP="00964A85">
      <w:pPr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SZIMPATOMIMETIKUMOK: Β1-ADRENERG RECEPTOR IZGATÓK</w:t>
      </w:r>
    </w:p>
    <w:p w:rsidR="00964A85" w:rsidRPr="00982CA1" w:rsidRDefault="00964A85" w:rsidP="00964A85">
      <w:p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Aktiválják a szív </w:t>
      </w:r>
      <w:proofErr w:type="spellStart"/>
      <w:r w:rsidRPr="00982CA1">
        <w:rPr>
          <w:rFonts w:ascii="Times New Roman" w:hAnsi="Times New Roman" w:cs="Times New Roman"/>
        </w:rPr>
        <w:t>ß-receptorait</w:t>
      </w:r>
      <w:proofErr w:type="spellEnd"/>
      <w:r w:rsidRPr="00982CA1">
        <w:rPr>
          <w:rFonts w:ascii="Times New Roman" w:hAnsi="Times New Roman" w:cs="Times New Roman"/>
        </w:rPr>
        <w:t xml:space="preserve">, ez kiváltja a </w:t>
      </w:r>
      <w:proofErr w:type="spellStart"/>
      <w:r w:rsidRPr="00982CA1">
        <w:rPr>
          <w:rFonts w:ascii="Times New Roman" w:hAnsi="Times New Roman" w:cs="Times New Roman"/>
        </w:rPr>
        <w:t>Ca</w:t>
      </w:r>
      <w:proofErr w:type="spellEnd"/>
      <w:r w:rsidRPr="00982CA1">
        <w:rPr>
          <w:rFonts w:ascii="Times New Roman" w:hAnsi="Times New Roman" w:cs="Times New Roman"/>
        </w:rPr>
        <w:t>+ beáramlást, ez növeli a szívizom kontrakciós erejét.</w:t>
      </w:r>
    </w:p>
    <w:p w:rsidR="00964A85" w:rsidRPr="00982CA1" w:rsidRDefault="00964A85" w:rsidP="00964A85">
      <w:p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Használatuk a rövid távú, sürgősségi, intravénás pozitív </w:t>
      </w:r>
      <w:proofErr w:type="spellStart"/>
      <w:r w:rsidRPr="00982CA1">
        <w:rPr>
          <w:rFonts w:ascii="Times New Roman" w:hAnsi="Times New Roman" w:cs="Times New Roman"/>
        </w:rPr>
        <w:t>inotrop</w:t>
      </w:r>
      <w:proofErr w:type="spellEnd"/>
      <w:r w:rsidRPr="00982CA1">
        <w:rPr>
          <w:rFonts w:ascii="Times New Roman" w:hAnsi="Times New Roman" w:cs="Times New Roman"/>
        </w:rPr>
        <w:t xml:space="preserve"> terápiára korlátozódik.</w:t>
      </w:r>
    </w:p>
    <w:p w:rsidR="00964A85" w:rsidRPr="00982CA1" w:rsidRDefault="00964A85" w:rsidP="00964A85">
      <w:p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Megnövelik a szív oxigénigényét, és akár </w:t>
      </w:r>
      <w:proofErr w:type="spellStart"/>
      <w:r w:rsidRPr="00982CA1">
        <w:rPr>
          <w:rFonts w:ascii="Times New Roman" w:hAnsi="Times New Roman" w:cs="Times New Roman"/>
        </w:rPr>
        <w:t>tachyarrhythmiákat</w:t>
      </w:r>
      <w:proofErr w:type="spellEnd"/>
      <w:r w:rsidRPr="00982CA1">
        <w:rPr>
          <w:rFonts w:ascii="Times New Roman" w:hAnsi="Times New Roman" w:cs="Times New Roman"/>
        </w:rPr>
        <w:t xml:space="preserve"> is okozhatnak.</w:t>
      </w:r>
    </w:p>
    <w:p w:rsidR="00964A85" w:rsidRPr="00982CA1" w:rsidRDefault="00964A85" w:rsidP="00964A85">
      <w:pPr>
        <w:rPr>
          <w:rFonts w:ascii="Times New Roman" w:hAnsi="Times New Roman" w:cs="Times New Roman"/>
          <w:i/>
          <w:color w:val="FF0000"/>
        </w:rPr>
      </w:pPr>
      <w:r w:rsidRPr="00982CA1">
        <w:rPr>
          <w:rFonts w:ascii="Times New Roman" w:hAnsi="Times New Roman" w:cs="Times New Roman"/>
          <w:i/>
          <w:color w:val="FF0000"/>
        </w:rPr>
        <w:t>Dopamin</w:t>
      </w:r>
    </w:p>
    <w:p w:rsidR="00964A85" w:rsidRPr="00982CA1" w:rsidRDefault="00964A85" w:rsidP="00964A85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</w:t>
      </w:r>
      <w:proofErr w:type="spellStart"/>
      <w:r w:rsidRPr="00982CA1">
        <w:rPr>
          <w:rFonts w:ascii="Times New Roman" w:hAnsi="Times New Roman" w:cs="Times New Roman"/>
        </w:rPr>
        <w:t>hemodinamikai</w:t>
      </w:r>
      <w:proofErr w:type="spellEnd"/>
      <w:r w:rsidRPr="00982CA1">
        <w:rPr>
          <w:rFonts w:ascii="Times New Roman" w:hAnsi="Times New Roman" w:cs="Times New Roman"/>
        </w:rPr>
        <w:t xml:space="preserve"> perfúzió javítása </w:t>
      </w:r>
    </w:p>
    <w:p w:rsidR="00964A85" w:rsidRPr="00982CA1" w:rsidRDefault="00964A85" w:rsidP="00964A85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</w:t>
      </w:r>
      <w:proofErr w:type="spellStart"/>
      <w:r w:rsidRPr="00982CA1">
        <w:rPr>
          <w:rFonts w:ascii="Times New Roman" w:hAnsi="Times New Roman" w:cs="Times New Roman"/>
        </w:rPr>
        <w:t>veseerek</w:t>
      </w:r>
      <w:proofErr w:type="spellEnd"/>
      <w:r w:rsidRPr="00982CA1">
        <w:rPr>
          <w:rFonts w:ascii="Times New Roman" w:hAnsi="Times New Roman" w:cs="Times New Roman"/>
        </w:rPr>
        <w:t xml:space="preserve"> tágításával fokozza a </w:t>
      </w:r>
      <w:proofErr w:type="spellStart"/>
      <w:r w:rsidRPr="00982CA1">
        <w:rPr>
          <w:rFonts w:ascii="Times New Roman" w:hAnsi="Times New Roman" w:cs="Times New Roman"/>
        </w:rPr>
        <w:t>diuresist</w:t>
      </w:r>
      <w:proofErr w:type="spellEnd"/>
      <w:r w:rsidRPr="00982CA1">
        <w:rPr>
          <w:rFonts w:ascii="Times New Roman" w:hAnsi="Times New Roman" w:cs="Times New Roman"/>
        </w:rPr>
        <w:t xml:space="preserve">, és szívelégtelenségben még alacsony vérnyomás és csökkent vesekeringés esetén is mérsékli az </w:t>
      </w:r>
      <w:proofErr w:type="spellStart"/>
      <w:r w:rsidRPr="00982CA1">
        <w:rPr>
          <w:rFonts w:ascii="Times New Roman" w:hAnsi="Times New Roman" w:cs="Times New Roman"/>
        </w:rPr>
        <w:t>oedemákat</w:t>
      </w:r>
      <w:proofErr w:type="spellEnd"/>
    </w:p>
    <w:p w:rsidR="00964A85" w:rsidRPr="00982CA1" w:rsidRDefault="00964A85" w:rsidP="00964A85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hypovolaemiát</w:t>
      </w:r>
      <w:proofErr w:type="spellEnd"/>
      <w:r w:rsidRPr="00982CA1">
        <w:rPr>
          <w:rFonts w:ascii="Times New Roman" w:hAnsi="Times New Roman" w:cs="Times New Roman"/>
        </w:rPr>
        <w:t xml:space="preserve"> a dopaminkezelés előtt kell korrigálni</w:t>
      </w:r>
    </w:p>
    <w:p w:rsidR="00964A85" w:rsidRPr="00982CA1" w:rsidRDefault="00964A85" w:rsidP="00964A85">
      <w:pPr>
        <w:pStyle w:val="Listaszerbekezds"/>
        <w:numPr>
          <w:ilvl w:val="0"/>
          <w:numId w:val="11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</w:t>
      </w:r>
      <w:proofErr w:type="gramStart"/>
      <w:r w:rsidRPr="00982CA1">
        <w:rPr>
          <w:rFonts w:ascii="Times New Roman" w:hAnsi="Times New Roman" w:cs="Times New Roman"/>
        </w:rPr>
        <w:t>dopamin hatással</w:t>
      </w:r>
      <w:proofErr w:type="gramEnd"/>
      <w:r w:rsidRPr="00982CA1">
        <w:rPr>
          <w:rFonts w:ascii="Times New Roman" w:hAnsi="Times New Roman" w:cs="Times New Roman"/>
        </w:rPr>
        <w:t xml:space="preserve"> van az AV vezetésre, olyan betegeket, akiknek </w:t>
      </w:r>
      <w:proofErr w:type="spellStart"/>
      <w:r w:rsidRPr="00982CA1">
        <w:rPr>
          <w:rFonts w:ascii="Times New Roman" w:hAnsi="Times New Roman" w:cs="Times New Roman"/>
        </w:rPr>
        <w:t>pitvarfibrillációjuk</w:t>
      </w:r>
      <w:proofErr w:type="spellEnd"/>
      <w:r w:rsidRPr="00982CA1">
        <w:rPr>
          <w:rFonts w:ascii="Times New Roman" w:hAnsi="Times New Roman" w:cs="Times New Roman"/>
        </w:rPr>
        <w:t xml:space="preserve"> van gyors kamrai válasszal, a dopaminterápia megkezdése előtt </w:t>
      </w:r>
      <w:proofErr w:type="spellStart"/>
      <w:r w:rsidRPr="00982CA1">
        <w:rPr>
          <w:rFonts w:ascii="Times New Roman" w:hAnsi="Times New Roman" w:cs="Times New Roman"/>
        </w:rPr>
        <w:t>digitalisszal</w:t>
      </w:r>
      <w:proofErr w:type="spellEnd"/>
      <w:r w:rsidRPr="00982CA1">
        <w:rPr>
          <w:rFonts w:ascii="Times New Roman" w:hAnsi="Times New Roman" w:cs="Times New Roman"/>
        </w:rPr>
        <w:t xml:space="preserve"> kell a terápiára előkészíteni</w:t>
      </w:r>
    </w:p>
    <w:p w:rsidR="00964A85" w:rsidRPr="00982CA1" w:rsidRDefault="00964A85" w:rsidP="00964A85">
      <w:pPr>
        <w:rPr>
          <w:rFonts w:ascii="Times New Roman" w:hAnsi="Times New Roman" w:cs="Times New Roman"/>
        </w:rPr>
      </w:pPr>
      <w:proofErr w:type="spellStart"/>
      <w:proofErr w:type="gramStart"/>
      <w:r w:rsidRPr="00982CA1">
        <w:rPr>
          <w:rFonts w:ascii="Times New Roman" w:hAnsi="Times New Roman" w:cs="Times New Roman"/>
          <w:i/>
          <w:color w:val="FF0000"/>
        </w:rPr>
        <w:t>dobutamin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 </w:t>
      </w:r>
      <w:r w:rsidRPr="00982CA1">
        <w:rPr>
          <w:rFonts w:ascii="Times New Roman" w:hAnsi="Times New Roman" w:cs="Times New Roman"/>
        </w:rPr>
        <w:t xml:space="preserve"> DOBUTAMIN</w:t>
      </w:r>
      <w:proofErr w:type="gram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="008C0841" w:rsidRPr="00982CA1">
        <w:rPr>
          <w:rFonts w:ascii="Times New Roman" w:hAnsi="Times New Roman" w:cs="Times New Roman"/>
        </w:rPr>
        <w:t>inj</w:t>
      </w:r>
      <w:proofErr w:type="spellEnd"/>
      <w:r w:rsidR="008C0841" w:rsidRPr="00982CA1">
        <w:rPr>
          <w:rFonts w:ascii="Times New Roman" w:hAnsi="Times New Roman" w:cs="Times New Roman"/>
        </w:rPr>
        <w:t>. 250mg</w:t>
      </w:r>
    </w:p>
    <w:p w:rsidR="00964A85" w:rsidRPr="00982CA1" w:rsidRDefault="00964A85" w:rsidP="00964A85">
      <w:pPr>
        <w:pStyle w:val="Listaszerbekezds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Hatás</w:t>
      </w:r>
    </w:p>
    <w:p w:rsidR="00964A85" w:rsidRPr="00982CA1" w:rsidRDefault="00964A85" w:rsidP="00964A85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kontrakciós erő nő</w:t>
      </w:r>
    </w:p>
    <w:p w:rsidR="00964A85" w:rsidRPr="00982CA1" w:rsidRDefault="00964A85" w:rsidP="00964A85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pumpateljesítmény nő</w:t>
      </w:r>
    </w:p>
    <w:p w:rsidR="00964A85" w:rsidRPr="00982CA1" w:rsidRDefault="00964A85" w:rsidP="00964A85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kevéssé emeli a vérnyomást</w:t>
      </w:r>
    </w:p>
    <w:p w:rsidR="00964A85" w:rsidRPr="00982CA1" w:rsidRDefault="00964A85" w:rsidP="00964A85">
      <w:pPr>
        <w:rPr>
          <w:rFonts w:ascii="Times New Roman" w:hAnsi="Times New Roman" w:cs="Times New Roman"/>
        </w:rPr>
      </w:pPr>
    </w:p>
    <w:p w:rsidR="00964A85" w:rsidRPr="00982CA1" w:rsidRDefault="00964A85" w:rsidP="00964A85">
      <w:pPr>
        <w:pStyle w:val="Listaszerbekezds"/>
        <w:numPr>
          <w:ilvl w:val="0"/>
          <w:numId w:val="12"/>
        </w:numPr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Indikáció</w:t>
      </w:r>
    </w:p>
    <w:p w:rsidR="00964A85" w:rsidRPr="00982CA1" w:rsidRDefault="00964A85" w:rsidP="00964A85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elsődlegesen választandó gyógyszer </w:t>
      </w:r>
      <w:proofErr w:type="spellStart"/>
      <w:r w:rsidRPr="00982CA1">
        <w:rPr>
          <w:rFonts w:ascii="Times New Roman" w:hAnsi="Times New Roman" w:cs="Times New Roman"/>
        </w:rPr>
        <w:t>myocardialis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infarctus</w:t>
      </w:r>
      <w:proofErr w:type="spellEnd"/>
      <w:r w:rsidRPr="00982CA1">
        <w:rPr>
          <w:rFonts w:ascii="Times New Roman" w:hAnsi="Times New Roman" w:cs="Times New Roman"/>
        </w:rPr>
        <w:t xml:space="preserve">, </w:t>
      </w:r>
    </w:p>
    <w:p w:rsidR="00964A85" w:rsidRPr="00982CA1" w:rsidRDefault="00964A85" w:rsidP="002210F1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súlyos </w:t>
      </w:r>
      <w:proofErr w:type="spellStart"/>
      <w:r w:rsidRPr="00982CA1">
        <w:rPr>
          <w:rFonts w:ascii="Times New Roman" w:hAnsi="Times New Roman" w:cs="Times New Roman"/>
        </w:rPr>
        <w:t>hypotonia</w:t>
      </w:r>
      <w:proofErr w:type="spellEnd"/>
      <w:r w:rsidRPr="00982CA1">
        <w:rPr>
          <w:rFonts w:ascii="Times New Roman" w:hAnsi="Times New Roman" w:cs="Times New Roman"/>
        </w:rPr>
        <w:t xml:space="preserve">, ill. </w:t>
      </w:r>
      <w:proofErr w:type="spellStart"/>
      <w:r w:rsidRPr="00982CA1">
        <w:rPr>
          <w:rFonts w:ascii="Times New Roman" w:hAnsi="Times New Roman" w:cs="Times New Roman"/>
        </w:rPr>
        <w:t>septicus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shock</w:t>
      </w:r>
      <w:proofErr w:type="spellEnd"/>
      <w:r w:rsidRPr="00982CA1">
        <w:rPr>
          <w:rFonts w:ascii="Times New Roman" w:hAnsi="Times New Roman" w:cs="Times New Roman"/>
        </w:rPr>
        <w:t xml:space="preserve"> esetén fellépő </w:t>
      </w:r>
      <w:proofErr w:type="spellStart"/>
      <w:r w:rsidRPr="00982CA1">
        <w:rPr>
          <w:rFonts w:ascii="Times New Roman" w:hAnsi="Times New Roman" w:cs="Times New Roman"/>
        </w:rPr>
        <w:t>cardiogen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shock</w:t>
      </w:r>
      <w:proofErr w:type="spellEnd"/>
      <w:r w:rsidRPr="00982CA1">
        <w:rPr>
          <w:rFonts w:ascii="Times New Roman" w:hAnsi="Times New Roman" w:cs="Times New Roman"/>
        </w:rPr>
        <w:t xml:space="preserve"> kezelésére</w:t>
      </w:r>
    </w:p>
    <w:p w:rsidR="00964A85" w:rsidRPr="00982CA1" w:rsidRDefault="00964A85" w:rsidP="002210F1">
      <w:pPr>
        <w:pStyle w:val="Listaszerbekezds"/>
        <w:numPr>
          <w:ilvl w:val="1"/>
          <w:numId w:val="12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inotrop</w:t>
      </w:r>
      <w:proofErr w:type="spellEnd"/>
      <w:r w:rsidRPr="00982CA1">
        <w:rPr>
          <w:rFonts w:ascii="Times New Roman" w:hAnsi="Times New Roman" w:cs="Times New Roman"/>
        </w:rPr>
        <w:t xml:space="preserve"> támogatásként alacsony perctérfogat miatti </w:t>
      </w:r>
      <w:proofErr w:type="spellStart"/>
      <w:r w:rsidRPr="00982CA1">
        <w:rPr>
          <w:rFonts w:ascii="Times New Roman" w:hAnsi="Times New Roman" w:cs="Times New Roman"/>
        </w:rPr>
        <w:t>hypoperfúziós</w:t>
      </w:r>
      <w:proofErr w:type="spellEnd"/>
      <w:r w:rsidRPr="00982CA1">
        <w:rPr>
          <w:rFonts w:ascii="Times New Roman" w:hAnsi="Times New Roman" w:cs="Times New Roman"/>
        </w:rPr>
        <w:t xml:space="preserve"> állapotokban</w:t>
      </w:r>
    </w:p>
    <w:p w:rsidR="002210F1" w:rsidRPr="00982CA1" w:rsidRDefault="00964A85" w:rsidP="008C0841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Dózis</w:t>
      </w:r>
      <w:r w:rsidR="002210F1" w:rsidRPr="00982CA1">
        <w:rPr>
          <w:rFonts w:ascii="Times New Roman" w:hAnsi="Times New Roman" w:cs="Times New Roman"/>
        </w:rPr>
        <w:t xml:space="preserve">: </w:t>
      </w:r>
      <w:proofErr w:type="spellStart"/>
      <w:r w:rsidRPr="00982CA1">
        <w:rPr>
          <w:rFonts w:ascii="Times New Roman" w:hAnsi="Times New Roman" w:cs="Times New Roman"/>
        </w:rPr>
        <w:t>Perfúzorral</w:t>
      </w:r>
      <w:proofErr w:type="spellEnd"/>
      <w:r w:rsidRPr="00982CA1">
        <w:rPr>
          <w:rFonts w:ascii="Times New Roman" w:hAnsi="Times New Roman" w:cs="Times New Roman"/>
        </w:rPr>
        <w:t xml:space="preserve">, 50 ml 0,9% </w:t>
      </w:r>
      <w:proofErr w:type="spellStart"/>
      <w:r w:rsidRPr="00982CA1">
        <w:rPr>
          <w:rFonts w:ascii="Times New Roman" w:hAnsi="Times New Roman" w:cs="Times New Roman"/>
        </w:rPr>
        <w:t>NaCl-dal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higítva</w:t>
      </w:r>
      <w:proofErr w:type="spellEnd"/>
    </w:p>
    <w:p w:rsidR="008C0841" w:rsidRPr="00982CA1" w:rsidRDefault="008C0841" w:rsidP="002210F1">
      <w:pPr>
        <w:ind w:left="360"/>
        <w:rPr>
          <w:rFonts w:ascii="Times New Roman" w:hAnsi="Times New Roman" w:cs="Times New Roman"/>
          <w:b/>
          <w:color w:val="FF0000"/>
        </w:rPr>
      </w:pPr>
    </w:p>
    <w:p w:rsidR="002210F1" w:rsidRPr="00982CA1" w:rsidRDefault="002210F1" w:rsidP="002210F1">
      <w:pPr>
        <w:ind w:left="360"/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  <w:b/>
          <w:color w:val="FF0000"/>
        </w:rPr>
        <w:lastRenderedPageBreak/>
        <w:t>DOPAMIN+DOBUTAMIN INJ</w:t>
      </w:r>
      <w:r w:rsidRPr="00982CA1">
        <w:rPr>
          <w:rFonts w:ascii="Times New Roman" w:hAnsi="Times New Roman" w:cs="Times New Roman"/>
        </w:rPr>
        <w:t>.</w:t>
      </w:r>
    </w:p>
    <w:p w:rsidR="002210F1" w:rsidRPr="00982CA1" w:rsidRDefault="002210F1" w:rsidP="002210F1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Akut szívelégtelenségben</w:t>
      </w:r>
    </w:p>
    <w:p w:rsidR="002210F1" w:rsidRPr="00982CA1" w:rsidRDefault="002210F1" w:rsidP="002210F1">
      <w:pPr>
        <w:pStyle w:val="Listaszerbekezds"/>
        <w:numPr>
          <w:ilvl w:val="0"/>
          <w:numId w:val="13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Kardiogen</w:t>
      </w:r>
      <w:proofErr w:type="spellEnd"/>
      <w:r w:rsidRPr="00982CA1">
        <w:rPr>
          <w:rFonts w:ascii="Times New Roman" w:hAnsi="Times New Roman" w:cs="Times New Roman"/>
        </w:rPr>
        <w:t xml:space="preserve"> sokkban</w:t>
      </w:r>
    </w:p>
    <w:p w:rsidR="002210F1" w:rsidRPr="00982CA1" w:rsidRDefault="002210F1" w:rsidP="002210F1">
      <w:pPr>
        <w:ind w:left="360"/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Ha a vérnyomás 95 Hgmm alatt van: 2/3 dopamin+ 1/3 </w:t>
      </w:r>
      <w:proofErr w:type="spellStart"/>
      <w:r w:rsidRPr="00982CA1">
        <w:rPr>
          <w:rFonts w:ascii="Times New Roman" w:hAnsi="Times New Roman" w:cs="Times New Roman"/>
        </w:rPr>
        <w:t>dobutamin</w:t>
      </w:r>
      <w:proofErr w:type="spellEnd"/>
    </w:p>
    <w:p w:rsidR="002210F1" w:rsidRPr="00982CA1" w:rsidRDefault="002210F1" w:rsidP="008C0841">
      <w:pPr>
        <w:ind w:left="360"/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Ha a vérnyomás 95 Hgmm feletti: 1/3 dopamin+2/3 </w:t>
      </w:r>
      <w:proofErr w:type="spellStart"/>
      <w:r w:rsidRPr="00982CA1">
        <w:rPr>
          <w:rFonts w:ascii="Times New Roman" w:hAnsi="Times New Roman" w:cs="Times New Roman"/>
        </w:rPr>
        <w:t>dobutamin</w:t>
      </w:r>
      <w:proofErr w:type="spellEnd"/>
    </w:p>
    <w:p w:rsidR="008C0841" w:rsidRPr="00982CA1" w:rsidRDefault="008C0841" w:rsidP="002210F1">
      <w:pPr>
        <w:ind w:left="360"/>
        <w:rPr>
          <w:rFonts w:ascii="Times New Roman" w:hAnsi="Times New Roman" w:cs="Times New Roman"/>
          <w:b/>
          <w:color w:val="00B050"/>
        </w:rPr>
      </w:pPr>
    </w:p>
    <w:p w:rsidR="002210F1" w:rsidRPr="00982CA1" w:rsidRDefault="002210F1" w:rsidP="002210F1">
      <w:pPr>
        <w:ind w:left="360"/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EGYÉB HATÁSÚ KARDIOTONIKUM</w:t>
      </w:r>
    </w:p>
    <w:p w:rsidR="002210F1" w:rsidRPr="00982CA1" w:rsidRDefault="002210F1" w:rsidP="002210F1">
      <w:pPr>
        <w:ind w:left="360"/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levosimendan</w:t>
      </w:r>
      <w:proofErr w:type="spellEnd"/>
      <w:r w:rsidRPr="00982CA1">
        <w:rPr>
          <w:rFonts w:ascii="Times New Roman" w:hAnsi="Times New Roman" w:cs="Times New Roman"/>
        </w:rPr>
        <w:t xml:space="preserve"> (</w:t>
      </w:r>
      <w:proofErr w:type="spellStart"/>
      <w:r w:rsidRPr="00982CA1">
        <w:rPr>
          <w:rFonts w:ascii="Times New Roman" w:hAnsi="Times New Roman" w:cs="Times New Roman"/>
        </w:rPr>
        <w:t>Simdax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2210F1" w:rsidRPr="00982CA1" w:rsidRDefault="002210F1" w:rsidP="008C0841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</w:t>
      </w:r>
      <w:proofErr w:type="spellStart"/>
      <w:r w:rsidRPr="00982CA1">
        <w:rPr>
          <w:rFonts w:ascii="Times New Roman" w:hAnsi="Times New Roman" w:cs="Times New Roman"/>
        </w:rPr>
        <w:t>myofibrillumok</w:t>
      </w:r>
      <w:proofErr w:type="spellEnd"/>
      <w:r w:rsidRPr="00982CA1">
        <w:rPr>
          <w:rFonts w:ascii="Times New Roman" w:hAnsi="Times New Roman" w:cs="Times New Roman"/>
        </w:rPr>
        <w:t xml:space="preserve"> kalciumérzékenységét fokozzák, ily módon a </w:t>
      </w:r>
      <w:proofErr w:type="spellStart"/>
      <w:r w:rsidRPr="00982CA1">
        <w:rPr>
          <w:rFonts w:ascii="Times New Roman" w:hAnsi="Times New Roman" w:cs="Times New Roman"/>
        </w:rPr>
        <w:t>myocardiu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kontraktilitását</w:t>
      </w:r>
      <w:proofErr w:type="spellEnd"/>
      <w:r w:rsidRPr="00982CA1">
        <w:rPr>
          <w:rFonts w:ascii="Times New Roman" w:hAnsi="Times New Roman" w:cs="Times New Roman"/>
        </w:rPr>
        <w:t xml:space="preserve"> az </w:t>
      </w:r>
      <w:proofErr w:type="spellStart"/>
      <w:r w:rsidRPr="00982CA1">
        <w:rPr>
          <w:rFonts w:ascii="Times New Roman" w:hAnsi="Times New Roman" w:cs="Times New Roman"/>
        </w:rPr>
        <w:t>intracelluláris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Ca</w:t>
      </w:r>
      <w:proofErr w:type="spellEnd"/>
      <w:r w:rsidRPr="00982CA1">
        <w:rPr>
          <w:rFonts w:ascii="Times New Roman" w:hAnsi="Times New Roman" w:cs="Times New Roman"/>
        </w:rPr>
        <w:t>++</w:t>
      </w:r>
      <w:proofErr w:type="spellStart"/>
      <w:r w:rsidRPr="00982CA1">
        <w:rPr>
          <w:rFonts w:ascii="Times New Roman" w:hAnsi="Times New Roman" w:cs="Times New Roman"/>
        </w:rPr>
        <w:t>-szint</w:t>
      </w:r>
      <w:proofErr w:type="spellEnd"/>
      <w:r w:rsidRPr="00982CA1">
        <w:rPr>
          <w:rFonts w:ascii="Times New Roman" w:hAnsi="Times New Roman" w:cs="Times New Roman"/>
        </w:rPr>
        <w:t xml:space="preserve"> növelése nélkül képesek fokozni </w:t>
      </w:r>
      <w:r w:rsidRPr="00982CA1">
        <w:rPr>
          <w:rFonts w:ascii="Times New Roman" w:hAnsi="Times New Roman" w:cs="Times New Roman"/>
        </w:rPr>
        <w:sym w:font="Wingdings" w:char="F0E0"/>
      </w:r>
      <w:r w:rsidRPr="00982CA1">
        <w:rPr>
          <w:rFonts w:ascii="Times New Roman" w:hAnsi="Times New Roman" w:cs="Times New Roman"/>
        </w:rPr>
        <w:t xml:space="preserve"> nincs </w:t>
      </w:r>
      <w:proofErr w:type="spellStart"/>
      <w:r w:rsidRPr="00982CA1">
        <w:rPr>
          <w:rFonts w:ascii="Times New Roman" w:hAnsi="Times New Roman" w:cs="Times New Roman"/>
        </w:rPr>
        <w:t>arrythmogén</w:t>
      </w:r>
      <w:proofErr w:type="spellEnd"/>
      <w:r w:rsidRPr="00982CA1">
        <w:rPr>
          <w:rFonts w:ascii="Times New Roman" w:hAnsi="Times New Roman" w:cs="Times New Roman"/>
        </w:rPr>
        <w:t xml:space="preserve"> hatás</w:t>
      </w:r>
    </w:p>
    <w:p w:rsidR="002210F1" w:rsidRPr="00982CA1" w:rsidRDefault="002210F1" w:rsidP="002210F1">
      <w:pPr>
        <w:ind w:left="360"/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Magnesium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 és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kalium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aszpartát</w:t>
      </w:r>
      <w:proofErr w:type="spellEnd"/>
      <w:r w:rsidRPr="00982CA1">
        <w:rPr>
          <w:rFonts w:ascii="Times New Roman" w:hAnsi="Times New Roman" w:cs="Times New Roman"/>
          <w:color w:val="FF0000"/>
        </w:rPr>
        <w:t xml:space="preserve"> </w:t>
      </w:r>
      <w:r w:rsidRPr="00982CA1">
        <w:rPr>
          <w:rFonts w:ascii="Times New Roman" w:hAnsi="Times New Roman" w:cs="Times New Roman"/>
        </w:rPr>
        <w:t>(Panangin)</w:t>
      </w:r>
    </w:p>
    <w:p w:rsidR="002210F1" w:rsidRPr="00982CA1" w:rsidRDefault="002210F1" w:rsidP="002210F1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javítja a szívizom anyagcseréjét</w:t>
      </w:r>
    </w:p>
    <w:p w:rsidR="002210F1" w:rsidRPr="00982CA1" w:rsidRDefault="002210F1" w:rsidP="002210F1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digitalis</w:t>
      </w:r>
      <w:proofErr w:type="spellEnd"/>
      <w:r w:rsidRPr="00982CA1">
        <w:rPr>
          <w:rFonts w:ascii="Times New Roman" w:hAnsi="Times New Roman" w:cs="Times New Roman"/>
        </w:rPr>
        <w:t xml:space="preserve"> terápia kiegészítésére</w:t>
      </w:r>
    </w:p>
    <w:p w:rsidR="002B5789" w:rsidRPr="00982CA1" w:rsidRDefault="002B5789" w:rsidP="002210F1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az </w:t>
      </w:r>
      <w:proofErr w:type="spellStart"/>
      <w:r w:rsidRPr="00982CA1">
        <w:rPr>
          <w:rFonts w:ascii="Times New Roman" w:hAnsi="Times New Roman" w:cs="Times New Roman"/>
        </w:rPr>
        <w:t>aszpartát</w:t>
      </w:r>
      <w:proofErr w:type="spellEnd"/>
      <w:r w:rsidRPr="00982CA1">
        <w:rPr>
          <w:rFonts w:ascii="Times New Roman" w:hAnsi="Times New Roman" w:cs="Times New Roman"/>
        </w:rPr>
        <w:t xml:space="preserve"> elősegíti az ionok bejutását a szívizomsejtekbe.</w:t>
      </w:r>
    </w:p>
    <w:p w:rsidR="002B5789" w:rsidRPr="00982CA1" w:rsidRDefault="002210F1" w:rsidP="002B5789">
      <w:pPr>
        <w:pStyle w:val="Listaszerbekezds"/>
        <w:numPr>
          <w:ilvl w:val="0"/>
          <w:numId w:val="14"/>
        </w:numPr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b/>
          <w:color w:val="FF0000"/>
        </w:rPr>
        <w:t>hyperkalaemiában</w:t>
      </w:r>
      <w:proofErr w:type="spellEnd"/>
      <w:r w:rsidRPr="00982CA1">
        <w:rPr>
          <w:rFonts w:ascii="Times New Roman" w:hAnsi="Times New Roman" w:cs="Times New Roman"/>
          <w:b/>
          <w:color w:val="FF0000"/>
        </w:rPr>
        <w:t xml:space="preserve"> nem adható</w:t>
      </w:r>
      <w:proofErr w:type="gramStart"/>
      <w:r w:rsidRPr="00982CA1">
        <w:rPr>
          <w:rFonts w:ascii="Times New Roman" w:hAnsi="Times New Roman" w:cs="Times New Roman"/>
          <w:b/>
          <w:color w:val="FF0000"/>
        </w:rPr>
        <w:t>!</w:t>
      </w:r>
      <w:r w:rsidR="002B5789" w:rsidRPr="00982CA1">
        <w:rPr>
          <w:rFonts w:ascii="Times New Roman" w:hAnsi="Times New Roman" w:cs="Times New Roman"/>
          <w:b/>
          <w:color w:val="FF0000"/>
        </w:rPr>
        <w:t>,</w:t>
      </w:r>
      <w:proofErr w:type="gramEnd"/>
      <w:r w:rsidR="002B5789" w:rsidRPr="00982CA1">
        <w:rPr>
          <w:rFonts w:ascii="Times New Roman" w:hAnsi="Times New Roman" w:cs="Times New Roman"/>
          <w:b/>
          <w:color w:val="FF0000"/>
        </w:rPr>
        <w:t xml:space="preserve"> </w:t>
      </w:r>
      <w:r w:rsidR="002B5789" w:rsidRPr="00982CA1">
        <w:rPr>
          <w:rFonts w:ascii="Times New Roman" w:hAnsi="Times New Roman" w:cs="Times New Roman"/>
        </w:rPr>
        <w:t xml:space="preserve">a káliumszintet növelő </w:t>
      </w:r>
      <w:proofErr w:type="spellStart"/>
      <w:r w:rsidR="002B5789" w:rsidRPr="00982CA1">
        <w:rPr>
          <w:rFonts w:ascii="Times New Roman" w:hAnsi="Times New Roman" w:cs="Times New Roman"/>
        </w:rPr>
        <w:t>diuretikumokkal</w:t>
      </w:r>
      <w:proofErr w:type="spellEnd"/>
      <w:r w:rsidR="002B5789" w:rsidRPr="00982CA1">
        <w:rPr>
          <w:rFonts w:ascii="Times New Roman" w:hAnsi="Times New Roman" w:cs="Times New Roman"/>
        </w:rPr>
        <w:t xml:space="preserve">, illetve </w:t>
      </w:r>
      <w:proofErr w:type="spellStart"/>
      <w:r w:rsidR="002B5789" w:rsidRPr="00982CA1">
        <w:rPr>
          <w:rFonts w:ascii="Times New Roman" w:hAnsi="Times New Roman" w:cs="Times New Roman"/>
        </w:rPr>
        <w:t>ACE-gátlókkal</w:t>
      </w:r>
      <w:proofErr w:type="spellEnd"/>
      <w:r w:rsidR="002B5789" w:rsidRPr="00982CA1">
        <w:rPr>
          <w:rFonts w:ascii="Times New Roman" w:hAnsi="Times New Roman" w:cs="Times New Roman"/>
        </w:rPr>
        <w:t xml:space="preserve"> való együttadáskor ellenőrizni kell a szérum káliumszintet.</w:t>
      </w: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NEM POZITÍV INOTROP SZEREK</w:t>
      </w:r>
    </w:p>
    <w:p w:rsidR="002B5789" w:rsidRPr="00982CA1" w:rsidRDefault="002B5789" w:rsidP="002B5789">
      <w:pPr>
        <w:pStyle w:val="Listaszerbekezds"/>
        <w:numPr>
          <w:ilvl w:val="0"/>
          <w:numId w:val="15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szívelégtelenség progresszióját lassítják </w:t>
      </w:r>
    </w:p>
    <w:p w:rsidR="002B5789" w:rsidRPr="00982CA1" w:rsidRDefault="002B5789" w:rsidP="002B5789">
      <w:pPr>
        <w:pStyle w:val="Listaszerbekezds"/>
        <w:numPr>
          <w:ilvl w:val="0"/>
          <w:numId w:val="15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mortalitás, morbiditás csökkentő hatás</w:t>
      </w:r>
    </w:p>
    <w:p w:rsidR="002B5789" w:rsidRPr="00982CA1" w:rsidRDefault="002B5789" w:rsidP="002B5789">
      <w:pPr>
        <w:pStyle w:val="Listaszerbekezds"/>
        <w:numPr>
          <w:ilvl w:val="0"/>
          <w:numId w:val="15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tüneteket javítják</w:t>
      </w: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proofErr w:type="gramStart"/>
      <w:r w:rsidRPr="00982CA1">
        <w:rPr>
          <w:rFonts w:ascii="Times New Roman" w:hAnsi="Times New Roman" w:cs="Times New Roman"/>
          <w:b/>
          <w:color w:val="00B050"/>
        </w:rPr>
        <w:t>ACE-gátlók</w:t>
      </w:r>
      <w:proofErr w:type="spellEnd"/>
      <w:r w:rsidRPr="00982CA1">
        <w:rPr>
          <w:rFonts w:ascii="Times New Roman" w:hAnsi="Times New Roman" w:cs="Times New Roman"/>
          <w:color w:val="00B050"/>
        </w:rPr>
        <w:t xml:space="preserve">  </w:t>
      </w:r>
      <w:r w:rsidRPr="00982CA1">
        <w:rPr>
          <w:rFonts w:ascii="Times New Roman" w:hAnsi="Times New Roman" w:cs="Times New Roman"/>
        </w:rPr>
        <w:t>(</w:t>
      </w:r>
      <w:proofErr w:type="spellStart"/>
      <w:proofErr w:type="gramEnd"/>
      <w:r w:rsidRPr="00982CA1">
        <w:rPr>
          <w:rFonts w:ascii="Times New Roman" w:hAnsi="Times New Roman" w:cs="Times New Roman"/>
          <w:i/>
          <w:color w:val="FF0000"/>
        </w:rPr>
        <w:t>ramipril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perindopril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lisinopril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b/>
          <w:color w:val="00B050"/>
        </w:rPr>
        <w:t>ARB-k</w:t>
      </w:r>
      <w:proofErr w:type="spellEnd"/>
      <w:r w:rsidRPr="00982CA1">
        <w:rPr>
          <w:rFonts w:ascii="Times New Roman" w:hAnsi="Times New Roman" w:cs="Times New Roman"/>
          <w:color w:val="00B050"/>
        </w:rPr>
        <w:t xml:space="preserve"> </w:t>
      </w:r>
      <w:r w:rsidRPr="00982CA1">
        <w:rPr>
          <w:rFonts w:ascii="Times New Roman" w:hAnsi="Times New Roman" w:cs="Times New Roman"/>
          <w:i/>
          <w:color w:val="FF0000"/>
        </w:rPr>
        <w:t>(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telmisartan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valsartan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2B5789" w:rsidRPr="00982CA1" w:rsidRDefault="002B5789" w:rsidP="002B5789">
      <w:pPr>
        <w:pStyle w:val="Listaszerbekezds"/>
        <w:numPr>
          <w:ilvl w:val="0"/>
          <w:numId w:val="1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perifériás érellenállást, az utóterhelést csökkentik</w:t>
      </w:r>
    </w:p>
    <w:p w:rsidR="002B5789" w:rsidRPr="00982CA1" w:rsidRDefault="002B5789" w:rsidP="002B5789">
      <w:pPr>
        <w:pStyle w:val="Listaszerbekezds"/>
        <w:numPr>
          <w:ilvl w:val="0"/>
          <w:numId w:val="1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az </w:t>
      </w:r>
      <w:proofErr w:type="spellStart"/>
      <w:r w:rsidRPr="00982CA1">
        <w:rPr>
          <w:rFonts w:ascii="Times New Roman" w:hAnsi="Times New Roman" w:cs="Times New Roman"/>
        </w:rPr>
        <w:t>aldoszteron-szekréció</w:t>
      </w:r>
      <w:proofErr w:type="spellEnd"/>
      <w:r w:rsidRPr="00982CA1">
        <w:rPr>
          <w:rFonts w:ascii="Times New Roman" w:hAnsi="Times New Roman" w:cs="Times New Roman"/>
        </w:rPr>
        <w:t xml:space="preserve"> gátlása folytán a só- és vízvisszatartás </w:t>
      </w:r>
      <w:proofErr w:type="gramStart"/>
      <w:r w:rsidRPr="00982CA1">
        <w:rPr>
          <w:rFonts w:ascii="Times New Roman" w:hAnsi="Times New Roman" w:cs="Times New Roman"/>
        </w:rPr>
        <w:t>csökken ,</w:t>
      </w:r>
      <w:proofErr w:type="gramEnd"/>
      <w:r w:rsidRPr="00982CA1">
        <w:rPr>
          <w:rFonts w:ascii="Times New Roman" w:hAnsi="Times New Roman" w:cs="Times New Roman"/>
        </w:rPr>
        <w:t xml:space="preserve"> az előterhelés mérséklődik </w:t>
      </w:r>
    </w:p>
    <w:p w:rsidR="002B5789" w:rsidRPr="00982CA1" w:rsidRDefault="002B5789" w:rsidP="002B5789">
      <w:pPr>
        <w:pStyle w:val="Listaszerbekezds"/>
        <w:numPr>
          <w:ilvl w:val="0"/>
          <w:numId w:val="1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kötőszöveti </w:t>
      </w:r>
      <w:proofErr w:type="spellStart"/>
      <w:r w:rsidRPr="00982CA1">
        <w:rPr>
          <w:rFonts w:ascii="Times New Roman" w:hAnsi="Times New Roman" w:cs="Times New Roman"/>
        </w:rPr>
        <w:t>proliferáció</w:t>
      </w:r>
      <w:proofErr w:type="spellEnd"/>
      <w:r w:rsidRPr="00982CA1">
        <w:rPr>
          <w:rFonts w:ascii="Times New Roman" w:hAnsi="Times New Roman" w:cs="Times New Roman"/>
        </w:rPr>
        <w:t>, illetve a szív és az erek átstrukturálódását („</w:t>
      </w:r>
      <w:proofErr w:type="spellStart"/>
      <w:r w:rsidRPr="00982CA1">
        <w:rPr>
          <w:rFonts w:ascii="Times New Roman" w:hAnsi="Times New Roman" w:cs="Times New Roman"/>
        </w:rPr>
        <w:t>remodelling</w:t>
      </w:r>
      <w:proofErr w:type="spellEnd"/>
      <w:r w:rsidRPr="00982CA1">
        <w:rPr>
          <w:rFonts w:ascii="Times New Roman" w:hAnsi="Times New Roman" w:cs="Times New Roman"/>
        </w:rPr>
        <w:t>”) gátolják</w:t>
      </w:r>
    </w:p>
    <w:p w:rsidR="002B5789" w:rsidRPr="00982CA1" w:rsidRDefault="002B5789" w:rsidP="002B5789">
      <w:pPr>
        <w:pStyle w:val="Listaszerbekezds"/>
        <w:numPr>
          <w:ilvl w:val="0"/>
          <w:numId w:val="1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javítják a betegség tüneteit</w:t>
      </w:r>
    </w:p>
    <w:p w:rsidR="002B5789" w:rsidRPr="00982CA1" w:rsidRDefault="002B5789" w:rsidP="002B5789">
      <w:pPr>
        <w:pStyle w:val="Listaszerbekezds"/>
        <w:numPr>
          <w:ilvl w:val="0"/>
          <w:numId w:val="1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lassítják a betegség progresszióját</w:t>
      </w:r>
    </w:p>
    <w:p w:rsidR="002B5789" w:rsidRPr="00982CA1" w:rsidRDefault="002B5789" w:rsidP="002B5789">
      <w:pPr>
        <w:pStyle w:val="Listaszerbekezds"/>
        <w:numPr>
          <w:ilvl w:val="0"/>
          <w:numId w:val="1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csökkentik a halálozást</w:t>
      </w:r>
    </w:p>
    <w:p w:rsidR="002210F1" w:rsidRPr="00982CA1" w:rsidRDefault="002B5789" w:rsidP="002B5789">
      <w:pPr>
        <w:pStyle w:val="Listaszerbekezds"/>
        <w:numPr>
          <w:ilvl w:val="0"/>
          <w:numId w:val="1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csökkentik az ismételt szívinfarktus kialakulását</w:t>
      </w: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proofErr w:type="gramStart"/>
      <w:r w:rsidRPr="00982CA1">
        <w:rPr>
          <w:rFonts w:ascii="Times New Roman" w:hAnsi="Times New Roman" w:cs="Times New Roman"/>
          <w:b/>
          <w:color w:val="00B050"/>
        </w:rPr>
        <w:t>ß-blokkolók</w:t>
      </w:r>
      <w:proofErr w:type="spellEnd"/>
      <w:r w:rsidRPr="00982CA1">
        <w:rPr>
          <w:rFonts w:ascii="Times New Roman" w:hAnsi="Times New Roman" w:cs="Times New Roman"/>
          <w:color w:val="00B050"/>
        </w:rPr>
        <w:t xml:space="preserve">  </w:t>
      </w:r>
      <w:r w:rsidRPr="00982CA1">
        <w:rPr>
          <w:rFonts w:ascii="Times New Roman" w:hAnsi="Times New Roman" w:cs="Times New Roman"/>
        </w:rPr>
        <w:t>(</w:t>
      </w:r>
      <w:proofErr w:type="spellStart"/>
      <w:proofErr w:type="gramEnd"/>
      <w:r w:rsidRPr="00982CA1">
        <w:rPr>
          <w:rFonts w:ascii="Times New Roman" w:hAnsi="Times New Roman" w:cs="Times New Roman"/>
          <w:i/>
          <w:color w:val="FF0000"/>
        </w:rPr>
        <w:t>carvedilol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bisoprolol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metoprolol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2B5789" w:rsidRPr="00982CA1" w:rsidRDefault="002B5789" w:rsidP="002B5789">
      <w:pPr>
        <w:pStyle w:val="Listaszerbekezds"/>
        <w:numPr>
          <w:ilvl w:val="0"/>
          <w:numId w:val="1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szívelégtelenségben kórosan megnövekedett és tartós, túlzott </w:t>
      </w:r>
      <w:proofErr w:type="spellStart"/>
      <w:r w:rsidRPr="00982CA1">
        <w:rPr>
          <w:rFonts w:ascii="Times New Roman" w:hAnsi="Times New Roman" w:cs="Times New Roman"/>
        </w:rPr>
        <w:t>kompenzatorikus</w:t>
      </w:r>
      <w:proofErr w:type="spellEnd"/>
      <w:r w:rsidRPr="00982CA1">
        <w:rPr>
          <w:rFonts w:ascii="Times New Roman" w:hAnsi="Times New Roman" w:cs="Times New Roman"/>
        </w:rPr>
        <w:t xml:space="preserve"> szimpatikus aktivációt ellensúlyozzák</w:t>
      </w:r>
    </w:p>
    <w:p w:rsidR="002B5789" w:rsidRPr="00982CA1" w:rsidRDefault="002B5789" w:rsidP="002B5789">
      <w:pPr>
        <w:pStyle w:val="Listaszerbekezds"/>
        <w:numPr>
          <w:ilvl w:val="0"/>
          <w:numId w:val="1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mérséklik a szívizom átstrukturálódását (a „</w:t>
      </w:r>
      <w:proofErr w:type="spellStart"/>
      <w:r w:rsidRPr="00982CA1">
        <w:rPr>
          <w:rFonts w:ascii="Times New Roman" w:hAnsi="Times New Roman" w:cs="Times New Roman"/>
        </w:rPr>
        <w:t>remodelling</w:t>
      </w:r>
      <w:proofErr w:type="spellEnd"/>
      <w:r w:rsidRPr="00982CA1">
        <w:rPr>
          <w:rFonts w:ascii="Times New Roman" w:hAnsi="Times New Roman" w:cs="Times New Roman"/>
        </w:rPr>
        <w:t>”</w:t>
      </w:r>
      <w:proofErr w:type="spellStart"/>
      <w:r w:rsidRPr="00982CA1">
        <w:rPr>
          <w:rFonts w:ascii="Times New Roman" w:hAnsi="Times New Roman" w:cs="Times New Roman"/>
        </w:rPr>
        <w:t>-et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2B5789" w:rsidRPr="00982CA1" w:rsidRDefault="002B5789" w:rsidP="002B5789">
      <w:pPr>
        <w:pStyle w:val="Listaszerbekezds"/>
        <w:numPr>
          <w:ilvl w:val="0"/>
          <w:numId w:val="1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csökkentik a szívizomsejtek „</w:t>
      </w:r>
      <w:proofErr w:type="spellStart"/>
      <w:r w:rsidRPr="00982CA1">
        <w:rPr>
          <w:rFonts w:ascii="Times New Roman" w:hAnsi="Times New Roman" w:cs="Times New Roman"/>
        </w:rPr>
        <w:t>apoptózisát</w:t>
      </w:r>
      <w:proofErr w:type="spellEnd"/>
      <w:r w:rsidRPr="00982CA1">
        <w:rPr>
          <w:rFonts w:ascii="Times New Roman" w:hAnsi="Times New Roman" w:cs="Times New Roman"/>
        </w:rPr>
        <w:t>”</w:t>
      </w:r>
    </w:p>
    <w:p w:rsidR="002B5789" w:rsidRPr="00982CA1" w:rsidRDefault="002B5789" w:rsidP="002B5789">
      <w:pPr>
        <w:pStyle w:val="Listaszerbekezds"/>
        <w:numPr>
          <w:ilvl w:val="0"/>
          <w:numId w:val="1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csökkentik a mortalitást, morbiditást</w:t>
      </w:r>
    </w:p>
    <w:p w:rsidR="002B5789" w:rsidRPr="00982CA1" w:rsidRDefault="002B5789" w:rsidP="002B5789">
      <w:pPr>
        <w:pStyle w:val="Listaszerbekezds"/>
        <w:numPr>
          <w:ilvl w:val="0"/>
          <w:numId w:val="1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csökkentik a szívelégtelenség miatti kórházi felvételek számát</w:t>
      </w:r>
    </w:p>
    <w:p w:rsidR="002B5789" w:rsidRPr="00982CA1" w:rsidRDefault="002B5789" w:rsidP="002B5789">
      <w:pPr>
        <w:pStyle w:val="Listaszerbekezds"/>
        <w:numPr>
          <w:ilvl w:val="0"/>
          <w:numId w:val="1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lassítják, visszafordítják a betegség progresszióját</w:t>
      </w:r>
    </w:p>
    <w:p w:rsidR="002B5789" w:rsidRPr="00982CA1" w:rsidRDefault="002B5789" w:rsidP="002B5789">
      <w:pPr>
        <w:pStyle w:val="Listaszerbekezds"/>
        <w:numPr>
          <w:ilvl w:val="0"/>
          <w:numId w:val="1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mérsékelten javítják a betegek panaszait, tüneteket</w:t>
      </w: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  <w:b/>
          <w:color w:val="FF0000"/>
        </w:rPr>
      </w:pPr>
      <w:r w:rsidRPr="00982CA1">
        <w:rPr>
          <w:rFonts w:ascii="Times New Roman" w:hAnsi="Times New Roman" w:cs="Times New Roman"/>
          <w:b/>
          <w:color w:val="FF0000"/>
        </w:rPr>
        <w:t>MINDEN STABIL, BAL KAMRAI DISZFUNKCIÓVAL JÁRÓ SZÍVELÉGTELENSÉGBEN ALKALMAZNI KELL!</w:t>
      </w:r>
    </w:p>
    <w:p w:rsidR="002B5789" w:rsidRPr="00982CA1" w:rsidRDefault="002B5789" w:rsidP="002B5789">
      <w:pPr>
        <w:pStyle w:val="Listaszerbekezds"/>
        <w:numPr>
          <w:ilvl w:val="0"/>
          <w:numId w:val="18"/>
        </w:numPr>
        <w:tabs>
          <w:tab w:val="left" w:pos="6840"/>
        </w:tabs>
        <w:rPr>
          <w:rFonts w:ascii="Times New Roman" w:hAnsi="Times New Roman" w:cs="Times New Roman"/>
          <w:b/>
        </w:rPr>
      </w:pPr>
      <w:proofErr w:type="spellStart"/>
      <w:r w:rsidRPr="00982CA1">
        <w:rPr>
          <w:rFonts w:ascii="Times New Roman" w:hAnsi="Times New Roman" w:cs="Times New Roman"/>
          <w:b/>
        </w:rPr>
        <w:t>Kontraindikáció</w:t>
      </w:r>
      <w:proofErr w:type="spellEnd"/>
    </w:p>
    <w:p w:rsidR="008C0841" w:rsidRPr="00982CA1" w:rsidRDefault="008C0841" w:rsidP="002B5789">
      <w:pPr>
        <w:pStyle w:val="Listaszerbekezds"/>
        <w:numPr>
          <w:ilvl w:val="1"/>
          <w:numId w:val="18"/>
        </w:numPr>
        <w:tabs>
          <w:tab w:val="left" w:pos="6840"/>
        </w:tabs>
        <w:rPr>
          <w:rFonts w:ascii="Times New Roman" w:hAnsi="Times New Roman" w:cs="Times New Roman"/>
        </w:rPr>
        <w:sectPr w:rsidR="008C0841" w:rsidRPr="00982CA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B5789" w:rsidRPr="00982CA1" w:rsidRDefault="002B5789" w:rsidP="002B5789">
      <w:pPr>
        <w:pStyle w:val="Listaszerbekezds"/>
        <w:numPr>
          <w:ilvl w:val="1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lastRenderedPageBreak/>
        <w:t>asthma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bronchiale</w:t>
      </w:r>
      <w:proofErr w:type="spellEnd"/>
      <w:r w:rsidRPr="00982CA1">
        <w:rPr>
          <w:rFonts w:ascii="Times New Roman" w:hAnsi="Times New Roman" w:cs="Times New Roman"/>
        </w:rPr>
        <w:t>, súlyos COPD</w:t>
      </w:r>
    </w:p>
    <w:p w:rsidR="002B5789" w:rsidRPr="00982CA1" w:rsidRDefault="002B5789" w:rsidP="002B5789">
      <w:pPr>
        <w:pStyle w:val="Listaszerbekezds"/>
        <w:numPr>
          <w:ilvl w:val="1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túlzott AV blokk</w:t>
      </w:r>
    </w:p>
    <w:p w:rsidR="002B5789" w:rsidRPr="00982CA1" w:rsidRDefault="002B5789" w:rsidP="002B5789">
      <w:pPr>
        <w:pStyle w:val="Listaszerbekezds"/>
        <w:numPr>
          <w:ilvl w:val="1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lastRenderedPageBreak/>
        <w:t>akut szívelégtelenség</w:t>
      </w:r>
    </w:p>
    <w:p w:rsidR="002B5789" w:rsidRPr="00982CA1" w:rsidRDefault="002B5789" w:rsidP="002B5789">
      <w:pPr>
        <w:pStyle w:val="Listaszerbekezds"/>
        <w:numPr>
          <w:ilvl w:val="1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nagyfokú folyadék retenció</w:t>
      </w:r>
    </w:p>
    <w:p w:rsidR="008C0841" w:rsidRPr="00982CA1" w:rsidRDefault="008C0841" w:rsidP="002B5789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  <w:sectPr w:rsidR="008C0841" w:rsidRPr="00982CA1" w:rsidSect="008C0841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b/>
          <w:color w:val="00B050"/>
        </w:rPr>
        <w:lastRenderedPageBreak/>
        <w:t>Diuretikumok</w:t>
      </w:r>
      <w:proofErr w:type="spellEnd"/>
      <w:r w:rsidRPr="00982CA1">
        <w:rPr>
          <w:rFonts w:ascii="Times New Roman" w:hAnsi="Times New Roman" w:cs="Times New Roman"/>
          <w:b/>
          <w:color w:val="00B050"/>
        </w:rPr>
        <w:t xml:space="preserve"> </w:t>
      </w:r>
      <w:r w:rsidRPr="00982CA1">
        <w:rPr>
          <w:rFonts w:ascii="Times New Roman" w:hAnsi="Times New Roman" w:cs="Times New Roman"/>
        </w:rPr>
        <w:t>(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spironolakton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2B5789" w:rsidRPr="00982CA1" w:rsidRDefault="002B5789" w:rsidP="002B5789">
      <w:pPr>
        <w:pStyle w:val="Listaszerbekezds"/>
        <w:numPr>
          <w:ilvl w:val="0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csökkenti a vénás nyomást és a kamrai előterhelést, a vizenyőt és a szív nagyságát </w:t>
      </w:r>
    </w:p>
    <w:p w:rsidR="002B5789" w:rsidRPr="00982CA1" w:rsidRDefault="002B5789" w:rsidP="002B5789">
      <w:pPr>
        <w:pStyle w:val="Listaszerbekezds"/>
        <w:numPr>
          <w:ilvl w:val="0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növeli a szív pumpafunkciójának hatékonyságát </w:t>
      </w:r>
    </w:p>
    <w:p w:rsidR="002B5789" w:rsidRPr="00982CA1" w:rsidRDefault="002B5789" w:rsidP="002B5789">
      <w:pPr>
        <w:pStyle w:val="Listaszerbekezds"/>
        <w:numPr>
          <w:ilvl w:val="0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növeli a túlélést krónikus szívelégtelenségben</w:t>
      </w:r>
    </w:p>
    <w:p w:rsidR="002B5789" w:rsidRPr="00982CA1" w:rsidRDefault="002B5789" w:rsidP="002B5789">
      <w:pPr>
        <w:pStyle w:val="Listaszerbekezds"/>
        <w:numPr>
          <w:ilvl w:val="0"/>
          <w:numId w:val="1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folyadék retencióval járó szívelégtelenség valamennyi esetében alkalmazni kell!</w:t>
      </w:r>
    </w:p>
    <w:p w:rsidR="002B5789" w:rsidRPr="00982CA1" w:rsidRDefault="002B5789" w:rsidP="002B5789">
      <w:pPr>
        <w:tabs>
          <w:tab w:val="left" w:pos="6840"/>
        </w:tabs>
        <w:rPr>
          <w:rFonts w:ascii="Times New Roman" w:hAnsi="Times New Roman" w:cs="Times New Roman"/>
          <w:b/>
          <w:color w:val="FF0000"/>
        </w:rPr>
      </w:pPr>
      <w:r w:rsidRPr="00982CA1">
        <w:rPr>
          <w:rFonts w:ascii="Times New Roman" w:hAnsi="Times New Roman" w:cs="Times New Roman"/>
          <w:b/>
          <w:color w:val="FF0000"/>
        </w:rPr>
        <w:t xml:space="preserve">MINDIG ACE-GÁTLÓVAL </w:t>
      </w:r>
      <w:proofErr w:type="gramStart"/>
      <w:r w:rsidRPr="00982CA1">
        <w:rPr>
          <w:rFonts w:ascii="Times New Roman" w:hAnsi="Times New Roman" w:cs="Times New Roman"/>
          <w:b/>
          <w:color w:val="FF0000"/>
        </w:rPr>
        <w:t>ÉS</w:t>
      </w:r>
      <w:proofErr w:type="gramEnd"/>
      <w:r w:rsidRPr="00982CA1">
        <w:rPr>
          <w:rFonts w:ascii="Times New Roman" w:hAnsi="Times New Roman" w:cs="Times New Roman"/>
          <w:b/>
          <w:color w:val="FF0000"/>
        </w:rPr>
        <w:t xml:space="preserve"> </w:t>
      </w:r>
      <w:proofErr w:type="spellStart"/>
      <w:r w:rsidRPr="00982CA1">
        <w:rPr>
          <w:rFonts w:ascii="Times New Roman" w:hAnsi="Times New Roman" w:cs="Times New Roman"/>
          <w:b/>
          <w:color w:val="FF0000"/>
        </w:rPr>
        <w:t>ß-BLOKKOLÓVAL</w:t>
      </w:r>
      <w:proofErr w:type="spellEnd"/>
      <w:r w:rsidRPr="00982CA1">
        <w:rPr>
          <w:rFonts w:ascii="Times New Roman" w:hAnsi="Times New Roman" w:cs="Times New Roman"/>
          <w:b/>
          <w:color w:val="FF0000"/>
        </w:rPr>
        <w:t xml:space="preserve"> EGYÜTT ADANDÓ!</w:t>
      </w:r>
    </w:p>
    <w:p w:rsidR="00D64173" w:rsidRPr="00982CA1" w:rsidRDefault="00D64173" w:rsidP="00D64173">
      <w:pPr>
        <w:tabs>
          <w:tab w:val="left" w:pos="6840"/>
        </w:tabs>
        <w:rPr>
          <w:rFonts w:ascii="Times New Roman" w:hAnsi="Times New Roman" w:cs="Times New Roman"/>
          <w:b/>
          <w:color w:val="FF0000"/>
        </w:rPr>
      </w:pPr>
      <w:proofErr w:type="spellStart"/>
      <w:r w:rsidRPr="00982CA1">
        <w:rPr>
          <w:rFonts w:ascii="Times New Roman" w:hAnsi="Times New Roman" w:cs="Times New Roman"/>
          <w:b/>
          <w:color w:val="00B050"/>
        </w:rPr>
        <w:t>Vazodilatátorok</w:t>
      </w:r>
      <w:proofErr w:type="spellEnd"/>
      <w:r w:rsidRPr="00982CA1">
        <w:rPr>
          <w:rFonts w:ascii="Times New Roman" w:hAnsi="Times New Roman" w:cs="Times New Roman"/>
          <w:b/>
          <w:color w:val="00B050"/>
        </w:rPr>
        <w:t xml:space="preserve">  </w:t>
      </w:r>
    </w:p>
    <w:p w:rsidR="008C0841" w:rsidRPr="00982CA1" w:rsidRDefault="00D64173" w:rsidP="00D64173">
      <w:pPr>
        <w:tabs>
          <w:tab w:val="left" w:pos="6840"/>
        </w:tabs>
        <w:rPr>
          <w:rFonts w:ascii="Times New Roman" w:hAnsi="Times New Roman" w:cs="Times New Roman"/>
          <w:b/>
          <w:color w:val="FF0000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lastRenderedPageBreak/>
        <w:t>hydralazin</w:t>
      </w:r>
      <w:r w:rsidRPr="00982CA1">
        <w:rPr>
          <w:rFonts w:ascii="Times New Roman" w:hAnsi="Times New Roman" w:cs="Times New Roman"/>
        </w:rPr>
        <w:t>-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arteriolatágító</w:t>
      </w:r>
      <w:proofErr w:type="spellEnd"/>
    </w:p>
    <w:p w:rsidR="00D64173" w:rsidRPr="00982CA1" w:rsidRDefault="00D64173" w:rsidP="00D64173">
      <w:pPr>
        <w:tabs>
          <w:tab w:val="left" w:pos="6840"/>
        </w:tabs>
        <w:rPr>
          <w:rFonts w:ascii="Times New Roman" w:hAnsi="Times New Roman" w:cs="Times New Roman"/>
          <w:b/>
          <w:color w:val="FF0000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isosorbid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dinitrat</w:t>
      </w:r>
      <w:proofErr w:type="spellEnd"/>
      <w:r w:rsidRPr="00982CA1">
        <w:rPr>
          <w:rFonts w:ascii="Times New Roman" w:hAnsi="Times New Roman" w:cs="Times New Roman"/>
          <w:b/>
          <w:color w:val="FF0000"/>
        </w:rPr>
        <w:t xml:space="preserve"> </w:t>
      </w:r>
      <w:r w:rsidRPr="00982CA1">
        <w:rPr>
          <w:rFonts w:ascii="Times New Roman" w:hAnsi="Times New Roman" w:cs="Times New Roman"/>
        </w:rPr>
        <w:t xml:space="preserve">- </w:t>
      </w:r>
      <w:proofErr w:type="spellStart"/>
      <w:r w:rsidRPr="00982CA1">
        <w:rPr>
          <w:rFonts w:ascii="Times New Roman" w:hAnsi="Times New Roman" w:cs="Times New Roman"/>
        </w:rPr>
        <w:t>venodilatátor</w:t>
      </w:r>
      <w:proofErr w:type="spellEnd"/>
    </w:p>
    <w:p w:rsidR="00D64173" w:rsidRPr="00982CA1" w:rsidRDefault="00D64173" w:rsidP="00D64173">
      <w:pPr>
        <w:pStyle w:val="Listaszerbekezds"/>
        <w:numPr>
          <w:ilvl w:val="0"/>
          <w:numId w:val="19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vena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dilatatio</w:t>
      </w:r>
      <w:proofErr w:type="spellEnd"/>
      <w:r w:rsidRPr="00982CA1">
        <w:rPr>
          <w:rFonts w:ascii="Times New Roman" w:hAnsi="Times New Roman" w:cs="Times New Roman"/>
        </w:rPr>
        <w:t xml:space="preserve"> és/vagy </w:t>
      </w:r>
      <w:proofErr w:type="spellStart"/>
      <w:r w:rsidRPr="00982CA1">
        <w:rPr>
          <w:rFonts w:ascii="Times New Roman" w:hAnsi="Times New Roman" w:cs="Times New Roman"/>
        </w:rPr>
        <w:t>rt</w:t>
      </w:r>
      <w:r w:rsidR="008C0841" w:rsidRPr="00982CA1">
        <w:rPr>
          <w:rFonts w:ascii="Times New Roman" w:hAnsi="Times New Roman" w:cs="Times New Roman"/>
        </w:rPr>
        <w:t>az</w:t>
      </w:r>
      <w:proofErr w:type="spellEnd"/>
      <w:r w:rsidR="008C0841" w:rsidRPr="00982CA1">
        <w:rPr>
          <w:rFonts w:ascii="Times New Roman" w:hAnsi="Times New Roman" w:cs="Times New Roman"/>
        </w:rPr>
        <w:t xml:space="preserve"> </w:t>
      </w:r>
      <w:proofErr w:type="spellStart"/>
      <w:r w:rsidR="008C0841" w:rsidRPr="00982CA1">
        <w:rPr>
          <w:rFonts w:ascii="Times New Roman" w:hAnsi="Times New Roman" w:cs="Times New Roman"/>
        </w:rPr>
        <w:t>a</w:t>
      </w:r>
      <w:r w:rsidRPr="00982CA1">
        <w:rPr>
          <w:rFonts w:ascii="Times New Roman" w:hAnsi="Times New Roman" w:cs="Times New Roman"/>
        </w:rPr>
        <w:t>eriolák</w:t>
      </w:r>
      <w:proofErr w:type="spellEnd"/>
      <w:r w:rsidRPr="00982CA1">
        <w:rPr>
          <w:rFonts w:ascii="Times New Roman" w:hAnsi="Times New Roman" w:cs="Times New Roman"/>
        </w:rPr>
        <w:t xml:space="preserve"> tágítása révén nagyon hatékonyak akut szívelégtelenségben </w:t>
      </w:r>
    </w:p>
    <w:p w:rsidR="00D64173" w:rsidRPr="00982CA1" w:rsidRDefault="00D64173" w:rsidP="00D64173">
      <w:pPr>
        <w:pStyle w:val="Listaszerbekezds"/>
        <w:numPr>
          <w:ilvl w:val="0"/>
          <w:numId w:val="19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krónikus szívelégtelenségben a perctérfogatot </w:t>
      </w:r>
      <w:proofErr w:type="gramStart"/>
      <w:r w:rsidRPr="00982CA1">
        <w:rPr>
          <w:rFonts w:ascii="Times New Roman" w:hAnsi="Times New Roman" w:cs="Times New Roman"/>
        </w:rPr>
        <w:t>növeli</w:t>
      </w:r>
      <w:proofErr w:type="gramEnd"/>
      <w:r w:rsidRPr="00982CA1">
        <w:rPr>
          <w:rFonts w:ascii="Times New Roman" w:hAnsi="Times New Roman" w:cs="Times New Roman"/>
        </w:rPr>
        <w:t xml:space="preserve"> és a töltőnyomást csökkenti</w:t>
      </w:r>
    </w:p>
    <w:p w:rsidR="00D64173" w:rsidRPr="00982CA1" w:rsidRDefault="00D64173" w:rsidP="00D64173">
      <w:pPr>
        <w:pStyle w:val="Listaszerbekezds"/>
        <w:numPr>
          <w:ilvl w:val="0"/>
          <w:numId w:val="19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mérsékli a szívizom átstrukturálódását („</w:t>
      </w:r>
      <w:proofErr w:type="spellStart"/>
      <w:r w:rsidRPr="00982CA1">
        <w:rPr>
          <w:rFonts w:ascii="Times New Roman" w:hAnsi="Times New Roman" w:cs="Times New Roman"/>
        </w:rPr>
        <w:t>remodelling</w:t>
      </w:r>
      <w:proofErr w:type="spellEnd"/>
      <w:r w:rsidRPr="00982CA1">
        <w:rPr>
          <w:rFonts w:ascii="Times New Roman" w:hAnsi="Times New Roman" w:cs="Times New Roman"/>
        </w:rPr>
        <w:t>”)</w:t>
      </w:r>
    </w:p>
    <w:p w:rsidR="00D64173" w:rsidRPr="00982CA1" w:rsidRDefault="00D64173" w:rsidP="00D64173">
      <w:pPr>
        <w:tabs>
          <w:tab w:val="left" w:pos="6840"/>
        </w:tabs>
        <w:rPr>
          <w:rFonts w:ascii="Times New Roman" w:hAnsi="Times New Roman" w:cs="Times New Roman"/>
        </w:rPr>
      </w:pPr>
    </w:p>
    <w:p w:rsidR="00D64173" w:rsidRPr="00982CA1" w:rsidRDefault="00D64173" w:rsidP="00D64173">
      <w:pPr>
        <w:tabs>
          <w:tab w:val="left" w:pos="6840"/>
        </w:tabs>
        <w:rPr>
          <w:rFonts w:ascii="Times New Roman" w:hAnsi="Times New Roman" w:cs="Times New Roman"/>
          <w:b/>
          <w:color w:val="00B050"/>
          <w:sz w:val="24"/>
        </w:rPr>
      </w:pPr>
      <w:r w:rsidRPr="00982CA1">
        <w:rPr>
          <w:rFonts w:ascii="Times New Roman" w:hAnsi="Times New Roman" w:cs="Times New Roman"/>
          <w:b/>
          <w:color w:val="00B050"/>
          <w:sz w:val="24"/>
        </w:rPr>
        <w:t>ISCHAEMIA</w:t>
      </w:r>
    </w:p>
    <w:p w:rsidR="00D64173" w:rsidRPr="00982CA1" w:rsidRDefault="00D64173" w:rsidP="00D64173">
      <w:pPr>
        <w:pStyle w:val="Listaszerbekezds"/>
        <w:numPr>
          <w:ilvl w:val="0"/>
          <w:numId w:val="2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leggyakoribb halálokok közé tartozik</w:t>
      </w:r>
    </w:p>
    <w:p w:rsidR="00D64173" w:rsidRPr="00982CA1" w:rsidRDefault="00D64173" w:rsidP="00D64173">
      <w:pPr>
        <w:pStyle w:val="Listaszerbekezds"/>
        <w:numPr>
          <w:ilvl w:val="0"/>
          <w:numId w:val="2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Oka: a szívizom oxigénellátása és oxigénigénye közötti egyensúly felborulása</w:t>
      </w:r>
    </w:p>
    <w:p w:rsidR="00D64173" w:rsidRPr="00982CA1" w:rsidRDefault="00D64173" w:rsidP="00D64173">
      <w:pPr>
        <w:pStyle w:val="Listaszerbekezds"/>
        <w:numPr>
          <w:ilvl w:val="0"/>
          <w:numId w:val="2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</w:t>
      </w:r>
      <w:proofErr w:type="spellStart"/>
      <w:r w:rsidRPr="00982CA1">
        <w:rPr>
          <w:rFonts w:ascii="Times New Roman" w:hAnsi="Times New Roman" w:cs="Times New Roman"/>
        </w:rPr>
        <w:t>szívizom-ischaemia</w:t>
      </w:r>
      <w:proofErr w:type="spellEnd"/>
      <w:r w:rsidRPr="00982CA1">
        <w:rPr>
          <w:rFonts w:ascii="Times New Roman" w:hAnsi="Times New Roman" w:cs="Times New Roman"/>
        </w:rPr>
        <w:t xml:space="preserve"> a kontrakció és a relaxáció zavarához, az előterhelés növekedéséhez vezet </w:t>
      </w:r>
    </w:p>
    <w:p w:rsidR="00D64173" w:rsidRPr="00982CA1" w:rsidRDefault="00D64173" w:rsidP="00D64173">
      <w:pPr>
        <w:pStyle w:val="Listaszerbekezds"/>
        <w:numPr>
          <w:ilvl w:val="0"/>
          <w:numId w:val="2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Az O2-igény nő</w:t>
      </w:r>
    </w:p>
    <w:p w:rsidR="00D64173" w:rsidRPr="00982CA1" w:rsidRDefault="00D64173" w:rsidP="00D64173">
      <w:pPr>
        <w:pStyle w:val="Listaszerbekezds"/>
        <w:numPr>
          <w:ilvl w:val="0"/>
          <w:numId w:val="2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nő a reaktív oxigén intermedierek (oxidatív stressz) és a gyulladásos mediátorok termelődése, ami a pumpafunkciók zavarát, </w:t>
      </w:r>
      <w:proofErr w:type="spellStart"/>
      <w:r w:rsidRPr="00982CA1">
        <w:rPr>
          <w:rFonts w:ascii="Times New Roman" w:hAnsi="Times New Roman" w:cs="Times New Roman"/>
        </w:rPr>
        <w:t>arrhythmiákat</w:t>
      </w:r>
      <w:proofErr w:type="spellEnd"/>
      <w:r w:rsidRPr="00982CA1">
        <w:rPr>
          <w:rFonts w:ascii="Times New Roman" w:hAnsi="Times New Roman" w:cs="Times New Roman"/>
        </w:rPr>
        <w:t xml:space="preserve">, nekrózist és </w:t>
      </w:r>
      <w:proofErr w:type="spellStart"/>
      <w:r w:rsidRPr="00982CA1">
        <w:rPr>
          <w:rFonts w:ascii="Times New Roman" w:hAnsi="Times New Roman" w:cs="Times New Roman"/>
        </w:rPr>
        <w:t>apoptózist</w:t>
      </w:r>
      <w:proofErr w:type="spellEnd"/>
      <w:r w:rsidRPr="00982CA1">
        <w:rPr>
          <w:rFonts w:ascii="Times New Roman" w:hAnsi="Times New Roman" w:cs="Times New Roman"/>
        </w:rPr>
        <w:t xml:space="preserve"> (</w:t>
      </w:r>
      <w:proofErr w:type="spellStart"/>
      <w:r w:rsidRPr="00982CA1">
        <w:rPr>
          <w:rFonts w:ascii="Times New Roman" w:hAnsi="Times New Roman" w:cs="Times New Roman"/>
        </w:rPr>
        <w:t>infarctus</w:t>
      </w:r>
      <w:proofErr w:type="spellEnd"/>
      <w:r w:rsidRPr="00982CA1">
        <w:rPr>
          <w:rFonts w:ascii="Times New Roman" w:hAnsi="Times New Roman" w:cs="Times New Roman"/>
        </w:rPr>
        <w:t xml:space="preserve">) okoz a </w:t>
      </w:r>
      <w:proofErr w:type="spellStart"/>
      <w:r w:rsidRPr="00982CA1">
        <w:rPr>
          <w:rFonts w:ascii="Times New Roman" w:hAnsi="Times New Roman" w:cs="Times New Roman"/>
        </w:rPr>
        <w:t>myocardiumban</w:t>
      </w:r>
      <w:proofErr w:type="spellEnd"/>
    </w:p>
    <w:p w:rsidR="00D64173" w:rsidRPr="00982CA1" w:rsidRDefault="00D64173" w:rsidP="00D64173">
      <w:pPr>
        <w:pStyle w:val="Listaszerbekezds"/>
        <w:numPr>
          <w:ilvl w:val="0"/>
          <w:numId w:val="2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az erős fájdalmat az </w:t>
      </w:r>
      <w:proofErr w:type="spellStart"/>
      <w:r w:rsidRPr="00982CA1">
        <w:rPr>
          <w:rFonts w:ascii="Times New Roman" w:hAnsi="Times New Roman" w:cs="Times New Roman"/>
        </w:rPr>
        <w:t>ischaemiás</w:t>
      </w:r>
      <w:proofErr w:type="spellEnd"/>
      <w:r w:rsidRPr="00982CA1">
        <w:rPr>
          <w:rFonts w:ascii="Times New Roman" w:hAnsi="Times New Roman" w:cs="Times New Roman"/>
        </w:rPr>
        <w:t xml:space="preserve"> anaerob </w:t>
      </w:r>
      <w:proofErr w:type="spellStart"/>
      <w:r w:rsidRPr="00982CA1">
        <w:rPr>
          <w:rFonts w:ascii="Times New Roman" w:hAnsi="Times New Roman" w:cs="Times New Roman"/>
        </w:rPr>
        <w:t>metabolitok</w:t>
      </w:r>
      <w:proofErr w:type="spellEnd"/>
      <w:r w:rsidRPr="00982CA1">
        <w:rPr>
          <w:rFonts w:ascii="Times New Roman" w:hAnsi="Times New Roman" w:cs="Times New Roman"/>
        </w:rPr>
        <w:t xml:space="preserve"> felhalmozódása okozza</w:t>
      </w:r>
    </w:p>
    <w:p w:rsidR="00D64173" w:rsidRPr="00982CA1" w:rsidRDefault="00D64173" w:rsidP="008C0841">
      <w:pPr>
        <w:tabs>
          <w:tab w:val="left" w:pos="6840"/>
        </w:tabs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Manifesztációk</w:t>
      </w:r>
    </w:p>
    <w:p w:rsidR="00D64173" w:rsidRPr="00982CA1" w:rsidRDefault="00D64173" w:rsidP="00D64173">
      <w:pPr>
        <w:pStyle w:val="Listaszerbekezds"/>
        <w:numPr>
          <w:ilvl w:val="0"/>
          <w:numId w:val="21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Latens: </w:t>
      </w:r>
      <w:proofErr w:type="spellStart"/>
      <w:r w:rsidRPr="00982CA1">
        <w:rPr>
          <w:rFonts w:ascii="Times New Roman" w:hAnsi="Times New Roman" w:cs="Times New Roman"/>
        </w:rPr>
        <w:t>aszimptomatikus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ischaemia</w:t>
      </w:r>
      <w:proofErr w:type="spellEnd"/>
    </w:p>
    <w:p w:rsidR="00D64173" w:rsidRPr="00982CA1" w:rsidRDefault="00D64173" w:rsidP="00D64173">
      <w:pPr>
        <w:pStyle w:val="Listaszerbekezds"/>
        <w:numPr>
          <w:ilvl w:val="0"/>
          <w:numId w:val="21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Manifeszt</w:t>
      </w:r>
      <w:proofErr w:type="spellEnd"/>
      <w:r w:rsidRPr="00982CA1">
        <w:rPr>
          <w:rFonts w:ascii="Times New Roman" w:hAnsi="Times New Roman" w:cs="Times New Roman"/>
        </w:rPr>
        <w:t>, szimptómás</w:t>
      </w:r>
    </w:p>
    <w:p w:rsidR="00D64173" w:rsidRPr="00982CA1" w:rsidRDefault="00D64173" w:rsidP="00D64173">
      <w:pPr>
        <w:pStyle w:val="Listaszerbekezds"/>
        <w:numPr>
          <w:ilvl w:val="1"/>
          <w:numId w:val="2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Angina </w:t>
      </w:r>
      <w:proofErr w:type="spellStart"/>
      <w:r w:rsidRPr="00982CA1">
        <w:rPr>
          <w:rFonts w:ascii="Times New Roman" w:hAnsi="Times New Roman" w:cs="Times New Roman"/>
        </w:rPr>
        <w:t>pectoris</w:t>
      </w:r>
      <w:proofErr w:type="spellEnd"/>
      <w:r w:rsidRPr="00982CA1">
        <w:rPr>
          <w:rFonts w:ascii="Times New Roman" w:hAnsi="Times New Roman" w:cs="Times New Roman"/>
        </w:rPr>
        <w:t xml:space="preserve">: fájdalmas, </w:t>
      </w:r>
      <w:proofErr w:type="spellStart"/>
      <w:r w:rsidRPr="00982CA1">
        <w:rPr>
          <w:rFonts w:ascii="Times New Roman" w:hAnsi="Times New Roman" w:cs="Times New Roman"/>
        </w:rPr>
        <w:t>reversibilis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myocardialis</w:t>
      </w:r>
      <w:proofErr w:type="spellEnd"/>
      <w:r w:rsidRPr="00982CA1">
        <w:rPr>
          <w:rFonts w:ascii="Times New Roman" w:hAnsi="Times New Roman" w:cs="Times New Roman"/>
        </w:rPr>
        <w:t xml:space="preserve"> ischaemia</w:t>
      </w:r>
    </w:p>
    <w:p w:rsidR="00D64173" w:rsidRPr="00982CA1" w:rsidRDefault="00D64173" w:rsidP="00D64173">
      <w:pPr>
        <w:pStyle w:val="Listaszerbekezds"/>
        <w:numPr>
          <w:ilvl w:val="1"/>
          <w:numId w:val="22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Infarcus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myocardii</w:t>
      </w:r>
      <w:proofErr w:type="spellEnd"/>
      <w:r w:rsidRPr="00982CA1">
        <w:rPr>
          <w:rFonts w:ascii="Times New Roman" w:hAnsi="Times New Roman" w:cs="Times New Roman"/>
        </w:rPr>
        <w:t xml:space="preserve">: a </w:t>
      </w:r>
      <w:proofErr w:type="spellStart"/>
      <w:r w:rsidRPr="00982CA1">
        <w:rPr>
          <w:rFonts w:ascii="Times New Roman" w:hAnsi="Times New Roman" w:cs="Times New Roman"/>
        </w:rPr>
        <w:t>myocardium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ischaemiás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necrosisa</w:t>
      </w:r>
      <w:proofErr w:type="spellEnd"/>
    </w:p>
    <w:p w:rsidR="00D64173" w:rsidRPr="00982CA1" w:rsidRDefault="00D64173" w:rsidP="00D64173">
      <w:pPr>
        <w:pStyle w:val="Listaszerbekezds"/>
        <w:numPr>
          <w:ilvl w:val="1"/>
          <w:numId w:val="22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ischaemiás</w:t>
      </w:r>
      <w:proofErr w:type="spellEnd"/>
      <w:r w:rsidRPr="00982CA1">
        <w:rPr>
          <w:rFonts w:ascii="Times New Roman" w:hAnsi="Times New Roman" w:cs="Times New Roman"/>
        </w:rPr>
        <w:t xml:space="preserve"> eredetű </w:t>
      </w:r>
      <w:proofErr w:type="spellStart"/>
      <w:r w:rsidRPr="00982CA1">
        <w:rPr>
          <w:rFonts w:ascii="Times New Roman" w:hAnsi="Times New Roman" w:cs="Times New Roman"/>
        </w:rPr>
        <w:t>balszívfél</w:t>
      </w:r>
      <w:proofErr w:type="spellEnd"/>
      <w:r w:rsidRPr="00982CA1">
        <w:rPr>
          <w:rFonts w:ascii="Times New Roman" w:hAnsi="Times New Roman" w:cs="Times New Roman"/>
        </w:rPr>
        <w:t xml:space="preserve"> elégtelenség</w:t>
      </w:r>
    </w:p>
    <w:p w:rsidR="00D64173" w:rsidRPr="00982CA1" w:rsidRDefault="00D64173" w:rsidP="00D64173">
      <w:pPr>
        <w:pStyle w:val="Listaszerbekezds"/>
        <w:numPr>
          <w:ilvl w:val="1"/>
          <w:numId w:val="2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szívritmus-zavarok</w:t>
      </w:r>
    </w:p>
    <w:p w:rsidR="00D64173" w:rsidRPr="00982CA1" w:rsidRDefault="00D64173" w:rsidP="00D64173">
      <w:pPr>
        <w:pStyle w:val="Listaszerbekezds"/>
        <w:numPr>
          <w:ilvl w:val="1"/>
          <w:numId w:val="2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hirtelen szívhalál</w:t>
      </w:r>
    </w:p>
    <w:p w:rsidR="00D64173" w:rsidRPr="00982CA1" w:rsidRDefault="00D64173" w:rsidP="00D64173">
      <w:pPr>
        <w:tabs>
          <w:tab w:val="left" w:pos="6840"/>
        </w:tabs>
        <w:ind w:left="360"/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Az ISZB primer manifesztációja: angina </w:t>
      </w:r>
      <w:proofErr w:type="spellStart"/>
      <w:r w:rsidRPr="00982CA1">
        <w:rPr>
          <w:rFonts w:ascii="Times New Roman" w:hAnsi="Times New Roman" w:cs="Times New Roman"/>
        </w:rPr>
        <w:t>pectoris</w:t>
      </w:r>
      <w:proofErr w:type="spellEnd"/>
      <w:r w:rsidRPr="00982CA1">
        <w:rPr>
          <w:rFonts w:ascii="Times New Roman" w:hAnsi="Times New Roman" w:cs="Times New Roman"/>
        </w:rPr>
        <w:t xml:space="preserve"> (40%), </w:t>
      </w:r>
      <w:proofErr w:type="spellStart"/>
      <w:r w:rsidRPr="00982CA1">
        <w:rPr>
          <w:rFonts w:ascii="Times New Roman" w:hAnsi="Times New Roman" w:cs="Times New Roman"/>
        </w:rPr>
        <w:t>infarctus</w:t>
      </w:r>
      <w:proofErr w:type="spellEnd"/>
      <w:r w:rsidRPr="00982CA1">
        <w:rPr>
          <w:rFonts w:ascii="Times New Roman" w:hAnsi="Times New Roman" w:cs="Times New Roman"/>
        </w:rPr>
        <w:t xml:space="preserve"> (40%), hirtelen szívhalál (20%)</w:t>
      </w:r>
    </w:p>
    <w:p w:rsidR="008C0841" w:rsidRPr="00982CA1" w:rsidRDefault="008C0841" w:rsidP="008C0841">
      <w:pPr>
        <w:tabs>
          <w:tab w:val="left" w:pos="6840"/>
        </w:tabs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Gyógyszeres kezelés</w:t>
      </w:r>
    </w:p>
    <w:p w:rsidR="008C0841" w:rsidRPr="00982CA1" w:rsidRDefault="008C0841" w:rsidP="008C0841">
      <w:pPr>
        <w:pStyle w:val="Listaszerbekezds"/>
        <w:numPr>
          <w:ilvl w:val="0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az angina kezelésére legfőképpen azon készítmények alkalmasak, melyek képesek helyreállítani a szívizom oxigén igénye és ellátása között kialakult egyensúlyzavart</w:t>
      </w:r>
    </w:p>
    <w:p w:rsidR="008C0841" w:rsidRPr="00982CA1" w:rsidRDefault="008C0841" w:rsidP="008C0841">
      <w:pPr>
        <w:pStyle w:val="Listaszerbekezds"/>
        <w:numPr>
          <w:ilvl w:val="0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alkalmasak a kialakult érgörcs megszüntetésére </w:t>
      </w:r>
    </w:p>
    <w:p w:rsidR="008C0841" w:rsidRPr="00982CA1" w:rsidRDefault="008C0841" w:rsidP="008C0841">
      <w:pPr>
        <w:pStyle w:val="Listaszerbekezds"/>
        <w:numPr>
          <w:ilvl w:val="0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alkalmazhatók megelőzési célból vagy pedig a már kialakult </w:t>
      </w:r>
      <w:proofErr w:type="spellStart"/>
      <w:r w:rsidRPr="00982CA1">
        <w:rPr>
          <w:rFonts w:ascii="Times New Roman" w:hAnsi="Times New Roman" w:cs="Times New Roman"/>
        </w:rPr>
        <w:t>acut</w:t>
      </w:r>
      <w:proofErr w:type="spellEnd"/>
      <w:r w:rsidRPr="00982CA1">
        <w:rPr>
          <w:rFonts w:ascii="Times New Roman" w:hAnsi="Times New Roman" w:cs="Times New Roman"/>
        </w:rPr>
        <w:t xml:space="preserve"> roham </w:t>
      </w:r>
      <w:proofErr w:type="spellStart"/>
      <w:r w:rsidRPr="00982CA1">
        <w:rPr>
          <w:rFonts w:ascii="Times New Roman" w:hAnsi="Times New Roman" w:cs="Times New Roman"/>
        </w:rPr>
        <w:t>megzüntetésére</w:t>
      </w:r>
      <w:proofErr w:type="spellEnd"/>
      <w:r w:rsidRPr="00982CA1">
        <w:rPr>
          <w:rFonts w:ascii="Times New Roman" w:hAnsi="Times New Roman" w:cs="Times New Roman"/>
        </w:rPr>
        <w:t>, enyhítésére</w:t>
      </w:r>
    </w:p>
    <w:p w:rsidR="008C0841" w:rsidRPr="00982CA1" w:rsidRDefault="008C0841" w:rsidP="008C0841">
      <w:pPr>
        <w:tabs>
          <w:tab w:val="left" w:pos="6840"/>
        </w:tabs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Értágítók</w:t>
      </w:r>
    </w:p>
    <w:p w:rsidR="008C0841" w:rsidRPr="00982CA1" w:rsidRDefault="008C0841" w:rsidP="008C0841">
      <w:pPr>
        <w:pStyle w:val="Listaszerbekezds"/>
        <w:numPr>
          <w:ilvl w:val="0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szív elő- és utóterhelésének csökkentésével, a vérellátás fokozásával hatnak</w:t>
      </w:r>
    </w:p>
    <w:p w:rsidR="008C0841" w:rsidRPr="00982CA1" w:rsidRDefault="008C0841" w:rsidP="008C0841">
      <w:pPr>
        <w:pStyle w:val="Listaszerbekezds"/>
        <w:numPr>
          <w:ilvl w:val="0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vénás értágítók (</w:t>
      </w:r>
      <w:r w:rsidRPr="00982CA1">
        <w:rPr>
          <w:rFonts w:ascii="Times New Roman" w:hAnsi="Times New Roman" w:cs="Times New Roman"/>
          <w:i/>
          <w:color w:val="FF0000"/>
        </w:rPr>
        <w:t xml:space="preserve">nitrátok,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furosemid</w:t>
      </w:r>
      <w:proofErr w:type="spellEnd"/>
      <w:r w:rsidRPr="00982CA1">
        <w:rPr>
          <w:rFonts w:ascii="Times New Roman" w:hAnsi="Times New Roman" w:cs="Times New Roman"/>
        </w:rPr>
        <w:t xml:space="preserve">) </w:t>
      </w:r>
    </w:p>
    <w:p w:rsidR="008C0841" w:rsidRPr="00982CA1" w:rsidRDefault="008C0841" w:rsidP="008C0841">
      <w:pPr>
        <w:pStyle w:val="Listaszerbekezds"/>
        <w:numPr>
          <w:ilvl w:val="1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ischaemiás</w:t>
      </w:r>
      <w:proofErr w:type="spellEnd"/>
      <w:r w:rsidRPr="00982CA1">
        <w:rPr>
          <w:rFonts w:ascii="Times New Roman" w:hAnsi="Times New Roman" w:cs="Times New Roman"/>
        </w:rPr>
        <w:t xml:space="preserve"> szívbetegségben, angina </w:t>
      </w:r>
      <w:proofErr w:type="spellStart"/>
      <w:r w:rsidRPr="00982CA1">
        <w:rPr>
          <w:rFonts w:ascii="Times New Roman" w:hAnsi="Times New Roman" w:cs="Times New Roman"/>
        </w:rPr>
        <w:t>pectorisban</w:t>
      </w:r>
      <w:proofErr w:type="spellEnd"/>
      <w:r w:rsidRPr="00982CA1">
        <w:rPr>
          <w:rFonts w:ascii="Times New Roman" w:hAnsi="Times New Roman" w:cs="Times New Roman"/>
        </w:rPr>
        <w:t xml:space="preserve">, </w:t>
      </w:r>
      <w:proofErr w:type="spellStart"/>
      <w:r w:rsidRPr="00982CA1">
        <w:rPr>
          <w:rFonts w:ascii="Times New Roman" w:hAnsi="Times New Roman" w:cs="Times New Roman"/>
        </w:rPr>
        <w:t>tüdőoedemában</w:t>
      </w:r>
      <w:proofErr w:type="spellEnd"/>
      <w:r w:rsidRPr="00982CA1">
        <w:rPr>
          <w:rFonts w:ascii="Times New Roman" w:hAnsi="Times New Roman" w:cs="Times New Roman"/>
        </w:rPr>
        <w:t xml:space="preserve"> alkalmazzák</w:t>
      </w:r>
    </w:p>
    <w:p w:rsidR="008C0841" w:rsidRPr="00982CA1" w:rsidRDefault="008C0841" w:rsidP="008C0841">
      <w:pPr>
        <w:pStyle w:val="Listaszerbekezds"/>
        <w:numPr>
          <w:ilvl w:val="0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arteriolás</w:t>
      </w:r>
      <w:proofErr w:type="spellEnd"/>
      <w:r w:rsidRPr="00982CA1">
        <w:rPr>
          <w:rFonts w:ascii="Times New Roman" w:hAnsi="Times New Roman" w:cs="Times New Roman"/>
        </w:rPr>
        <w:t xml:space="preserve"> értágítók (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Ca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>++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-antagonisták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hydralazin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>, β2-receptor-serkentők</w:t>
      </w:r>
      <w:r w:rsidRPr="00982CA1">
        <w:rPr>
          <w:rFonts w:ascii="Times New Roman" w:hAnsi="Times New Roman" w:cs="Times New Roman"/>
        </w:rPr>
        <w:t xml:space="preserve">) </w:t>
      </w:r>
    </w:p>
    <w:p w:rsidR="008C0841" w:rsidRPr="00982CA1" w:rsidRDefault="008C0841" w:rsidP="008C0841">
      <w:pPr>
        <w:pStyle w:val="Listaszerbekezds"/>
        <w:numPr>
          <w:ilvl w:val="1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 szív utóterhelését mérséklik</w:t>
      </w:r>
    </w:p>
    <w:p w:rsidR="008C0841" w:rsidRPr="00982CA1" w:rsidRDefault="008C0841" w:rsidP="008C0841">
      <w:pPr>
        <w:pStyle w:val="Listaszerbekezds"/>
        <w:numPr>
          <w:ilvl w:val="0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kombinált vénás és </w:t>
      </w:r>
      <w:proofErr w:type="spellStart"/>
      <w:r w:rsidRPr="00982CA1">
        <w:rPr>
          <w:rFonts w:ascii="Times New Roman" w:hAnsi="Times New Roman" w:cs="Times New Roman"/>
        </w:rPr>
        <w:t>arteriolás</w:t>
      </w:r>
      <w:proofErr w:type="spellEnd"/>
      <w:r w:rsidRPr="00982CA1">
        <w:rPr>
          <w:rFonts w:ascii="Times New Roman" w:hAnsi="Times New Roman" w:cs="Times New Roman"/>
        </w:rPr>
        <w:t xml:space="preserve"> értágítók (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ACE-gátlók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α-receptor-gátlók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8C0841" w:rsidRPr="00982CA1" w:rsidRDefault="008C0841" w:rsidP="008C0841">
      <w:pPr>
        <w:pStyle w:val="Listaszerbekezds"/>
        <w:numPr>
          <w:ilvl w:val="1"/>
          <w:numId w:val="23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hypertoniában</w:t>
      </w:r>
      <w:proofErr w:type="spellEnd"/>
      <w:r w:rsidRPr="00982CA1">
        <w:rPr>
          <w:rFonts w:ascii="Times New Roman" w:hAnsi="Times New Roman" w:cs="Times New Roman"/>
        </w:rPr>
        <w:t xml:space="preserve">, szívelégtelenségben, </w:t>
      </w:r>
      <w:proofErr w:type="spellStart"/>
      <w:r w:rsidRPr="00982CA1">
        <w:rPr>
          <w:rFonts w:ascii="Times New Roman" w:hAnsi="Times New Roman" w:cs="Times New Roman"/>
        </w:rPr>
        <w:t>infarctusban</w:t>
      </w:r>
      <w:proofErr w:type="spellEnd"/>
      <w:r w:rsidRPr="00982CA1">
        <w:rPr>
          <w:rFonts w:ascii="Times New Roman" w:hAnsi="Times New Roman" w:cs="Times New Roman"/>
        </w:rPr>
        <w:t>, gyakran sürgősségi, krízisállapotokban alkalmazzák</w:t>
      </w:r>
    </w:p>
    <w:p w:rsidR="008C0841" w:rsidRPr="00982CA1" w:rsidRDefault="008C0841" w:rsidP="008C0841">
      <w:pPr>
        <w:tabs>
          <w:tab w:val="left" w:pos="6840"/>
        </w:tabs>
        <w:rPr>
          <w:rFonts w:ascii="Times New Roman" w:hAnsi="Times New Roman" w:cs="Times New Roman"/>
          <w:b/>
          <w:sz w:val="24"/>
        </w:rPr>
      </w:pPr>
      <w:r w:rsidRPr="00982CA1">
        <w:rPr>
          <w:rFonts w:ascii="Times New Roman" w:hAnsi="Times New Roman" w:cs="Times New Roman"/>
          <w:b/>
          <w:sz w:val="24"/>
        </w:rPr>
        <w:t>Angina kezelésére használt gyógyszerek</w:t>
      </w:r>
    </w:p>
    <w:p w:rsidR="008C0841" w:rsidRPr="00982CA1" w:rsidRDefault="008C0841" w:rsidP="008C0841">
      <w:pPr>
        <w:pStyle w:val="Listaszerbekezds"/>
        <w:numPr>
          <w:ilvl w:val="0"/>
          <w:numId w:val="24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Béta receptor blokkolók</w:t>
      </w:r>
    </w:p>
    <w:p w:rsidR="008C0841" w:rsidRPr="00982CA1" w:rsidRDefault="008C0841" w:rsidP="008C0841">
      <w:pPr>
        <w:pStyle w:val="Listaszerbekezds"/>
        <w:numPr>
          <w:ilvl w:val="0"/>
          <w:numId w:val="24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Vérlemezke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aggregációt</w:t>
      </w:r>
      <w:proofErr w:type="spellEnd"/>
      <w:r w:rsidRPr="00982CA1">
        <w:rPr>
          <w:rFonts w:ascii="Times New Roman" w:hAnsi="Times New Roman" w:cs="Times New Roman"/>
        </w:rPr>
        <w:t xml:space="preserve"> gátló szerek és </w:t>
      </w:r>
      <w:proofErr w:type="spellStart"/>
      <w:r w:rsidRPr="00982CA1">
        <w:rPr>
          <w:rFonts w:ascii="Times New Roman" w:hAnsi="Times New Roman" w:cs="Times New Roman"/>
        </w:rPr>
        <w:t>thrombolyticumok</w:t>
      </w:r>
      <w:proofErr w:type="spellEnd"/>
    </w:p>
    <w:p w:rsidR="008C0841" w:rsidRPr="00982CA1" w:rsidRDefault="008C0841" w:rsidP="008C0841">
      <w:pPr>
        <w:pStyle w:val="Listaszerbekezds"/>
        <w:numPr>
          <w:ilvl w:val="0"/>
          <w:numId w:val="24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Nitritek és nitrátok</w:t>
      </w:r>
    </w:p>
    <w:p w:rsidR="008C0841" w:rsidRPr="00982CA1" w:rsidRDefault="008C0841" w:rsidP="008C0841">
      <w:pPr>
        <w:pStyle w:val="Listaszerbekezds"/>
        <w:numPr>
          <w:ilvl w:val="0"/>
          <w:numId w:val="24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Kalcium </w:t>
      </w:r>
      <w:proofErr w:type="spellStart"/>
      <w:r w:rsidRPr="00982CA1">
        <w:rPr>
          <w:rFonts w:ascii="Times New Roman" w:hAnsi="Times New Roman" w:cs="Times New Roman"/>
        </w:rPr>
        <w:t>antagonisták</w:t>
      </w:r>
      <w:proofErr w:type="spellEnd"/>
      <w:r w:rsidRPr="00982CA1">
        <w:rPr>
          <w:rFonts w:ascii="Times New Roman" w:hAnsi="Times New Roman" w:cs="Times New Roman"/>
        </w:rPr>
        <w:t xml:space="preserve">  </w:t>
      </w:r>
    </w:p>
    <w:p w:rsidR="008C0841" w:rsidRPr="00982CA1" w:rsidRDefault="008C0841" w:rsidP="008C0841">
      <w:pPr>
        <w:pStyle w:val="Listaszerbekezds"/>
        <w:numPr>
          <w:ilvl w:val="0"/>
          <w:numId w:val="24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Egyéb</w:t>
      </w:r>
    </w:p>
    <w:p w:rsidR="008C0841" w:rsidRPr="00982CA1" w:rsidRDefault="008C0841" w:rsidP="008C0841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 xml:space="preserve">Stabil angina gyógyszeres kezelése </w:t>
      </w:r>
    </w:p>
    <w:p w:rsidR="008C0841" w:rsidRPr="00982CA1" w:rsidRDefault="008C0841" w:rsidP="008C0841">
      <w:pPr>
        <w:pStyle w:val="Listaszerbekezds"/>
        <w:numPr>
          <w:ilvl w:val="0"/>
          <w:numId w:val="25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thrombosis-profilaxis</w:t>
      </w:r>
      <w:proofErr w:type="spellEnd"/>
      <w:r w:rsidRPr="00982CA1">
        <w:rPr>
          <w:rFonts w:ascii="Times New Roman" w:hAnsi="Times New Roman" w:cs="Times New Roman"/>
        </w:rPr>
        <w:t xml:space="preserve">: 100mg aszpirin; 75mg </w:t>
      </w:r>
      <w:proofErr w:type="spellStart"/>
      <w:r w:rsidRPr="00982CA1">
        <w:rPr>
          <w:rFonts w:ascii="Times New Roman" w:hAnsi="Times New Roman" w:cs="Times New Roman"/>
        </w:rPr>
        <w:t>clopidogrel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thrombocyta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aggregáció</w:t>
      </w:r>
      <w:proofErr w:type="spellEnd"/>
      <w:r w:rsidRPr="00982CA1">
        <w:rPr>
          <w:rFonts w:ascii="Times New Roman" w:hAnsi="Times New Roman" w:cs="Times New Roman"/>
        </w:rPr>
        <w:t xml:space="preserve"> gátlók</w:t>
      </w:r>
    </w:p>
    <w:p w:rsidR="008C0841" w:rsidRPr="00982CA1" w:rsidRDefault="008C0841" w:rsidP="008C0841">
      <w:pPr>
        <w:pStyle w:val="Listaszerbekezds"/>
        <w:numPr>
          <w:ilvl w:val="0"/>
          <w:numId w:val="25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statinok</w:t>
      </w:r>
      <w:proofErr w:type="spellEnd"/>
    </w:p>
    <w:p w:rsidR="008C0841" w:rsidRPr="00982CA1" w:rsidRDefault="008C0841" w:rsidP="008C0841">
      <w:pPr>
        <w:pStyle w:val="Listaszerbekezds"/>
        <w:numPr>
          <w:ilvl w:val="0"/>
          <w:numId w:val="25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antianginás</w:t>
      </w:r>
      <w:proofErr w:type="spellEnd"/>
      <w:r w:rsidRPr="00982CA1">
        <w:rPr>
          <w:rFonts w:ascii="Times New Roman" w:hAnsi="Times New Roman" w:cs="Times New Roman"/>
        </w:rPr>
        <w:t xml:space="preserve"> kezelés</w:t>
      </w:r>
    </w:p>
    <w:p w:rsidR="008C0841" w:rsidRPr="00982CA1" w:rsidRDefault="008C0841" w:rsidP="008C0841">
      <w:pPr>
        <w:pStyle w:val="Listaszerbekezds"/>
        <w:numPr>
          <w:ilvl w:val="0"/>
          <w:numId w:val="25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béta-blokkolók: frekvenciacsökkentés, O2-igény csökken, </w:t>
      </w:r>
      <w:proofErr w:type="spellStart"/>
      <w:r w:rsidRPr="00982CA1">
        <w:rPr>
          <w:rFonts w:ascii="Times New Roman" w:hAnsi="Times New Roman" w:cs="Times New Roman"/>
        </w:rPr>
        <w:t>diastoléban</w:t>
      </w:r>
      <w:proofErr w:type="spellEnd"/>
      <w:r w:rsidRPr="00982CA1">
        <w:rPr>
          <w:rFonts w:ascii="Times New Roman" w:hAnsi="Times New Roman" w:cs="Times New Roman"/>
        </w:rPr>
        <w:t xml:space="preserve"> a coronariák jobban telődnek</w:t>
      </w:r>
    </w:p>
    <w:p w:rsidR="008C0841" w:rsidRPr="00982CA1" w:rsidRDefault="008C0841" w:rsidP="008C0841">
      <w:pPr>
        <w:tabs>
          <w:tab w:val="left" w:pos="6840"/>
        </w:tabs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  <w:color w:val="00B050"/>
        </w:rPr>
        <w:lastRenderedPageBreak/>
        <w:t xml:space="preserve">Béta receptor blokkolók  </w:t>
      </w:r>
    </w:p>
    <w:p w:rsidR="008C0841" w:rsidRPr="00982CA1" w:rsidRDefault="008C0841" w:rsidP="008C0841">
      <w:pPr>
        <w:pStyle w:val="Listaszerbekezds"/>
        <w:numPr>
          <w:ilvl w:val="0"/>
          <w:numId w:val="2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az oxigénigény csökkentésével és a fokozott szimpatikus tónus mérséklésével hatnak</w:t>
      </w:r>
    </w:p>
    <w:p w:rsidR="008C0841" w:rsidRPr="00982CA1" w:rsidRDefault="008C0841" w:rsidP="008C0841">
      <w:pPr>
        <w:pStyle w:val="Listaszerbekezds"/>
        <w:numPr>
          <w:ilvl w:val="0"/>
          <w:numId w:val="2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csökkentik a szívfrekvenciát  </w:t>
      </w:r>
    </w:p>
    <w:p w:rsidR="008C0841" w:rsidRPr="00982CA1" w:rsidRDefault="008C0841" w:rsidP="008C0841">
      <w:pPr>
        <w:pStyle w:val="Listaszerbekezds"/>
        <w:numPr>
          <w:ilvl w:val="0"/>
          <w:numId w:val="2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csökkentik a szisztolés vérnyomást  </w:t>
      </w:r>
    </w:p>
    <w:p w:rsidR="008C0841" w:rsidRPr="00982CA1" w:rsidRDefault="008C0841" w:rsidP="008C0841">
      <w:pPr>
        <w:pStyle w:val="Listaszerbekezds"/>
        <w:numPr>
          <w:ilvl w:val="0"/>
          <w:numId w:val="2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csökkentik a </w:t>
      </w:r>
      <w:proofErr w:type="spellStart"/>
      <w:r w:rsidRPr="00982CA1">
        <w:rPr>
          <w:rFonts w:ascii="Times New Roman" w:hAnsi="Times New Roman" w:cs="Times New Roman"/>
        </w:rPr>
        <w:t>kontraktilitást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</w:p>
    <w:p w:rsidR="008C0841" w:rsidRPr="00982CA1" w:rsidRDefault="008C0841" w:rsidP="008C0841">
      <w:pPr>
        <w:pStyle w:val="Listaszerbekezds"/>
        <w:numPr>
          <w:ilvl w:val="0"/>
          <w:numId w:val="26"/>
        </w:numPr>
        <w:tabs>
          <w:tab w:val="left" w:pos="6840"/>
        </w:tabs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>főképp stabil angina kezelésére</w:t>
      </w:r>
    </w:p>
    <w:p w:rsidR="008C0841" w:rsidRPr="00982CA1" w:rsidRDefault="008C0841" w:rsidP="008C0841">
      <w:pPr>
        <w:tabs>
          <w:tab w:val="left" w:pos="6840"/>
        </w:tabs>
        <w:rPr>
          <w:rFonts w:ascii="Times New Roman" w:hAnsi="Times New Roman" w:cs="Times New Roman"/>
          <w:b/>
        </w:rPr>
      </w:pPr>
      <w:proofErr w:type="spellStart"/>
      <w:r w:rsidRPr="00982CA1">
        <w:rPr>
          <w:rFonts w:ascii="Times New Roman" w:hAnsi="Times New Roman" w:cs="Times New Roman"/>
          <w:b/>
          <w:color w:val="00B050"/>
        </w:rPr>
        <w:t>Vérlemezkeaggregáció-gátlók</w:t>
      </w:r>
      <w:proofErr w:type="spellEnd"/>
      <w:r w:rsidRPr="00982CA1">
        <w:rPr>
          <w:rFonts w:ascii="Times New Roman" w:hAnsi="Times New Roman" w:cs="Times New Roman"/>
          <w:b/>
          <w:color w:val="00B050"/>
        </w:rPr>
        <w:t xml:space="preserve"> </w:t>
      </w:r>
    </w:p>
    <w:p w:rsidR="008C0841" w:rsidRPr="00982CA1" w:rsidRDefault="008C0841" w:rsidP="008C0841">
      <w:pPr>
        <w:pStyle w:val="Listaszerbekezds"/>
        <w:numPr>
          <w:ilvl w:val="0"/>
          <w:numId w:val="2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az érszűkület kialakulása megelőzhető velük</w:t>
      </w:r>
    </w:p>
    <w:p w:rsidR="008C0841" w:rsidRPr="00982CA1" w:rsidRDefault="008C0841" w:rsidP="008C0841">
      <w:pPr>
        <w:pStyle w:val="Listaszerbekezds"/>
        <w:numPr>
          <w:ilvl w:val="0"/>
          <w:numId w:val="27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acidum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acetylsalicylicum</w:t>
      </w:r>
      <w:proofErr w:type="spellEnd"/>
      <w:r w:rsidRPr="00982CA1">
        <w:rPr>
          <w:rFonts w:ascii="Times New Roman" w:hAnsi="Times New Roman" w:cs="Times New Roman"/>
          <w:color w:val="FF0000"/>
        </w:rPr>
        <w:t xml:space="preserve"> </w:t>
      </w:r>
      <w:r w:rsidRPr="00982CA1">
        <w:rPr>
          <w:rFonts w:ascii="Times New Roman" w:hAnsi="Times New Roman" w:cs="Times New Roman"/>
        </w:rPr>
        <w:t>(</w:t>
      </w:r>
      <w:proofErr w:type="spellStart"/>
      <w:r w:rsidRPr="00982CA1">
        <w:rPr>
          <w:rFonts w:ascii="Times New Roman" w:hAnsi="Times New Roman" w:cs="Times New Roman"/>
        </w:rPr>
        <w:t>Aspirin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protect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8C0841" w:rsidRPr="00982CA1" w:rsidRDefault="008C0841" w:rsidP="008C0841">
      <w:pPr>
        <w:pStyle w:val="Listaszerbekezds"/>
        <w:numPr>
          <w:ilvl w:val="0"/>
          <w:numId w:val="2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megakadályozza az erek </w:t>
      </w:r>
      <w:proofErr w:type="spellStart"/>
      <w:r w:rsidRPr="00982CA1">
        <w:rPr>
          <w:rFonts w:ascii="Times New Roman" w:hAnsi="Times New Roman" w:cs="Times New Roman"/>
        </w:rPr>
        <w:t>vasoconstrictióját</w:t>
      </w:r>
      <w:proofErr w:type="spellEnd"/>
      <w:r w:rsidRPr="00982CA1">
        <w:rPr>
          <w:rFonts w:ascii="Times New Roman" w:hAnsi="Times New Roman" w:cs="Times New Roman"/>
        </w:rPr>
        <w:t xml:space="preserve"> és a </w:t>
      </w:r>
      <w:proofErr w:type="spellStart"/>
      <w:r w:rsidRPr="00982CA1">
        <w:rPr>
          <w:rFonts w:ascii="Times New Roman" w:hAnsi="Times New Roman" w:cs="Times New Roman"/>
        </w:rPr>
        <w:t>thrombocyta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aggregációt</w:t>
      </w:r>
      <w:proofErr w:type="spellEnd"/>
    </w:p>
    <w:p w:rsidR="008C0841" w:rsidRPr="00982CA1" w:rsidRDefault="008C0841" w:rsidP="008C0841">
      <w:pPr>
        <w:pStyle w:val="Listaszerbekezds"/>
        <w:numPr>
          <w:ilvl w:val="0"/>
          <w:numId w:val="2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  <w:b/>
        </w:rPr>
        <w:t>elsősorban a nem stabil angina kezelésére</w:t>
      </w:r>
      <w:r w:rsidRPr="00982CA1">
        <w:rPr>
          <w:rFonts w:ascii="Times New Roman" w:hAnsi="Times New Roman" w:cs="Times New Roman"/>
        </w:rPr>
        <w:t xml:space="preserve"> használják</w:t>
      </w:r>
    </w:p>
    <w:p w:rsidR="008C0841" w:rsidRPr="00982CA1" w:rsidRDefault="008C0841" w:rsidP="008C0841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NITRÁTOK</w:t>
      </w:r>
    </w:p>
    <w:p w:rsidR="008C0841" w:rsidRPr="00982CA1" w:rsidRDefault="008C0841" w:rsidP="008C0841">
      <w:pPr>
        <w:pStyle w:val="Listaszerbekezds"/>
        <w:numPr>
          <w:ilvl w:val="0"/>
          <w:numId w:val="2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rendkívül erős simaizom-ernyesztő, szelektív hatású értágítók</w:t>
      </w:r>
    </w:p>
    <w:p w:rsidR="008C0841" w:rsidRPr="00982CA1" w:rsidRDefault="008C0841" w:rsidP="008C0841">
      <w:pPr>
        <w:pStyle w:val="Listaszerbekezds"/>
        <w:numPr>
          <w:ilvl w:val="0"/>
          <w:numId w:val="2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szisztémás vénákat tágítják, csökkentve a szívbe történő vénás visszaáramlást, s ezért csökken a szívizom oxigén igénye </w:t>
      </w:r>
    </w:p>
    <w:p w:rsidR="008C0841" w:rsidRPr="00982CA1" w:rsidRDefault="008C0841" w:rsidP="008C0841">
      <w:pPr>
        <w:pStyle w:val="Listaszerbekezds"/>
        <w:numPr>
          <w:ilvl w:val="0"/>
          <w:numId w:val="2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ép coronaria rendszerben egyaránt </w:t>
      </w:r>
      <w:proofErr w:type="spellStart"/>
      <w:r w:rsidRPr="00982CA1">
        <w:rPr>
          <w:rFonts w:ascii="Times New Roman" w:hAnsi="Times New Roman" w:cs="Times New Roman"/>
        </w:rPr>
        <w:t>dilatálják</w:t>
      </w:r>
      <w:proofErr w:type="spellEnd"/>
      <w:r w:rsidRPr="00982CA1">
        <w:rPr>
          <w:rFonts w:ascii="Times New Roman" w:hAnsi="Times New Roman" w:cs="Times New Roman"/>
        </w:rPr>
        <w:t xml:space="preserve"> a nagy koszorúsereket és a </w:t>
      </w:r>
      <w:proofErr w:type="spellStart"/>
      <w:r w:rsidRPr="00982CA1">
        <w:rPr>
          <w:rFonts w:ascii="Times New Roman" w:hAnsi="Times New Roman" w:cs="Times New Roman"/>
        </w:rPr>
        <w:t>kisereket</w:t>
      </w:r>
      <w:proofErr w:type="spellEnd"/>
      <w:r w:rsidRPr="00982CA1">
        <w:rPr>
          <w:rFonts w:ascii="Times New Roman" w:hAnsi="Times New Roman" w:cs="Times New Roman"/>
        </w:rPr>
        <w:t xml:space="preserve"> is</w:t>
      </w:r>
    </w:p>
    <w:p w:rsidR="008C0841" w:rsidRPr="00982CA1" w:rsidRDefault="008C0841" w:rsidP="008C0841">
      <w:pPr>
        <w:pStyle w:val="Listaszerbekezds"/>
        <w:numPr>
          <w:ilvl w:val="0"/>
          <w:numId w:val="28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nagyobb dózisok esetében az </w:t>
      </w:r>
      <w:proofErr w:type="spellStart"/>
      <w:r w:rsidRPr="00982CA1">
        <w:rPr>
          <w:rFonts w:ascii="Times New Roman" w:hAnsi="Times New Roman" w:cs="Times New Roman"/>
        </w:rPr>
        <w:t>arteriolák</w:t>
      </w:r>
      <w:proofErr w:type="spellEnd"/>
      <w:r w:rsidRPr="00982CA1">
        <w:rPr>
          <w:rFonts w:ascii="Times New Roman" w:hAnsi="Times New Roman" w:cs="Times New Roman"/>
        </w:rPr>
        <w:t xml:space="preserve"> is tágulnak, ilyenkor az utóterhelés csökkenése tovább csökkenti a szívizom oxigénigényét</w:t>
      </w:r>
    </w:p>
    <w:p w:rsidR="008C0841" w:rsidRPr="00982CA1" w:rsidRDefault="008C0841" w:rsidP="008C0841">
      <w:pPr>
        <w:pStyle w:val="Listaszerbekezds"/>
        <w:numPr>
          <w:ilvl w:val="0"/>
          <w:numId w:val="28"/>
        </w:numPr>
        <w:tabs>
          <w:tab w:val="left" w:pos="6840"/>
        </w:tabs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 xml:space="preserve">az </w:t>
      </w:r>
      <w:proofErr w:type="spellStart"/>
      <w:r w:rsidRPr="00982CA1">
        <w:rPr>
          <w:rFonts w:ascii="Times New Roman" w:hAnsi="Times New Roman" w:cs="Times New Roman"/>
          <w:b/>
        </w:rPr>
        <w:t>acut</w:t>
      </w:r>
      <w:proofErr w:type="spellEnd"/>
      <w:r w:rsidRPr="00982CA1">
        <w:rPr>
          <w:rFonts w:ascii="Times New Roman" w:hAnsi="Times New Roman" w:cs="Times New Roman"/>
          <w:b/>
        </w:rPr>
        <w:t xml:space="preserve"> anginás roham megszüntetésére és megelőzésére egyaránt alkalmasak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nitroglycerin</w:t>
      </w:r>
      <w:proofErr w:type="spellEnd"/>
      <w:r w:rsidRPr="00982CA1">
        <w:rPr>
          <w:rFonts w:ascii="Times New Roman" w:hAnsi="Times New Roman" w:cs="Times New Roman"/>
          <w:b/>
        </w:rPr>
        <w:t xml:space="preserve"> </w:t>
      </w:r>
      <w:r w:rsidRPr="00982CA1">
        <w:rPr>
          <w:rFonts w:ascii="Times New Roman" w:hAnsi="Times New Roman" w:cs="Times New Roman"/>
        </w:rPr>
        <w:t>(</w:t>
      </w:r>
      <w:proofErr w:type="spellStart"/>
      <w:proofErr w:type="gramStart"/>
      <w:r w:rsidRPr="00982CA1">
        <w:rPr>
          <w:rFonts w:ascii="Times New Roman" w:hAnsi="Times New Roman" w:cs="Times New Roman"/>
        </w:rPr>
        <w:t>glycerin-trinitrát</w:t>
      </w:r>
      <w:proofErr w:type="spellEnd"/>
      <w:r w:rsidRPr="00982CA1">
        <w:rPr>
          <w:rFonts w:ascii="Times New Roman" w:hAnsi="Times New Roman" w:cs="Times New Roman"/>
        </w:rPr>
        <w:t xml:space="preserve"> )</w:t>
      </w:r>
      <w:proofErr w:type="gramEnd"/>
    </w:p>
    <w:p w:rsidR="005A78C5" w:rsidRPr="00982CA1" w:rsidRDefault="005A78C5" w:rsidP="005A78C5">
      <w:pPr>
        <w:pStyle w:val="Listaszerbekezds"/>
        <w:numPr>
          <w:ilvl w:val="0"/>
          <w:numId w:val="29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jól felszívódik a száj nyálkahártyájáról, gyomorból és a bőr felületéről egyaránt</w:t>
      </w:r>
    </w:p>
    <w:p w:rsidR="005A78C5" w:rsidRPr="00982CA1" w:rsidRDefault="005A78C5" w:rsidP="005A78C5">
      <w:pPr>
        <w:pStyle w:val="Listaszerbekezds"/>
        <w:numPr>
          <w:ilvl w:val="0"/>
          <w:numId w:val="29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Indikáció</w:t>
      </w:r>
    </w:p>
    <w:p w:rsidR="005A78C5" w:rsidRPr="00982CA1" w:rsidRDefault="005A78C5" w:rsidP="005A78C5">
      <w:pPr>
        <w:pStyle w:val="Listaszerbekezds"/>
        <w:numPr>
          <w:ilvl w:val="1"/>
          <w:numId w:val="29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Angina </w:t>
      </w:r>
      <w:proofErr w:type="spellStart"/>
      <w:r w:rsidRPr="00982CA1">
        <w:rPr>
          <w:rFonts w:ascii="Times New Roman" w:hAnsi="Times New Roman" w:cs="Times New Roman"/>
        </w:rPr>
        <w:t>pectoris</w:t>
      </w:r>
      <w:proofErr w:type="spellEnd"/>
    </w:p>
    <w:p w:rsidR="005A78C5" w:rsidRPr="00982CA1" w:rsidRDefault="005A78C5" w:rsidP="005A78C5">
      <w:pPr>
        <w:pStyle w:val="Listaszerbekezds"/>
        <w:numPr>
          <w:ilvl w:val="1"/>
          <w:numId w:val="29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Szívizominfarctus</w:t>
      </w:r>
      <w:proofErr w:type="spellEnd"/>
    </w:p>
    <w:p w:rsidR="005A78C5" w:rsidRPr="00982CA1" w:rsidRDefault="005A78C5" w:rsidP="005A78C5">
      <w:pPr>
        <w:pStyle w:val="Listaszerbekezds"/>
        <w:numPr>
          <w:ilvl w:val="1"/>
          <w:numId w:val="29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Kardiális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tüdőödéma</w:t>
      </w:r>
      <w:proofErr w:type="spellEnd"/>
    </w:p>
    <w:p w:rsidR="005A78C5" w:rsidRPr="00982CA1" w:rsidRDefault="005A78C5" w:rsidP="005A78C5">
      <w:pPr>
        <w:pStyle w:val="Listaszerbekezds"/>
        <w:numPr>
          <w:ilvl w:val="1"/>
          <w:numId w:val="29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Hypertenzív</w:t>
      </w:r>
      <w:proofErr w:type="spellEnd"/>
      <w:r w:rsidRPr="00982CA1">
        <w:rPr>
          <w:rFonts w:ascii="Times New Roman" w:hAnsi="Times New Roman" w:cs="Times New Roman"/>
        </w:rPr>
        <w:t xml:space="preserve"> krízis</w:t>
      </w:r>
    </w:p>
    <w:p w:rsidR="005A78C5" w:rsidRPr="00982CA1" w:rsidRDefault="005A78C5" w:rsidP="005A78C5">
      <w:pPr>
        <w:pStyle w:val="Listaszerbekezds"/>
        <w:numPr>
          <w:ilvl w:val="0"/>
          <w:numId w:val="30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Kontraindikáció</w:t>
      </w:r>
      <w:proofErr w:type="spellEnd"/>
    </w:p>
    <w:p w:rsidR="005A78C5" w:rsidRPr="00982CA1" w:rsidRDefault="005A78C5" w:rsidP="005A78C5">
      <w:pPr>
        <w:pStyle w:val="Listaszerbekezds"/>
        <w:numPr>
          <w:ilvl w:val="1"/>
          <w:numId w:val="3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90 Hgmm alatti </w:t>
      </w:r>
      <w:proofErr w:type="spellStart"/>
      <w:r w:rsidRPr="00982CA1">
        <w:rPr>
          <w:rFonts w:ascii="Times New Roman" w:hAnsi="Times New Roman" w:cs="Times New Roman"/>
        </w:rPr>
        <w:t>hypotensio</w:t>
      </w:r>
      <w:proofErr w:type="spellEnd"/>
    </w:p>
    <w:p w:rsidR="005A78C5" w:rsidRPr="00982CA1" w:rsidRDefault="005A78C5" w:rsidP="005A78C5">
      <w:pPr>
        <w:pStyle w:val="Listaszerbekezds"/>
        <w:numPr>
          <w:ilvl w:val="1"/>
          <w:numId w:val="3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Bármely potencianövelő bevétele után 24 órán belül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Nitromint </w:t>
      </w:r>
      <w:proofErr w:type="spellStart"/>
      <w:r w:rsidRPr="00982CA1">
        <w:rPr>
          <w:rFonts w:ascii="Times New Roman" w:hAnsi="Times New Roman" w:cs="Times New Roman"/>
        </w:rPr>
        <w:t>tabl</w:t>
      </w:r>
      <w:proofErr w:type="spellEnd"/>
      <w:proofErr w:type="gramStart"/>
      <w:r w:rsidRPr="00982CA1">
        <w:rPr>
          <w:rFonts w:ascii="Times New Roman" w:hAnsi="Times New Roman" w:cs="Times New Roman"/>
        </w:rPr>
        <w:t>.,</w:t>
      </w:r>
      <w:proofErr w:type="gramEnd"/>
      <w:r w:rsidRPr="00982CA1">
        <w:rPr>
          <w:rFonts w:ascii="Times New Roman" w:hAnsi="Times New Roman" w:cs="Times New Roman"/>
        </w:rPr>
        <w:t xml:space="preserve"> (0.5 mg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nitroglycerinum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5A78C5" w:rsidRPr="00982CA1" w:rsidRDefault="005A78C5" w:rsidP="005A78C5">
      <w:pPr>
        <w:pStyle w:val="Listaszerbekezds"/>
        <w:numPr>
          <w:ilvl w:val="0"/>
          <w:numId w:val="30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sublingualis</w:t>
      </w:r>
      <w:proofErr w:type="spellEnd"/>
      <w:r w:rsidRPr="00982CA1">
        <w:rPr>
          <w:rFonts w:ascii="Times New Roman" w:hAnsi="Times New Roman" w:cs="Times New Roman"/>
        </w:rPr>
        <w:t xml:space="preserve"> tabletta, </w:t>
      </w:r>
    </w:p>
    <w:p w:rsidR="005A78C5" w:rsidRPr="00982CA1" w:rsidRDefault="005A78C5" w:rsidP="005A78C5">
      <w:pPr>
        <w:pStyle w:val="Listaszerbekezds"/>
        <w:numPr>
          <w:ilvl w:val="0"/>
          <w:numId w:val="30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0.5-1 mg-os adagban alkalmazható</w:t>
      </w:r>
    </w:p>
    <w:p w:rsidR="005A78C5" w:rsidRPr="00982CA1" w:rsidRDefault="005A78C5" w:rsidP="005A78C5">
      <w:pPr>
        <w:pStyle w:val="Listaszerbekezds"/>
        <w:numPr>
          <w:ilvl w:val="0"/>
          <w:numId w:val="30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acut</w:t>
      </w:r>
      <w:proofErr w:type="spellEnd"/>
      <w:r w:rsidRPr="00982CA1">
        <w:rPr>
          <w:rFonts w:ascii="Times New Roman" w:hAnsi="Times New Roman" w:cs="Times New Roman"/>
        </w:rPr>
        <w:t xml:space="preserve"> esetben használják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Nitromint </w:t>
      </w:r>
      <w:proofErr w:type="spellStart"/>
      <w:r w:rsidRPr="00982CA1">
        <w:rPr>
          <w:rFonts w:ascii="Times New Roman" w:hAnsi="Times New Roman" w:cs="Times New Roman"/>
        </w:rPr>
        <w:t>retard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tabl</w:t>
      </w:r>
      <w:proofErr w:type="spellEnd"/>
      <w:proofErr w:type="gramStart"/>
      <w:r w:rsidRPr="00982CA1">
        <w:rPr>
          <w:rFonts w:ascii="Times New Roman" w:hAnsi="Times New Roman" w:cs="Times New Roman"/>
        </w:rPr>
        <w:t>.,</w:t>
      </w:r>
      <w:proofErr w:type="gramEnd"/>
      <w:r w:rsidRPr="00982CA1">
        <w:rPr>
          <w:rFonts w:ascii="Times New Roman" w:hAnsi="Times New Roman" w:cs="Times New Roman"/>
        </w:rPr>
        <w:t xml:space="preserve"> (2.6 mg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nitroglycerinum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5A78C5" w:rsidRPr="00982CA1" w:rsidRDefault="005A78C5" w:rsidP="005A78C5">
      <w:pPr>
        <w:pStyle w:val="Listaszerbekezds"/>
        <w:numPr>
          <w:ilvl w:val="0"/>
          <w:numId w:val="31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roham megelőzésére, rendszeres szedés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Nitromint </w:t>
      </w:r>
      <w:proofErr w:type="spellStart"/>
      <w:r w:rsidRPr="00982CA1">
        <w:rPr>
          <w:rFonts w:ascii="Times New Roman" w:hAnsi="Times New Roman" w:cs="Times New Roman"/>
        </w:rPr>
        <w:t>aerosol</w:t>
      </w:r>
      <w:proofErr w:type="spellEnd"/>
      <w:r w:rsidRPr="00982CA1">
        <w:rPr>
          <w:rFonts w:ascii="Times New Roman" w:hAnsi="Times New Roman" w:cs="Times New Roman"/>
        </w:rPr>
        <w:t xml:space="preserve"> (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nitroglycerinum</w:t>
      </w:r>
      <w:proofErr w:type="spellEnd"/>
      <w:r w:rsidRPr="00982CA1">
        <w:rPr>
          <w:rFonts w:ascii="Times New Roman" w:hAnsi="Times New Roman" w:cs="Times New Roman"/>
        </w:rPr>
        <w:t xml:space="preserve">) </w:t>
      </w:r>
    </w:p>
    <w:p w:rsidR="005A78C5" w:rsidRPr="00982CA1" w:rsidRDefault="005A78C5" w:rsidP="005A78C5">
      <w:pPr>
        <w:pStyle w:val="Listaszerbekezds"/>
        <w:numPr>
          <w:ilvl w:val="0"/>
          <w:numId w:val="31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0.4 mg-os adagban hatékony</w:t>
      </w:r>
    </w:p>
    <w:p w:rsidR="005A78C5" w:rsidRPr="00982CA1" w:rsidRDefault="005A78C5" w:rsidP="005A78C5">
      <w:pPr>
        <w:pStyle w:val="Listaszerbekezds"/>
        <w:numPr>
          <w:ilvl w:val="0"/>
          <w:numId w:val="31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acut</w:t>
      </w:r>
      <w:proofErr w:type="spellEnd"/>
      <w:r w:rsidRPr="00982CA1">
        <w:rPr>
          <w:rFonts w:ascii="Times New Roman" w:hAnsi="Times New Roman" w:cs="Times New Roman"/>
        </w:rPr>
        <w:t xml:space="preserve"> esetben alkalmazzák 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Nitroderm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gramStart"/>
      <w:r w:rsidRPr="00982CA1">
        <w:rPr>
          <w:rFonts w:ascii="Times New Roman" w:hAnsi="Times New Roman" w:cs="Times New Roman"/>
        </w:rPr>
        <w:t>TTS  tapasz</w:t>
      </w:r>
      <w:proofErr w:type="gramEnd"/>
      <w:r w:rsidRPr="00982CA1">
        <w:rPr>
          <w:rFonts w:ascii="Times New Roman" w:hAnsi="Times New Roman" w:cs="Times New Roman"/>
        </w:rPr>
        <w:t xml:space="preserve"> (5 mg vagy 10 mg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nitroglycerinum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5A78C5" w:rsidRPr="00982CA1" w:rsidRDefault="005A78C5" w:rsidP="005A78C5">
      <w:pPr>
        <w:pStyle w:val="Listaszerbekezds"/>
        <w:numPr>
          <w:ilvl w:val="0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rohamok megelőzésére, rendszeres szedés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Nitro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Pohl</w:t>
      </w:r>
      <w:proofErr w:type="spellEnd"/>
      <w:r w:rsidRPr="00982CA1">
        <w:rPr>
          <w:rFonts w:ascii="Times New Roman" w:hAnsi="Times New Roman" w:cs="Times New Roman"/>
        </w:rPr>
        <w:t xml:space="preserve"> 1 mg/ml oldatos infúzió</w:t>
      </w:r>
    </w:p>
    <w:p w:rsidR="005A78C5" w:rsidRPr="00982CA1" w:rsidRDefault="005A78C5" w:rsidP="005A78C5">
      <w:pPr>
        <w:pStyle w:val="Listaszerbekezds"/>
        <w:numPr>
          <w:ilvl w:val="0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súlyos angina </w:t>
      </w:r>
      <w:proofErr w:type="spellStart"/>
      <w:r w:rsidRPr="00982CA1">
        <w:rPr>
          <w:rFonts w:ascii="Times New Roman" w:hAnsi="Times New Roman" w:cs="Times New Roman"/>
        </w:rPr>
        <w:t>pectoris</w:t>
      </w:r>
      <w:proofErr w:type="spellEnd"/>
    </w:p>
    <w:p w:rsidR="005A78C5" w:rsidRPr="00982CA1" w:rsidRDefault="005A78C5" w:rsidP="005A78C5">
      <w:pPr>
        <w:pStyle w:val="Listaszerbekezds"/>
        <w:numPr>
          <w:ilvl w:val="0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akut balkamra-elégtelenség,</w:t>
      </w:r>
    </w:p>
    <w:p w:rsidR="005A78C5" w:rsidRPr="00982CA1" w:rsidRDefault="005A78C5" w:rsidP="005A78C5">
      <w:pPr>
        <w:pStyle w:val="Listaszerbekezds"/>
        <w:numPr>
          <w:ilvl w:val="0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cardialis</w:t>
      </w:r>
      <w:proofErr w:type="spellEnd"/>
      <w:r w:rsidRPr="00982CA1">
        <w:rPr>
          <w:rFonts w:ascii="Times New Roman" w:hAnsi="Times New Roman" w:cs="Times New Roman"/>
        </w:rPr>
        <w:t xml:space="preserve"> </w:t>
      </w:r>
      <w:proofErr w:type="spellStart"/>
      <w:r w:rsidRPr="00982CA1">
        <w:rPr>
          <w:rFonts w:ascii="Times New Roman" w:hAnsi="Times New Roman" w:cs="Times New Roman"/>
        </w:rPr>
        <w:t>decompensatioval</w:t>
      </w:r>
      <w:proofErr w:type="spellEnd"/>
      <w:r w:rsidRPr="00982CA1">
        <w:rPr>
          <w:rFonts w:ascii="Times New Roman" w:hAnsi="Times New Roman" w:cs="Times New Roman"/>
        </w:rPr>
        <w:t xml:space="preserve"> járó </w:t>
      </w:r>
      <w:proofErr w:type="spellStart"/>
      <w:r w:rsidRPr="00982CA1">
        <w:rPr>
          <w:rFonts w:ascii="Times New Roman" w:hAnsi="Times New Roman" w:cs="Times New Roman"/>
        </w:rPr>
        <w:t>hypertensiv</w:t>
      </w:r>
      <w:proofErr w:type="spellEnd"/>
      <w:r w:rsidRPr="00982CA1">
        <w:rPr>
          <w:rFonts w:ascii="Times New Roman" w:hAnsi="Times New Roman" w:cs="Times New Roman"/>
        </w:rPr>
        <w:t xml:space="preserve"> krízis</w:t>
      </w:r>
    </w:p>
    <w:p w:rsidR="005A78C5" w:rsidRPr="00982CA1" w:rsidRDefault="005A78C5" w:rsidP="005A78C5">
      <w:pPr>
        <w:pStyle w:val="Listaszerbekezds"/>
        <w:numPr>
          <w:ilvl w:val="0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katéter-kiváltotta</w:t>
      </w:r>
      <w:proofErr w:type="spellEnd"/>
      <w:r w:rsidRPr="00982CA1">
        <w:rPr>
          <w:rFonts w:ascii="Times New Roman" w:hAnsi="Times New Roman" w:cs="Times New Roman"/>
        </w:rPr>
        <w:t xml:space="preserve"> coronaria </w:t>
      </w:r>
      <w:proofErr w:type="spellStart"/>
      <w:r w:rsidRPr="00982CA1">
        <w:rPr>
          <w:rFonts w:ascii="Times New Roman" w:hAnsi="Times New Roman" w:cs="Times New Roman"/>
        </w:rPr>
        <w:t>spasmus</w:t>
      </w:r>
      <w:proofErr w:type="spellEnd"/>
      <w:r w:rsidRPr="00982CA1">
        <w:rPr>
          <w:rFonts w:ascii="Times New Roman" w:hAnsi="Times New Roman" w:cs="Times New Roman"/>
        </w:rPr>
        <w:t>,</w:t>
      </w:r>
    </w:p>
    <w:p w:rsidR="005A78C5" w:rsidRPr="00982CA1" w:rsidRDefault="005A78C5" w:rsidP="005A78C5">
      <w:pPr>
        <w:pStyle w:val="Listaszerbekezds"/>
        <w:numPr>
          <w:ilvl w:val="0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PTCA során az </w:t>
      </w:r>
      <w:proofErr w:type="spellStart"/>
      <w:r w:rsidRPr="00982CA1">
        <w:rPr>
          <w:rFonts w:ascii="Times New Roman" w:hAnsi="Times New Roman" w:cs="Times New Roman"/>
        </w:rPr>
        <w:t>ischaemiás</w:t>
      </w:r>
      <w:proofErr w:type="spellEnd"/>
      <w:r w:rsidRPr="00982CA1">
        <w:rPr>
          <w:rFonts w:ascii="Times New Roman" w:hAnsi="Times New Roman" w:cs="Times New Roman"/>
        </w:rPr>
        <w:t xml:space="preserve"> tolerancia fokozására. </w:t>
      </w:r>
    </w:p>
    <w:p w:rsidR="005A78C5" w:rsidRPr="00982CA1" w:rsidRDefault="005A78C5" w:rsidP="005A78C5">
      <w:pPr>
        <w:pStyle w:val="Listaszerbekezds"/>
        <w:numPr>
          <w:ilvl w:val="0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Mellékhatás</w:t>
      </w:r>
    </w:p>
    <w:p w:rsidR="005A78C5" w:rsidRPr="00982CA1" w:rsidRDefault="005A78C5" w:rsidP="005A78C5">
      <w:pPr>
        <w:pStyle w:val="Listaszerbekezds"/>
        <w:numPr>
          <w:ilvl w:val="1"/>
          <w:numId w:val="32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fejfájás, szédülés, hányinger, arckipirulás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  <w:b/>
        </w:rPr>
      </w:pPr>
      <w:proofErr w:type="spellStart"/>
      <w:r w:rsidRPr="00982CA1">
        <w:rPr>
          <w:rFonts w:ascii="Times New Roman" w:hAnsi="Times New Roman" w:cs="Times New Roman"/>
          <w:b/>
        </w:rPr>
        <w:t>Nitráttolerancia</w:t>
      </w:r>
      <w:proofErr w:type="spellEnd"/>
      <w:r w:rsidRPr="00982CA1">
        <w:rPr>
          <w:rFonts w:ascii="Times New Roman" w:hAnsi="Times New Roman" w:cs="Times New Roman"/>
          <w:b/>
        </w:rPr>
        <w:t xml:space="preserve"> </w:t>
      </w:r>
    </w:p>
    <w:p w:rsidR="005A78C5" w:rsidRPr="00982CA1" w:rsidRDefault="005A78C5" w:rsidP="005A78C5">
      <w:pPr>
        <w:pStyle w:val="Listaszerbekezds"/>
        <w:numPr>
          <w:ilvl w:val="0"/>
          <w:numId w:val="3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egyre nagyobb dózisok szükségesek ugyanazon hatás eléréséhez </w:t>
      </w:r>
    </w:p>
    <w:p w:rsidR="005A78C5" w:rsidRPr="00982CA1" w:rsidRDefault="005A78C5" w:rsidP="005A78C5">
      <w:pPr>
        <w:pStyle w:val="Listaszerbekezds"/>
        <w:numPr>
          <w:ilvl w:val="0"/>
          <w:numId w:val="3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tartós hatású készítmények alkalmazása esetén alakul ki</w:t>
      </w:r>
    </w:p>
    <w:p w:rsidR="005A78C5" w:rsidRPr="00982CA1" w:rsidRDefault="005A78C5" w:rsidP="005A78C5">
      <w:pPr>
        <w:pStyle w:val="Listaszerbekezds"/>
        <w:numPr>
          <w:ilvl w:val="0"/>
          <w:numId w:val="33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elkerülhető, ha csak naponta 2-szer alkalmazzuk a rohamok megelőzése céljából, az adagolási szünetekben egyéb </w:t>
      </w:r>
      <w:proofErr w:type="spellStart"/>
      <w:r w:rsidRPr="00982CA1">
        <w:rPr>
          <w:rFonts w:ascii="Times New Roman" w:hAnsi="Times New Roman" w:cs="Times New Roman"/>
        </w:rPr>
        <w:t>antianginás</w:t>
      </w:r>
      <w:proofErr w:type="spellEnd"/>
      <w:r w:rsidRPr="00982CA1">
        <w:rPr>
          <w:rFonts w:ascii="Times New Roman" w:hAnsi="Times New Roman" w:cs="Times New Roman"/>
        </w:rPr>
        <w:t xml:space="preserve"> szer alkalmazásával kiegészítve 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NITRÁTOKHOZ HASONLÓ SZERKEZETŰ ÚJABB ANTIANGIÁS SZEREK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molsidomin</w:t>
      </w:r>
      <w:proofErr w:type="spellEnd"/>
      <w:r w:rsidRPr="00982CA1">
        <w:rPr>
          <w:rFonts w:ascii="Times New Roman" w:hAnsi="Times New Roman" w:cs="Times New Roman"/>
        </w:rPr>
        <w:t xml:space="preserve"> (</w:t>
      </w:r>
      <w:proofErr w:type="spellStart"/>
      <w:r w:rsidRPr="00982CA1">
        <w:rPr>
          <w:rFonts w:ascii="Times New Roman" w:hAnsi="Times New Roman" w:cs="Times New Roman"/>
        </w:rPr>
        <w:t>Corvaton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5A78C5" w:rsidRPr="00982CA1" w:rsidRDefault="005A78C5" w:rsidP="005A78C5">
      <w:pPr>
        <w:pStyle w:val="Listaszerbekezds"/>
        <w:numPr>
          <w:ilvl w:val="0"/>
          <w:numId w:val="34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májban keletkező aktív </w:t>
      </w:r>
      <w:proofErr w:type="spellStart"/>
      <w:r w:rsidRPr="00982CA1">
        <w:rPr>
          <w:rFonts w:ascii="Times New Roman" w:hAnsi="Times New Roman" w:cs="Times New Roman"/>
        </w:rPr>
        <w:t>metabolitja</w:t>
      </w:r>
      <w:proofErr w:type="spellEnd"/>
      <w:r w:rsidRPr="00982CA1">
        <w:rPr>
          <w:rFonts w:ascii="Times New Roman" w:hAnsi="Times New Roman" w:cs="Times New Roman"/>
        </w:rPr>
        <w:t xml:space="preserve"> felelős az értágító hatásért</w:t>
      </w:r>
    </w:p>
    <w:p w:rsidR="005A78C5" w:rsidRPr="00982CA1" w:rsidRDefault="005A78C5" w:rsidP="005A78C5">
      <w:pPr>
        <w:pStyle w:val="Listaszerbekezds"/>
        <w:numPr>
          <w:ilvl w:val="0"/>
          <w:numId w:val="34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tolerancia kialakulása ritkább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KALCIUM ANTAGONISTÁK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  <w:i/>
          <w:color w:val="FF0000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verapamil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diltiazem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,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nifedipin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 </w:t>
      </w:r>
    </w:p>
    <w:p w:rsidR="005A78C5" w:rsidRPr="00982CA1" w:rsidRDefault="005A78C5" w:rsidP="005A78C5">
      <w:pPr>
        <w:pStyle w:val="Listaszerbekezds"/>
        <w:numPr>
          <w:ilvl w:val="0"/>
          <w:numId w:val="35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 </w:t>
      </w:r>
      <w:proofErr w:type="spellStart"/>
      <w:r w:rsidRPr="00982CA1">
        <w:rPr>
          <w:rFonts w:ascii="Times New Roman" w:hAnsi="Times New Roman" w:cs="Times New Roman"/>
        </w:rPr>
        <w:t>Ca</w:t>
      </w:r>
      <w:proofErr w:type="spellEnd"/>
      <w:r w:rsidRPr="00982CA1">
        <w:rPr>
          <w:rFonts w:ascii="Times New Roman" w:hAnsi="Times New Roman" w:cs="Times New Roman"/>
        </w:rPr>
        <w:t>++</w:t>
      </w:r>
      <w:proofErr w:type="spellStart"/>
      <w:r w:rsidRPr="00982CA1">
        <w:rPr>
          <w:rFonts w:ascii="Times New Roman" w:hAnsi="Times New Roman" w:cs="Times New Roman"/>
        </w:rPr>
        <w:t>-csatorna-gátló</w:t>
      </w:r>
      <w:proofErr w:type="spellEnd"/>
      <w:r w:rsidRPr="00982CA1">
        <w:rPr>
          <w:rFonts w:ascii="Times New Roman" w:hAnsi="Times New Roman" w:cs="Times New Roman"/>
        </w:rPr>
        <w:t xml:space="preserve"> gyógyszerek hatásukat a </w:t>
      </w:r>
      <w:proofErr w:type="spellStart"/>
      <w:r w:rsidRPr="00982CA1">
        <w:rPr>
          <w:rFonts w:ascii="Times New Roman" w:hAnsi="Times New Roman" w:cs="Times New Roman"/>
        </w:rPr>
        <w:t>Ca</w:t>
      </w:r>
      <w:proofErr w:type="spellEnd"/>
      <w:r w:rsidRPr="00982CA1">
        <w:rPr>
          <w:rFonts w:ascii="Times New Roman" w:hAnsi="Times New Roman" w:cs="Times New Roman"/>
        </w:rPr>
        <w:t>++</w:t>
      </w:r>
      <w:proofErr w:type="spellStart"/>
      <w:r w:rsidRPr="00982CA1">
        <w:rPr>
          <w:rFonts w:ascii="Times New Roman" w:hAnsi="Times New Roman" w:cs="Times New Roman"/>
        </w:rPr>
        <w:t>-csatornák</w:t>
      </w:r>
      <w:proofErr w:type="spellEnd"/>
      <w:r w:rsidRPr="00982CA1">
        <w:rPr>
          <w:rFonts w:ascii="Times New Roman" w:hAnsi="Times New Roman" w:cs="Times New Roman"/>
        </w:rPr>
        <w:t xml:space="preserve"> működésének gátlásával fejtik ki, ezek a csatornák fontos szerepet töltenek be a szív ingerületvezető rostjainak a működésében és a kontrakciós folyamatban is</w:t>
      </w:r>
    </w:p>
    <w:p w:rsidR="005A78C5" w:rsidRPr="00982CA1" w:rsidRDefault="005A78C5" w:rsidP="005A78C5">
      <w:pPr>
        <w:pStyle w:val="Listaszerbekezds"/>
        <w:numPr>
          <w:ilvl w:val="0"/>
          <w:numId w:val="35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jelentős értágító hatást fejtenek ki az artériás érpályán </w:t>
      </w:r>
    </w:p>
    <w:p w:rsidR="005A78C5" w:rsidRPr="00982CA1" w:rsidRDefault="005A78C5" w:rsidP="005A78C5">
      <w:pPr>
        <w:pStyle w:val="Listaszerbekezds"/>
        <w:numPr>
          <w:ilvl w:val="0"/>
          <w:numId w:val="35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csökkentik a szívizom oxigén igényét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ACE-GÁTLÓK</w:t>
      </w:r>
    </w:p>
    <w:p w:rsidR="005A78C5" w:rsidRPr="00982CA1" w:rsidRDefault="005A78C5" w:rsidP="005A78C5">
      <w:pPr>
        <w:pStyle w:val="Listaszerbekezds"/>
        <w:numPr>
          <w:ilvl w:val="0"/>
          <w:numId w:val="36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antiischaemiás</w:t>
      </w:r>
      <w:proofErr w:type="spellEnd"/>
      <w:r w:rsidRPr="00982CA1">
        <w:rPr>
          <w:rFonts w:ascii="Times New Roman" w:hAnsi="Times New Roman" w:cs="Times New Roman"/>
        </w:rPr>
        <w:t xml:space="preserve"> hatásának alapja az artériák és vénák tágítása, ami az elő- és utóterhelés együttes csökkenését eredményezi</w:t>
      </w:r>
    </w:p>
    <w:p w:rsidR="005A78C5" w:rsidRPr="00982CA1" w:rsidRDefault="005A78C5" w:rsidP="005A78C5">
      <w:pPr>
        <w:pStyle w:val="Listaszerbekezds"/>
        <w:tabs>
          <w:tab w:val="left" w:pos="6840"/>
        </w:tabs>
        <w:rPr>
          <w:rFonts w:ascii="Times New Roman" w:hAnsi="Times New Roman" w:cs="Times New Roman"/>
        </w:rPr>
      </w:pP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  <w:b/>
          <w:color w:val="00B050"/>
        </w:rPr>
      </w:pPr>
      <w:r w:rsidRPr="00982CA1">
        <w:rPr>
          <w:rFonts w:ascii="Times New Roman" w:hAnsi="Times New Roman" w:cs="Times New Roman"/>
          <w:b/>
          <w:color w:val="00B050"/>
        </w:rPr>
        <w:t>EGYÉB KÉSZÍTMÉNY-ANYAGCSERE MODULÁTOR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trimetazidinium</w:t>
      </w:r>
      <w:proofErr w:type="spellEnd"/>
      <w:r w:rsidRPr="00982CA1">
        <w:rPr>
          <w:rFonts w:ascii="Times New Roman" w:hAnsi="Times New Roman" w:cs="Times New Roman"/>
          <w:i/>
          <w:color w:val="FF0000"/>
        </w:rPr>
        <w:t xml:space="preserve"> </w:t>
      </w:r>
      <w:proofErr w:type="spellStart"/>
      <w:r w:rsidRPr="00982CA1">
        <w:rPr>
          <w:rFonts w:ascii="Times New Roman" w:hAnsi="Times New Roman" w:cs="Times New Roman"/>
          <w:i/>
          <w:color w:val="FF0000"/>
        </w:rPr>
        <w:t>dichloratum</w:t>
      </w:r>
      <w:proofErr w:type="spellEnd"/>
      <w:r w:rsidRPr="00982CA1">
        <w:rPr>
          <w:rFonts w:ascii="Times New Roman" w:hAnsi="Times New Roman" w:cs="Times New Roman"/>
          <w:color w:val="FF0000"/>
        </w:rPr>
        <w:t xml:space="preserve"> </w:t>
      </w:r>
      <w:r w:rsidRPr="00982CA1">
        <w:rPr>
          <w:rFonts w:ascii="Times New Roman" w:hAnsi="Times New Roman" w:cs="Times New Roman"/>
        </w:rPr>
        <w:t>(ADEXOR MR)</w:t>
      </w:r>
    </w:p>
    <w:p w:rsidR="005A78C5" w:rsidRPr="00982CA1" w:rsidRDefault="005A78C5" w:rsidP="005A78C5">
      <w:pPr>
        <w:pStyle w:val="Listaszerbekezds"/>
        <w:numPr>
          <w:ilvl w:val="0"/>
          <w:numId w:val="3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növeli a szívizom munkájának hatékonyságát anélkül, hogy az oxigénigény növekedne</w:t>
      </w:r>
    </w:p>
    <w:p w:rsidR="005A78C5" w:rsidRPr="00982CA1" w:rsidRDefault="005A78C5" w:rsidP="005A78C5">
      <w:pPr>
        <w:pStyle w:val="Listaszerbekezds"/>
        <w:numPr>
          <w:ilvl w:val="0"/>
          <w:numId w:val="3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az </w:t>
      </w:r>
      <w:proofErr w:type="spellStart"/>
      <w:r w:rsidRPr="00982CA1">
        <w:rPr>
          <w:rFonts w:ascii="Times New Roman" w:hAnsi="Times New Roman" w:cs="Times New Roman"/>
        </w:rPr>
        <w:t>ischaemia</w:t>
      </w:r>
      <w:proofErr w:type="spellEnd"/>
      <w:r w:rsidRPr="00982CA1">
        <w:rPr>
          <w:rFonts w:ascii="Times New Roman" w:hAnsi="Times New Roman" w:cs="Times New Roman"/>
        </w:rPr>
        <w:t xml:space="preserve">, illetve </w:t>
      </w:r>
      <w:proofErr w:type="spellStart"/>
      <w:r w:rsidRPr="00982CA1">
        <w:rPr>
          <w:rFonts w:ascii="Times New Roman" w:hAnsi="Times New Roman" w:cs="Times New Roman"/>
        </w:rPr>
        <w:t>hypoxia</w:t>
      </w:r>
      <w:proofErr w:type="spellEnd"/>
      <w:r w:rsidRPr="00982CA1">
        <w:rPr>
          <w:rFonts w:ascii="Times New Roman" w:hAnsi="Times New Roman" w:cs="Times New Roman"/>
        </w:rPr>
        <w:t xml:space="preserve"> fennállása alatt a sejten belüli energia egyensúlyt tartja fent, megakadályozva az ATP koncentrációjának </w:t>
      </w:r>
      <w:proofErr w:type="spellStart"/>
      <w:r w:rsidRPr="00982CA1">
        <w:rPr>
          <w:rFonts w:ascii="Times New Roman" w:hAnsi="Times New Roman" w:cs="Times New Roman"/>
        </w:rPr>
        <w:t>intracelluláris</w:t>
      </w:r>
      <w:proofErr w:type="spellEnd"/>
      <w:r w:rsidRPr="00982CA1">
        <w:rPr>
          <w:rFonts w:ascii="Times New Roman" w:hAnsi="Times New Roman" w:cs="Times New Roman"/>
        </w:rPr>
        <w:t xml:space="preserve"> csökkenését</w:t>
      </w:r>
    </w:p>
    <w:p w:rsidR="005A78C5" w:rsidRPr="00982CA1" w:rsidRDefault="005A78C5" w:rsidP="005A78C5">
      <w:pPr>
        <w:pStyle w:val="Listaszerbekezds"/>
        <w:numPr>
          <w:ilvl w:val="0"/>
          <w:numId w:val="36"/>
        </w:num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</w:rPr>
        <w:t>acut</w:t>
      </w:r>
      <w:proofErr w:type="spellEnd"/>
      <w:r w:rsidRPr="00982CA1">
        <w:rPr>
          <w:rFonts w:ascii="Times New Roman" w:hAnsi="Times New Roman" w:cs="Times New Roman"/>
        </w:rPr>
        <w:t xml:space="preserve"> rohamkezelésére nem alkalmas</w:t>
      </w:r>
    </w:p>
    <w:p w:rsidR="005A78C5" w:rsidRPr="00982CA1" w:rsidRDefault="005A78C5" w:rsidP="005A78C5">
      <w:pPr>
        <w:pStyle w:val="Listaszerbekezds"/>
        <w:numPr>
          <w:ilvl w:val="0"/>
          <w:numId w:val="36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csökkenti a szükséges nitrátok napi adagját</w:t>
      </w:r>
    </w:p>
    <w:p w:rsidR="005A78C5" w:rsidRPr="00982CA1" w:rsidRDefault="005A78C5" w:rsidP="005A78C5">
      <w:pPr>
        <w:pStyle w:val="Listaszerbekezds"/>
        <w:numPr>
          <w:ilvl w:val="0"/>
          <w:numId w:val="36"/>
        </w:numPr>
        <w:tabs>
          <w:tab w:val="left" w:pos="6840"/>
        </w:tabs>
        <w:rPr>
          <w:rFonts w:ascii="Times New Roman" w:hAnsi="Times New Roman" w:cs="Times New Roman"/>
          <w:b/>
        </w:rPr>
      </w:pPr>
      <w:r w:rsidRPr="00982CA1">
        <w:rPr>
          <w:rFonts w:ascii="Times New Roman" w:hAnsi="Times New Roman" w:cs="Times New Roman"/>
          <w:b/>
        </w:rPr>
        <w:t xml:space="preserve">stabil angina </w:t>
      </w:r>
      <w:proofErr w:type="spellStart"/>
      <w:r w:rsidRPr="00982CA1">
        <w:rPr>
          <w:rFonts w:ascii="Times New Roman" w:hAnsi="Times New Roman" w:cs="Times New Roman"/>
          <w:b/>
        </w:rPr>
        <w:t>pectoris</w:t>
      </w:r>
      <w:proofErr w:type="spellEnd"/>
      <w:r w:rsidRPr="00982CA1">
        <w:rPr>
          <w:rFonts w:ascii="Times New Roman" w:hAnsi="Times New Roman" w:cs="Times New Roman"/>
          <w:b/>
        </w:rPr>
        <w:t xml:space="preserve"> esetén az anginás rohamok megelőzésére javasolható</w:t>
      </w:r>
    </w:p>
    <w:p w:rsidR="005A78C5" w:rsidRPr="00982CA1" w:rsidRDefault="005A78C5" w:rsidP="005A78C5">
      <w:pPr>
        <w:tabs>
          <w:tab w:val="left" w:pos="6840"/>
        </w:tabs>
        <w:rPr>
          <w:rFonts w:ascii="Times New Roman" w:hAnsi="Times New Roman" w:cs="Times New Roman"/>
        </w:rPr>
      </w:pPr>
      <w:proofErr w:type="spellStart"/>
      <w:r w:rsidRPr="00982CA1">
        <w:rPr>
          <w:rFonts w:ascii="Times New Roman" w:hAnsi="Times New Roman" w:cs="Times New Roman"/>
          <w:i/>
          <w:color w:val="FF0000"/>
        </w:rPr>
        <w:t>ivabradin</w:t>
      </w:r>
      <w:proofErr w:type="spellEnd"/>
      <w:r w:rsidRPr="00982CA1">
        <w:rPr>
          <w:rFonts w:ascii="Times New Roman" w:hAnsi="Times New Roman" w:cs="Times New Roman"/>
        </w:rPr>
        <w:t xml:space="preserve"> (</w:t>
      </w:r>
      <w:proofErr w:type="spellStart"/>
      <w:r w:rsidRPr="00982CA1">
        <w:rPr>
          <w:rFonts w:ascii="Times New Roman" w:hAnsi="Times New Roman" w:cs="Times New Roman"/>
        </w:rPr>
        <w:t>Procoralan</w:t>
      </w:r>
      <w:proofErr w:type="spellEnd"/>
      <w:r w:rsidRPr="00982CA1">
        <w:rPr>
          <w:rFonts w:ascii="Times New Roman" w:hAnsi="Times New Roman" w:cs="Times New Roman"/>
        </w:rPr>
        <w:t>)</w:t>
      </w:r>
    </w:p>
    <w:p w:rsidR="005A78C5" w:rsidRPr="00982CA1" w:rsidRDefault="005A78C5" w:rsidP="005A78C5">
      <w:pPr>
        <w:pStyle w:val="Listaszerbekezds"/>
        <w:numPr>
          <w:ilvl w:val="0"/>
          <w:numId w:val="3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>kizárólag a szívfrekvenciát csökkenti a sinuscsomóra gyakorolt közvetlen hatása révén</w:t>
      </w:r>
    </w:p>
    <w:p w:rsidR="005A78C5" w:rsidRPr="00982CA1" w:rsidRDefault="005A78C5" w:rsidP="005A78C5">
      <w:pPr>
        <w:pStyle w:val="Listaszerbekezds"/>
        <w:numPr>
          <w:ilvl w:val="0"/>
          <w:numId w:val="3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nem befolyásolja a pitvar-kamrai átvezetést, a kamrai </w:t>
      </w:r>
      <w:proofErr w:type="spellStart"/>
      <w:r w:rsidRPr="00982CA1">
        <w:rPr>
          <w:rFonts w:ascii="Times New Roman" w:hAnsi="Times New Roman" w:cs="Times New Roman"/>
        </w:rPr>
        <w:t>repolarizációt</w:t>
      </w:r>
      <w:proofErr w:type="spellEnd"/>
      <w:r w:rsidRPr="00982CA1">
        <w:rPr>
          <w:rFonts w:ascii="Times New Roman" w:hAnsi="Times New Roman" w:cs="Times New Roman"/>
        </w:rPr>
        <w:t xml:space="preserve"> és a szív </w:t>
      </w:r>
      <w:proofErr w:type="spellStart"/>
      <w:r w:rsidRPr="00982CA1">
        <w:rPr>
          <w:rFonts w:ascii="Times New Roman" w:hAnsi="Times New Roman" w:cs="Times New Roman"/>
        </w:rPr>
        <w:t>kontraktilitását</w:t>
      </w:r>
      <w:proofErr w:type="spellEnd"/>
    </w:p>
    <w:p w:rsidR="005A78C5" w:rsidRPr="00982CA1" w:rsidRDefault="005A78C5" w:rsidP="005A78C5">
      <w:pPr>
        <w:pStyle w:val="Listaszerbekezds"/>
        <w:numPr>
          <w:ilvl w:val="0"/>
          <w:numId w:val="37"/>
        </w:numPr>
        <w:tabs>
          <w:tab w:val="left" w:pos="6840"/>
        </w:tabs>
        <w:rPr>
          <w:rFonts w:ascii="Times New Roman" w:hAnsi="Times New Roman" w:cs="Times New Roman"/>
        </w:rPr>
      </w:pPr>
      <w:r w:rsidRPr="00982CA1">
        <w:rPr>
          <w:rFonts w:ascii="Times New Roman" w:hAnsi="Times New Roman" w:cs="Times New Roman"/>
        </w:rPr>
        <w:t xml:space="preserve">lassítja </w:t>
      </w:r>
      <w:proofErr w:type="gramStart"/>
      <w:r w:rsidRPr="00982CA1">
        <w:rPr>
          <w:rFonts w:ascii="Times New Roman" w:hAnsi="Times New Roman" w:cs="Times New Roman"/>
        </w:rPr>
        <w:t>a  szívfrekvenciát</w:t>
      </w:r>
      <w:proofErr w:type="gramEnd"/>
      <w:r w:rsidRPr="00982CA1">
        <w:rPr>
          <w:rFonts w:ascii="Times New Roman" w:hAnsi="Times New Roman" w:cs="Times New Roman"/>
        </w:rPr>
        <w:t xml:space="preserve">, kisebb </w:t>
      </w:r>
      <w:proofErr w:type="spellStart"/>
      <w:r w:rsidRPr="00982CA1">
        <w:rPr>
          <w:rFonts w:ascii="Times New Roman" w:hAnsi="Times New Roman" w:cs="Times New Roman"/>
        </w:rPr>
        <w:t>myocardialis</w:t>
      </w:r>
      <w:proofErr w:type="spellEnd"/>
      <w:r w:rsidRPr="00982CA1">
        <w:rPr>
          <w:rFonts w:ascii="Times New Roman" w:hAnsi="Times New Roman" w:cs="Times New Roman"/>
        </w:rPr>
        <w:t xml:space="preserve"> oxigénigény </w:t>
      </w:r>
    </w:p>
    <w:p w:rsidR="005A78C5" w:rsidRPr="00982CA1" w:rsidRDefault="005A78C5" w:rsidP="00982CA1">
      <w:pPr>
        <w:pStyle w:val="Listaszerbekezds"/>
        <w:numPr>
          <w:ilvl w:val="0"/>
          <w:numId w:val="37"/>
        </w:numPr>
        <w:tabs>
          <w:tab w:val="left" w:pos="6840"/>
        </w:tabs>
        <w:rPr>
          <w:rFonts w:ascii="Times New Roman" w:hAnsi="Times New Roman" w:cs="Times New Roman"/>
          <w:b/>
        </w:rPr>
      </w:pPr>
      <w:proofErr w:type="spellStart"/>
      <w:r w:rsidRPr="00982CA1">
        <w:rPr>
          <w:rFonts w:ascii="Times New Roman" w:hAnsi="Times New Roman" w:cs="Times New Roman"/>
          <w:b/>
        </w:rPr>
        <w:t>antianginás</w:t>
      </w:r>
      <w:proofErr w:type="spellEnd"/>
      <w:r w:rsidRPr="00982CA1">
        <w:rPr>
          <w:rFonts w:ascii="Times New Roman" w:hAnsi="Times New Roman" w:cs="Times New Roman"/>
          <w:b/>
        </w:rPr>
        <w:t xml:space="preserve"> és </w:t>
      </w:r>
      <w:proofErr w:type="spellStart"/>
      <w:r w:rsidRPr="00982CA1">
        <w:rPr>
          <w:rFonts w:ascii="Times New Roman" w:hAnsi="Times New Roman" w:cs="Times New Roman"/>
          <w:b/>
        </w:rPr>
        <w:t>antiischaemiás</w:t>
      </w:r>
      <w:proofErr w:type="spellEnd"/>
      <w:r w:rsidRPr="00982CA1">
        <w:rPr>
          <w:rFonts w:ascii="Times New Roman" w:hAnsi="Times New Roman" w:cs="Times New Roman"/>
          <w:b/>
        </w:rPr>
        <w:t xml:space="preserve"> hatással rendelkezik</w:t>
      </w:r>
    </w:p>
    <w:sectPr w:rsidR="005A78C5" w:rsidRPr="00982CA1" w:rsidSect="008C084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1CE8"/>
    <w:multiLevelType w:val="hybridMultilevel"/>
    <w:tmpl w:val="41E44E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D6E27"/>
    <w:multiLevelType w:val="hybridMultilevel"/>
    <w:tmpl w:val="4CFA77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12A9F"/>
    <w:multiLevelType w:val="hybridMultilevel"/>
    <w:tmpl w:val="EAF8EF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D837F5"/>
    <w:multiLevelType w:val="hybridMultilevel"/>
    <w:tmpl w:val="BABEB3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A0DF2"/>
    <w:multiLevelType w:val="hybridMultilevel"/>
    <w:tmpl w:val="F4F4F7C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D82DE1"/>
    <w:multiLevelType w:val="hybridMultilevel"/>
    <w:tmpl w:val="7F2649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878F0"/>
    <w:multiLevelType w:val="hybridMultilevel"/>
    <w:tmpl w:val="E17E28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387FB6"/>
    <w:multiLevelType w:val="hybridMultilevel"/>
    <w:tmpl w:val="6CB857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50198F"/>
    <w:multiLevelType w:val="hybridMultilevel"/>
    <w:tmpl w:val="E9A2A5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6B7E51"/>
    <w:multiLevelType w:val="hybridMultilevel"/>
    <w:tmpl w:val="9A9E2C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4E3472"/>
    <w:multiLevelType w:val="hybridMultilevel"/>
    <w:tmpl w:val="65BA177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E4C482F"/>
    <w:multiLevelType w:val="hybridMultilevel"/>
    <w:tmpl w:val="D2AEE8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46BE5"/>
    <w:multiLevelType w:val="hybridMultilevel"/>
    <w:tmpl w:val="BF1AD1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BC1772"/>
    <w:multiLevelType w:val="hybridMultilevel"/>
    <w:tmpl w:val="368CEF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3C6207"/>
    <w:multiLevelType w:val="hybridMultilevel"/>
    <w:tmpl w:val="E92272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57FCF"/>
    <w:multiLevelType w:val="hybridMultilevel"/>
    <w:tmpl w:val="E22E93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B34B26"/>
    <w:multiLevelType w:val="hybridMultilevel"/>
    <w:tmpl w:val="DF2A00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76B3C"/>
    <w:multiLevelType w:val="hybridMultilevel"/>
    <w:tmpl w:val="36DC22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624858"/>
    <w:multiLevelType w:val="hybridMultilevel"/>
    <w:tmpl w:val="2BC0E4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53929"/>
    <w:multiLevelType w:val="hybridMultilevel"/>
    <w:tmpl w:val="83FCFC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E95908"/>
    <w:multiLevelType w:val="hybridMultilevel"/>
    <w:tmpl w:val="3B6CEF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587284"/>
    <w:multiLevelType w:val="hybridMultilevel"/>
    <w:tmpl w:val="1A660C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754520"/>
    <w:multiLevelType w:val="hybridMultilevel"/>
    <w:tmpl w:val="442A4B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EB3060"/>
    <w:multiLevelType w:val="hybridMultilevel"/>
    <w:tmpl w:val="436866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EB7684"/>
    <w:multiLevelType w:val="hybridMultilevel"/>
    <w:tmpl w:val="7E8402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204141"/>
    <w:multiLevelType w:val="hybridMultilevel"/>
    <w:tmpl w:val="36F824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765A12"/>
    <w:multiLevelType w:val="hybridMultilevel"/>
    <w:tmpl w:val="4FAE3B9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4991802"/>
    <w:multiLevelType w:val="hybridMultilevel"/>
    <w:tmpl w:val="70E47A5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68635E9C"/>
    <w:multiLevelType w:val="hybridMultilevel"/>
    <w:tmpl w:val="B7DAB73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90E15F1"/>
    <w:multiLevelType w:val="hybridMultilevel"/>
    <w:tmpl w:val="09E038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252A01"/>
    <w:multiLevelType w:val="hybridMultilevel"/>
    <w:tmpl w:val="276220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C9701C"/>
    <w:multiLevelType w:val="hybridMultilevel"/>
    <w:tmpl w:val="3EB2C7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9D1545"/>
    <w:multiLevelType w:val="hybridMultilevel"/>
    <w:tmpl w:val="5A909C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A40359"/>
    <w:multiLevelType w:val="hybridMultilevel"/>
    <w:tmpl w:val="3B5452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DD2D8A"/>
    <w:multiLevelType w:val="hybridMultilevel"/>
    <w:tmpl w:val="94423A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2F54F0"/>
    <w:multiLevelType w:val="hybridMultilevel"/>
    <w:tmpl w:val="A9DA97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BF3C4B"/>
    <w:multiLevelType w:val="hybridMultilevel"/>
    <w:tmpl w:val="AFE69F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DF765A"/>
    <w:multiLevelType w:val="hybridMultilevel"/>
    <w:tmpl w:val="64E042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A823BF"/>
    <w:multiLevelType w:val="hybridMultilevel"/>
    <w:tmpl w:val="01E2AA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9"/>
  </w:num>
  <w:num w:numId="4">
    <w:abstractNumId w:val="0"/>
  </w:num>
  <w:num w:numId="5">
    <w:abstractNumId w:val="11"/>
  </w:num>
  <w:num w:numId="6">
    <w:abstractNumId w:val="32"/>
  </w:num>
  <w:num w:numId="7">
    <w:abstractNumId w:val="18"/>
  </w:num>
  <w:num w:numId="8">
    <w:abstractNumId w:val="22"/>
  </w:num>
  <w:num w:numId="9">
    <w:abstractNumId w:val="17"/>
  </w:num>
  <w:num w:numId="10">
    <w:abstractNumId w:val="34"/>
  </w:num>
  <w:num w:numId="11">
    <w:abstractNumId w:val="6"/>
  </w:num>
  <w:num w:numId="12">
    <w:abstractNumId w:val="3"/>
  </w:num>
  <w:num w:numId="13">
    <w:abstractNumId w:val="30"/>
  </w:num>
  <w:num w:numId="14">
    <w:abstractNumId w:val="4"/>
  </w:num>
  <w:num w:numId="15">
    <w:abstractNumId w:val="38"/>
  </w:num>
  <w:num w:numId="16">
    <w:abstractNumId w:val="19"/>
  </w:num>
  <w:num w:numId="17">
    <w:abstractNumId w:val="13"/>
  </w:num>
  <w:num w:numId="18">
    <w:abstractNumId w:val="16"/>
  </w:num>
  <w:num w:numId="19">
    <w:abstractNumId w:val="8"/>
  </w:num>
  <w:num w:numId="20">
    <w:abstractNumId w:val="31"/>
  </w:num>
  <w:num w:numId="21">
    <w:abstractNumId w:val="27"/>
  </w:num>
  <w:num w:numId="22">
    <w:abstractNumId w:val="28"/>
  </w:num>
  <w:num w:numId="23">
    <w:abstractNumId w:val="26"/>
  </w:num>
  <w:num w:numId="24">
    <w:abstractNumId w:val="23"/>
  </w:num>
  <w:num w:numId="25">
    <w:abstractNumId w:val="10"/>
  </w:num>
  <w:num w:numId="26">
    <w:abstractNumId w:val="1"/>
  </w:num>
  <w:num w:numId="27">
    <w:abstractNumId w:val="36"/>
  </w:num>
  <w:num w:numId="28">
    <w:abstractNumId w:val="7"/>
  </w:num>
  <w:num w:numId="29">
    <w:abstractNumId w:val="12"/>
  </w:num>
  <w:num w:numId="30">
    <w:abstractNumId w:val="20"/>
  </w:num>
  <w:num w:numId="31">
    <w:abstractNumId w:val="24"/>
  </w:num>
  <w:num w:numId="32">
    <w:abstractNumId w:val="25"/>
  </w:num>
  <w:num w:numId="33">
    <w:abstractNumId w:val="33"/>
  </w:num>
  <w:num w:numId="34">
    <w:abstractNumId w:val="29"/>
  </w:num>
  <w:num w:numId="35">
    <w:abstractNumId w:val="21"/>
  </w:num>
  <w:num w:numId="36">
    <w:abstractNumId w:val="2"/>
  </w:num>
  <w:num w:numId="37">
    <w:abstractNumId w:val="37"/>
  </w:num>
  <w:num w:numId="38">
    <w:abstractNumId w:val="5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BD"/>
    <w:rsid w:val="00071FB2"/>
    <w:rsid w:val="00093E5D"/>
    <w:rsid w:val="002210F1"/>
    <w:rsid w:val="002B5789"/>
    <w:rsid w:val="004A73BD"/>
    <w:rsid w:val="005A78C5"/>
    <w:rsid w:val="006762F0"/>
    <w:rsid w:val="007643B2"/>
    <w:rsid w:val="008C0841"/>
    <w:rsid w:val="00964A85"/>
    <w:rsid w:val="00982CA1"/>
    <w:rsid w:val="009A5F6F"/>
    <w:rsid w:val="00BF3F16"/>
    <w:rsid w:val="00CE3A5E"/>
    <w:rsid w:val="00D102F0"/>
    <w:rsid w:val="00D517ED"/>
    <w:rsid w:val="00D64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73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A7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1674</Words>
  <Characters>11558</Characters>
  <Application>Microsoft Office Word</Application>
  <DocSecurity>0</DocSecurity>
  <Lines>96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Dettina</dc:creator>
  <cp:lastModifiedBy>Baráth Beatrix </cp:lastModifiedBy>
  <cp:revision>2</cp:revision>
  <dcterms:created xsi:type="dcterms:W3CDTF">2019-01-11T17:58:00Z</dcterms:created>
  <dcterms:modified xsi:type="dcterms:W3CDTF">2019-01-11T17:58:00Z</dcterms:modified>
</cp:coreProperties>
</file>