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BA9" w:rsidRPr="00E846E0" w:rsidRDefault="00E846E0">
      <w:pPr>
        <w:rPr>
          <w:rFonts w:ascii="Times New Roman" w:hAnsi="Times New Roman" w:cs="Times New Roman"/>
        </w:rPr>
      </w:pPr>
      <w:bookmarkStart w:id="0" w:name="_GoBack"/>
      <w:bookmarkEnd w:id="0"/>
      <w:r w:rsidRPr="00E846E0">
        <w:rPr>
          <w:rFonts w:ascii="Times New Roman" w:hAnsi="Times New Roman" w:cs="Times New Roman"/>
        </w:rPr>
        <w:t xml:space="preserve">9. tétel </w:t>
      </w:r>
    </w:p>
    <w:p w:rsidR="00E846E0" w:rsidRPr="00840085" w:rsidRDefault="00840085">
      <w:pPr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  <w:color w:val="FF0000"/>
        </w:rPr>
        <w:t>HYPERTONIA GYÓGYSZERES KEZELÉSE</w:t>
      </w:r>
    </w:p>
    <w:p w:rsidR="00E846E0" w:rsidRPr="00E846E0" w:rsidRDefault="00E846E0" w:rsidP="00E846E0">
      <w:pPr>
        <w:rPr>
          <w:b/>
        </w:rPr>
      </w:pPr>
      <w:proofErr w:type="spellStart"/>
      <w:r w:rsidRPr="00E846E0">
        <w:rPr>
          <w:b/>
        </w:rPr>
        <w:t>Hypertónia</w:t>
      </w:r>
      <w:proofErr w:type="spellEnd"/>
    </w:p>
    <w:p w:rsidR="00E846E0" w:rsidRPr="00E846E0" w:rsidRDefault="00E846E0" w:rsidP="00E846E0">
      <w:pPr>
        <w:pStyle w:val="Listaszerbekezds"/>
        <w:numPr>
          <w:ilvl w:val="0"/>
          <w:numId w:val="1"/>
        </w:numPr>
      </w:pPr>
      <w:r w:rsidRPr="00E846E0">
        <w:t>a szisztémás artériás vérnyomás megemelkedése</w:t>
      </w:r>
    </w:p>
    <w:p w:rsidR="00E846E0" w:rsidRPr="00E846E0" w:rsidRDefault="00E846E0" w:rsidP="00E846E0">
      <w:pPr>
        <w:pStyle w:val="Listaszerbekezds"/>
        <w:numPr>
          <w:ilvl w:val="0"/>
          <w:numId w:val="1"/>
        </w:numPr>
      </w:pPr>
      <w:r w:rsidRPr="00E846E0">
        <w:t>különböző betegségek kísérő tünete lehet</w:t>
      </w:r>
    </w:p>
    <w:p w:rsidR="00E846E0" w:rsidRPr="00E846E0" w:rsidRDefault="00E846E0" w:rsidP="00E846E0">
      <w:pPr>
        <w:pStyle w:val="Listaszerbekezds"/>
        <w:numPr>
          <w:ilvl w:val="0"/>
          <w:numId w:val="1"/>
        </w:numPr>
      </w:pPr>
      <w:r w:rsidRPr="00E846E0">
        <w:t xml:space="preserve">a vérnyomás emelkedése kóros elváltozásokat okoz az érrendszerben és </w:t>
      </w:r>
      <w:proofErr w:type="spellStart"/>
      <w:r w:rsidRPr="00E846E0">
        <w:t>balkamra-hypertrophiát</w:t>
      </w:r>
      <w:proofErr w:type="spellEnd"/>
      <w:r w:rsidRPr="00E846E0">
        <w:t xml:space="preserve"> idéz elő</w:t>
      </w:r>
    </w:p>
    <w:p w:rsidR="00E846E0" w:rsidRPr="00E846E0" w:rsidRDefault="00E846E0" w:rsidP="00E846E0">
      <w:pPr>
        <w:pStyle w:val="Listaszerbekezds"/>
        <w:numPr>
          <w:ilvl w:val="0"/>
          <w:numId w:val="1"/>
        </w:numPr>
      </w:pPr>
      <w:r w:rsidRPr="00E846E0">
        <w:t xml:space="preserve">nagyon gyakran </w:t>
      </w:r>
      <w:proofErr w:type="spellStart"/>
      <w:r w:rsidRPr="00E846E0">
        <w:t>infarctushoz</w:t>
      </w:r>
      <w:proofErr w:type="spellEnd"/>
      <w:r w:rsidRPr="00E846E0">
        <w:t xml:space="preserve"> és hirtelen szívhalálhoz, szívelégtelenséghez, agyvérzéshez, veseelégtelenséghez és aorta </w:t>
      </w:r>
      <w:proofErr w:type="spellStart"/>
      <w:r w:rsidRPr="00E846E0">
        <w:t>aneurysmához</w:t>
      </w:r>
      <w:proofErr w:type="spellEnd"/>
      <w:r w:rsidRPr="00E846E0">
        <w:t xml:space="preserve"> vezet</w:t>
      </w:r>
    </w:p>
    <w:p w:rsidR="00E846E0" w:rsidRPr="00E846E0" w:rsidRDefault="00E846E0" w:rsidP="00E846E0">
      <w:pPr>
        <w:pStyle w:val="Listaszerbekezds"/>
        <w:numPr>
          <w:ilvl w:val="0"/>
          <w:numId w:val="1"/>
        </w:numPr>
      </w:pPr>
      <w:r w:rsidRPr="00E846E0">
        <w:t>ha a vérnyomás meghaladja a 140/90 Hgmm-t</w:t>
      </w:r>
    </w:p>
    <w:p w:rsidR="00E846E0" w:rsidRPr="00E846E0" w:rsidRDefault="00E846E0" w:rsidP="00E846E0">
      <w:pPr>
        <w:rPr>
          <w:b/>
        </w:rPr>
      </w:pPr>
      <w:r>
        <w:rPr>
          <w:b/>
        </w:rPr>
        <w:t>P</w:t>
      </w:r>
      <w:r w:rsidRPr="00E846E0">
        <w:rPr>
          <w:b/>
        </w:rPr>
        <w:t>rimer v. esszenciális hipertónia</w:t>
      </w:r>
    </w:p>
    <w:p w:rsidR="00E846E0" w:rsidRPr="00E846E0" w:rsidRDefault="00E846E0" w:rsidP="00E846E0">
      <w:pPr>
        <w:pStyle w:val="Listaszerbekezds"/>
        <w:numPr>
          <w:ilvl w:val="0"/>
          <w:numId w:val="2"/>
        </w:numPr>
      </w:pPr>
      <w:r w:rsidRPr="00E846E0">
        <w:t>oka ismeretlen</w:t>
      </w:r>
    </w:p>
    <w:p w:rsidR="00E846E0" w:rsidRPr="00E846E0" w:rsidRDefault="00E846E0" w:rsidP="00E846E0">
      <w:pPr>
        <w:pStyle w:val="Listaszerbekezds"/>
        <w:numPr>
          <w:ilvl w:val="0"/>
          <w:numId w:val="2"/>
        </w:numPr>
      </w:pPr>
      <w:r w:rsidRPr="00E846E0">
        <w:t xml:space="preserve">lehet örökletes tulajdonság, ideges, hajszolt életmód, túlzott </w:t>
      </w:r>
      <w:proofErr w:type="gramStart"/>
      <w:r w:rsidRPr="00E846E0">
        <w:t>konyhasó fogyasztás</w:t>
      </w:r>
      <w:proofErr w:type="gramEnd"/>
    </w:p>
    <w:p w:rsidR="00E846E0" w:rsidRPr="00E846E0" w:rsidRDefault="00E846E0" w:rsidP="00E846E0">
      <w:pPr>
        <w:rPr>
          <w:b/>
        </w:rPr>
      </w:pPr>
      <w:r>
        <w:rPr>
          <w:b/>
        </w:rPr>
        <w:t>M</w:t>
      </w:r>
      <w:r w:rsidRPr="00E846E0">
        <w:rPr>
          <w:b/>
        </w:rPr>
        <w:t>ásodlag</w:t>
      </w:r>
      <w:r>
        <w:rPr>
          <w:b/>
        </w:rPr>
        <w:t xml:space="preserve">os v. következményes </w:t>
      </w:r>
      <w:proofErr w:type="spellStart"/>
      <w:r>
        <w:rPr>
          <w:b/>
        </w:rPr>
        <w:t>hypertonia</w:t>
      </w:r>
      <w:proofErr w:type="spellEnd"/>
    </w:p>
    <w:p w:rsidR="00E846E0" w:rsidRPr="00E846E0" w:rsidRDefault="00E846E0" w:rsidP="00E846E0">
      <w:pPr>
        <w:pStyle w:val="Listaszerbekezds"/>
        <w:numPr>
          <w:ilvl w:val="0"/>
          <w:numId w:val="3"/>
        </w:numPr>
      </w:pPr>
      <w:r w:rsidRPr="00E846E0">
        <w:t>különböző betegségek tünete</w:t>
      </w:r>
    </w:p>
    <w:p w:rsidR="00E846E0" w:rsidRDefault="00E846E0" w:rsidP="00E846E0">
      <w:pPr>
        <w:pStyle w:val="Listaszerbekezds"/>
        <w:numPr>
          <w:ilvl w:val="0"/>
          <w:numId w:val="3"/>
        </w:numPr>
      </w:pPr>
      <w:r w:rsidRPr="00E846E0">
        <w:t>Oka:</w:t>
      </w:r>
    </w:p>
    <w:p w:rsidR="00E846E0" w:rsidRPr="00E846E0" w:rsidRDefault="00E846E0" w:rsidP="00E846E0">
      <w:pPr>
        <w:pStyle w:val="Listaszerbekezds"/>
        <w:numPr>
          <w:ilvl w:val="1"/>
          <w:numId w:val="3"/>
        </w:numPr>
      </w:pPr>
      <w:r w:rsidRPr="00E846E0">
        <w:t xml:space="preserve"> az erek falának megbetegedése, </w:t>
      </w:r>
      <w:proofErr w:type="gramStart"/>
      <w:r w:rsidRPr="00E846E0">
        <w:t>vese károsodás</w:t>
      </w:r>
      <w:proofErr w:type="gramEnd"/>
      <w:r w:rsidRPr="00E846E0">
        <w:t>,</w:t>
      </w:r>
    </w:p>
    <w:p w:rsidR="00E846E0" w:rsidRPr="00E846E0" w:rsidRDefault="00E846E0" w:rsidP="00E846E0">
      <w:pPr>
        <w:pStyle w:val="Listaszerbekezds"/>
        <w:numPr>
          <w:ilvl w:val="1"/>
          <w:numId w:val="3"/>
        </w:numPr>
      </w:pPr>
      <w:r w:rsidRPr="00E846E0">
        <w:t>idegrendszeri (pszichés) okok</w:t>
      </w:r>
    </w:p>
    <w:p w:rsidR="00E846E0" w:rsidRPr="00E846E0" w:rsidRDefault="00E846E0" w:rsidP="00E846E0">
      <w:pPr>
        <w:pStyle w:val="Listaszerbekezds"/>
        <w:numPr>
          <w:ilvl w:val="1"/>
          <w:numId w:val="3"/>
        </w:numPr>
      </w:pPr>
      <w:r w:rsidRPr="00E846E0">
        <w:t>agyi központok betegségei</w:t>
      </w:r>
    </w:p>
    <w:p w:rsidR="00E846E0" w:rsidRPr="00E846E0" w:rsidRDefault="00E846E0" w:rsidP="00E846E0">
      <w:pPr>
        <w:pStyle w:val="Listaszerbekezds"/>
        <w:numPr>
          <w:ilvl w:val="1"/>
          <w:numId w:val="3"/>
        </w:numPr>
      </w:pPr>
      <w:r w:rsidRPr="00E846E0">
        <w:t>koponyaűri nyomásfokozódás</w:t>
      </w:r>
    </w:p>
    <w:p w:rsidR="00E846E0" w:rsidRPr="00E846E0" w:rsidRDefault="00E846E0" w:rsidP="00E846E0">
      <w:pPr>
        <w:pStyle w:val="Listaszerbekezds"/>
        <w:numPr>
          <w:ilvl w:val="1"/>
          <w:numId w:val="3"/>
        </w:numPr>
      </w:pPr>
      <w:r w:rsidRPr="00E846E0">
        <w:t xml:space="preserve">hormonális (mellékvese, </w:t>
      </w:r>
      <w:proofErr w:type="spellStart"/>
      <w:r w:rsidRPr="00E846E0">
        <w:t>hypophysis</w:t>
      </w:r>
      <w:proofErr w:type="spellEnd"/>
      <w:r w:rsidRPr="00E846E0">
        <w:t>, pajzsmirigy)</w:t>
      </w:r>
    </w:p>
    <w:p w:rsidR="00E846E0" w:rsidRDefault="00E846E0" w:rsidP="00E846E0">
      <w:pPr>
        <w:pStyle w:val="Listaszerbekezds"/>
        <w:numPr>
          <w:ilvl w:val="1"/>
          <w:numId w:val="3"/>
        </w:numPr>
      </w:pPr>
      <w:r w:rsidRPr="00E846E0">
        <w:t>toxikus ártalom (nikotin, festékek)</w:t>
      </w:r>
    </w:p>
    <w:p w:rsidR="00E846E0" w:rsidRPr="00E846E0" w:rsidRDefault="00E846E0" w:rsidP="00E846E0">
      <w:pPr>
        <w:rPr>
          <w:b/>
        </w:rPr>
      </w:pPr>
      <w:r w:rsidRPr="00E846E0">
        <w:rPr>
          <w:b/>
        </w:rPr>
        <w:t xml:space="preserve">Enyhe </w:t>
      </w:r>
      <w:proofErr w:type="spellStart"/>
      <w:r w:rsidRPr="00E846E0">
        <w:rPr>
          <w:b/>
        </w:rPr>
        <w:t>hypertonia</w:t>
      </w:r>
      <w:proofErr w:type="spellEnd"/>
    </w:p>
    <w:p w:rsidR="00E846E0" w:rsidRDefault="00E846E0" w:rsidP="00E846E0">
      <w:pPr>
        <w:pStyle w:val="Listaszerbekezds"/>
        <w:numPr>
          <w:ilvl w:val="0"/>
          <w:numId w:val="4"/>
        </w:numPr>
      </w:pPr>
      <w:r>
        <w:t>a vérnyomás 140/90 és 160/100 Hgmm között van</w:t>
      </w:r>
    </w:p>
    <w:p w:rsidR="00E846E0" w:rsidRDefault="00E846E0" w:rsidP="00E846E0">
      <w:pPr>
        <w:pStyle w:val="Listaszerbekezds"/>
        <w:numPr>
          <w:ilvl w:val="0"/>
          <w:numId w:val="4"/>
        </w:numPr>
      </w:pPr>
      <w:r>
        <w:t xml:space="preserve">érrendszeri elváltozások a szemfenéki kép alapján még nem észlelhetők </w:t>
      </w:r>
    </w:p>
    <w:p w:rsidR="00E846E0" w:rsidRPr="00E846E0" w:rsidRDefault="00E846E0" w:rsidP="00E846E0">
      <w:pPr>
        <w:rPr>
          <w:b/>
        </w:rPr>
      </w:pPr>
      <w:r w:rsidRPr="00E846E0">
        <w:rPr>
          <w:b/>
        </w:rPr>
        <w:t xml:space="preserve">Mérsékelt </w:t>
      </w:r>
      <w:proofErr w:type="spellStart"/>
      <w:r w:rsidRPr="00E846E0">
        <w:rPr>
          <w:b/>
        </w:rPr>
        <w:t>hypertonia</w:t>
      </w:r>
      <w:proofErr w:type="spellEnd"/>
    </w:p>
    <w:p w:rsidR="00E846E0" w:rsidRDefault="00E846E0" w:rsidP="00E846E0">
      <w:pPr>
        <w:pStyle w:val="Listaszerbekezds"/>
        <w:numPr>
          <w:ilvl w:val="0"/>
          <w:numId w:val="5"/>
        </w:numPr>
      </w:pPr>
      <w:r>
        <w:t>a vérnyomás 160/100 és 180/110 Hgmm közé esik</w:t>
      </w:r>
    </w:p>
    <w:p w:rsidR="00E846E0" w:rsidRDefault="00E846E0" w:rsidP="00E846E0">
      <w:pPr>
        <w:pStyle w:val="Listaszerbekezds"/>
        <w:numPr>
          <w:ilvl w:val="0"/>
          <w:numId w:val="5"/>
        </w:numPr>
      </w:pPr>
      <w:r>
        <w:t xml:space="preserve">a szemfenéki elváltozások már megjelennek, </w:t>
      </w:r>
    </w:p>
    <w:p w:rsidR="00E846E0" w:rsidRDefault="00E846E0" w:rsidP="00E846E0">
      <w:pPr>
        <w:pStyle w:val="Listaszerbekezds"/>
        <w:numPr>
          <w:ilvl w:val="0"/>
          <w:numId w:val="5"/>
        </w:numPr>
      </w:pPr>
      <w:r>
        <w:t xml:space="preserve">EKG-n a bal kamra </w:t>
      </w:r>
      <w:proofErr w:type="spellStart"/>
      <w:r>
        <w:t>hypertrophiájára</w:t>
      </w:r>
      <w:proofErr w:type="spellEnd"/>
      <w:r>
        <w:t xml:space="preserve"> utaló jelek is mutatkoznak</w:t>
      </w:r>
    </w:p>
    <w:p w:rsidR="00E846E0" w:rsidRPr="00E846E0" w:rsidRDefault="00E846E0" w:rsidP="00E846E0">
      <w:pPr>
        <w:rPr>
          <w:b/>
        </w:rPr>
      </w:pPr>
      <w:r w:rsidRPr="00E846E0">
        <w:rPr>
          <w:b/>
        </w:rPr>
        <w:t xml:space="preserve">Súlyos </w:t>
      </w:r>
      <w:proofErr w:type="spellStart"/>
      <w:r w:rsidRPr="00E846E0">
        <w:rPr>
          <w:b/>
        </w:rPr>
        <w:t>hypertonia</w:t>
      </w:r>
      <w:proofErr w:type="spellEnd"/>
      <w:r w:rsidRPr="00E846E0">
        <w:rPr>
          <w:b/>
        </w:rPr>
        <w:t xml:space="preserve"> </w:t>
      </w:r>
    </w:p>
    <w:p w:rsidR="00E846E0" w:rsidRDefault="00E846E0" w:rsidP="00E846E0">
      <w:pPr>
        <w:pStyle w:val="Listaszerbekezds"/>
        <w:numPr>
          <w:ilvl w:val="0"/>
          <w:numId w:val="6"/>
        </w:numPr>
      </w:pPr>
      <w:r>
        <w:t>a vérnyomás 180/110 és 210/120 Hgmm tartomány között mérhető</w:t>
      </w:r>
    </w:p>
    <w:p w:rsidR="00E846E0" w:rsidRDefault="00E846E0" w:rsidP="00E846E0">
      <w:pPr>
        <w:pStyle w:val="Listaszerbekezds"/>
        <w:numPr>
          <w:ilvl w:val="0"/>
          <w:numId w:val="6"/>
        </w:numPr>
      </w:pPr>
      <w:r>
        <w:t>súlyos szemfenéki elváltozások láthatók</w:t>
      </w:r>
    </w:p>
    <w:p w:rsidR="00E846E0" w:rsidRDefault="00E846E0" w:rsidP="00E846E0">
      <w:pPr>
        <w:pStyle w:val="Listaszerbekezds"/>
        <w:numPr>
          <w:ilvl w:val="0"/>
          <w:numId w:val="6"/>
        </w:numPr>
      </w:pPr>
      <w:r>
        <w:t xml:space="preserve">kifejezett bal kamrai </w:t>
      </w:r>
      <w:proofErr w:type="spellStart"/>
      <w:r>
        <w:t>hypertrophia</w:t>
      </w:r>
      <w:proofErr w:type="spellEnd"/>
      <w:r>
        <w:t xml:space="preserve"> alakul ki</w:t>
      </w:r>
    </w:p>
    <w:p w:rsidR="00E846E0" w:rsidRDefault="00E846E0" w:rsidP="00E846E0">
      <w:pPr>
        <w:pStyle w:val="Listaszerbekezds"/>
        <w:numPr>
          <w:ilvl w:val="0"/>
          <w:numId w:val="6"/>
        </w:numPr>
      </w:pPr>
      <w:r>
        <w:t>a veseműködés is károsodik, emelkedett szérumkreatinin szint</w:t>
      </w:r>
    </w:p>
    <w:p w:rsidR="00E846E0" w:rsidRPr="00E846E0" w:rsidRDefault="00E846E0" w:rsidP="00E846E0">
      <w:pPr>
        <w:rPr>
          <w:b/>
        </w:rPr>
      </w:pPr>
      <w:proofErr w:type="spellStart"/>
      <w:r w:rsidRPr="00E846E0">
        <w:rPr>
          <w:b/>
        </w:rPr>
        <w:t>Malignus</w:t>
      </w:r>
      <w:proofErr w:type="spellEnd"/>
      <w:r w:rsidRPr="00E846E0">
        <w:rPr>
          <w:b/>
        </w:rPr>
        <w:t xml:space="preserve"> </w:t>
      </w:r>
      <w:proofErr w:type="spellStart"/>
      <w:r w:rsidRPr="00E846E0">
        <w:rPr>
          <w:b/>
        </w:rPr>
        <w:t>hypertonia</w:t>
      </w:r>
      <w:proofErr w:type="spellEnd"/>
      <w:r w:rsidRPr="00E846E0">
        <w:rPr>
          <w:b/>
        </w:rPr>
        <w:t xml:space="preserve"> </w:t>
      </w:r>
    </w:p>
    <w:p w:rsidR="00E846E0" w:rsidRDefault="00E846E0" w:rsidP="00E846E0">
      <w:pPr>
        <w:pStyle w:val="Listaszerbekezds"/>
        <w:numPr>
          <w:ilvl w:val="0"/>
          <w:numId w:val="7"/>
        </w:numPr>
      </w:pPr>
      <w:r>
        <w:t>a vérnyomás túllépi a 210/120 Hgmm-es értéket</w:t>
      </w:r>
    </w:p>
    <w:p w:rsidR="00E846E0" w:rsidRDefault="00E846E0" w:rsidP="00E846E0">
      <w:pPr>
        <w:pStyle w:val="Listaszerbekezds"/>
        <w:numPr>
          <w:ilvl w:val="0"/>
          <w:numId w:val="7"/>
        </w:numPr>
      </w:pPr>
      <w:r>
        <w:t>vérnyomás hirtelen emelkedik, s ez azonnali klinikai ellátást igényel</w:t>
      </w:r>
    </w:p>
    <w:p w:rsidR="00E846E0" w:rsidRDefault="00E846E0" w:rsidP="00E846E0">
      <w:pPr>
        <w:pStyle w:val="Listaszerbekezds"/>
        <w:numPr>
          <w:ilvl w:val="0"/>
          <w:numId w:val="7"/>
        </w:numPr>
      </w:pPr>
      <w:r>
        <w:t xml:space="preserve">klinikai ellátás nélkül a halál igen hamar bekövetkezik </w:t>
      </w:r>
      <w:proofErr w:type="spellStart"/>
      <w:r>
        <w:t>hypertensiv</w:t>
      </w:r>
      <w:proofErr w:type="spellEnd"/>
      <w:r>
        <w:t xml:space="preserve"> </w:t>
      </w:r>
      <w:proofErr w:type="spellStart"/>
      <w:r>
        <w:t>encephalopathia</w:t>
      </w:r>
      <w:proofErr w:type="spellEnd"/>
      <w:r>
        <w:t>, szívelégtelenség</w:t>
      </w:r>
      <w:proofErr w:type="gramStart"/>
      <w:r>
        <w:t xml:space="preserve">,  </w:t>
      </w:r>
      <w:proofErr w:type="spellStart"/>
      <w:r>
        <w:t>uraemia</w:t>
      </w:r>
      <w:proofErr w:type="spellEnd"/>
      <w:proofErr w:type="gramEnd"/>
      <w:r>
        <w:t xml:space="preserve"> miatt</w:t>
      </w:r>
    </w:p>
    <w:p w:rsidR="007C20E4" w:rsidRDefault="007C20E4" w:rsidP="00E846E0"/>
    <w:p w:rsidR="00E846E0" w:rsidRDefault="007C20E4" w:rsidP="00E846E0">
      <w:r>
        <w:t xml:space="preserve">A </w:t>
      </w:r>
      <w:r w:rsidR="00E846E0">
        <w:t>szív megkímélése és a szövő</w:t>
      </w:r>
      <w:r>
        <w:t xml:space="preserve">dmények elkerülése érdekében a </w:t>
      </w:r>
      <w:r w:rsidR="00E846E0">
        <w:t>vérnyomást gyógyszerekkel és életmód változtatással szabályozni kell</w:t>
      </w:r>
      <w:r>
        <w:t>.</w:t>
      </w:r>
    </w:p>
    <w:p w:rsidR="00E846E0" w:rsidRPr="007C20E4" w:rsidRDefault="00E846E0" w:rsidP="00E846E0">
      <w:pPr>
        <w:rPr>
          <w:color w:val="FF0000"/>
        </w:rPr>
      </w:pPr>
      <w:r w:rsidRPr="007C20E4">
        <w:rPr>
          <w:color w:val="FF0000"/>
        </w:rPr>
        <w:t>A VÉRNYOMÁ</w:t>
      </w:r>
      <w:r w:rsidR="007C20E4" w:rsidRPr="007C20E4">
        <w:rPr>
          <w:color w:val="FF0000"/>
        </w:rPr>
        <w:t xml:space="preserve">SCSÖKKENTÉS CÉLJA  </w:t>
      </w:r>
      <w:proofErr w:type="gramStart"/>
      <w:r w:rsidR="007C20E4" w:rsidRPr="007C20E4">
        <w:rPr>
          <w:color w:val="FF0000"/>
        </w:rPr>
        <w:t>A</w:t>
      </w:r>
      <w:proofErr w:type="gramEnd"/>
      <w:r w:rsidR="007C20E4" w:rsidRPr="007C20E4">
        <w:rPr>
          <w:color w:val="FF0000"/>
        </w:rPr>
        <w:t xml:space="preserve"> CÉLSZERV -</w:t>
      </w:r>
      <w:r w:rsidRPr="007C20E4">
        <w:rPr>
          <w:color w:val="FF0000"/>
        </w:rPr>
        <w:t>KÁRO</w:t>
      </w:r>
      <w:r w:rsidR="007C20E4" w:rsidRPr="007C20E4">
        <w:rPr>
          <w:color w:val="FF0000"/>
        </w:rPr>
        <w:t xml:space="preserve">SODÁSOK MÉRSÉKLÉSE, MORBIDITÁS, </w:t>
      </w:r>
      <w:r w:rsidR="007C20E4">
        <w:rPr>
          <w:color w:val="FF0000"/>
        </w:rPr>
        <w:t>MORTALITÁS CSÖKKENTÉSE</w:t>
      </w:r>
      <w:r>
        <w:tab/>
      </w:r>
      <w:r>
        <w:tab/>
      </w:r>
    </w:p>
    <w:p w:rsidR="00E846E0" w:rsidRPr="007C20E4" w:rsidRDefault="00E846E0" w:rsidP="00E846E0">
      <w:pPr>
        <w:rPr>
          <w:b/>
        </w:rPr>
      </w:pPr>
      <w:r w:rsidRPr="007C20E4">
        <w:rPr>
          <w:b/>
        </w:rPr>
        <w:t>Általános terápia</w:t>
      </w:r>
    </w:p>
    <w:p w:rsidR="00E846E0" w:rsidRDefault="00E846E0" w:rsidP="007C20E4">
      <w:pPr>
        <w:pStyle w:val="Listaszerbekezds"/>
        <w:numPr>
          <w:ilvl w:val="0"/>
          <w:numId w:val="8"/>
        </w:numPr>
      </w:pPr>
      <w:r>
        <w:t>helyes életmód, só, zsír és koleszterinmentes diéta</w:t>
      </w:r>
    </w:p>
    <w:p w:rsidR="00E846E0" w:rsidRDefault="00E846E0" w:rsidP="007C20E4">
      <w:pPr>
        <w:pStyle w:val="Listaszerbekezds"/>
        <w:numPr>
          <w:ilvl w:val="0"/>
          <w:numId w:val="8"/>
        </w:numPr>
      </w:pPr>
      <w:r>
        <w:t>élvezeti szerek (dohányzás, kávé, alkohol) mellőzése</w:t>
      </w:r>
    </w:p>
    <w:p w:rsidR="007C20E4" w:rsidRDefault="00E846E0" w:rsidP="007C20E4">
      <w:pPr>
        <w:pStyle w:val="Listaszerbekezds"/>
        <w:numPr>
          <w:ilvl w:val="0"/>
          <w:numId w:val="8"/>
        </w:numPr>
      </w:pPr>
      <w:r>
        <w:t>rendszeres testmozgás (séta, kocogá</w:t>
      </w:r>
      <w:r w:rsidR="007C20E4">
        <w:t>s, úszás),</w:t>
      </w:r>
    </w:p>
    <w:p w:rsidR="00E846E0" w:rsidRDefault="007C20E4" w:rsidP="007C20E4">
      <w:pPr>
        <w:pStyle w:val="Listaszerbekezds"/>
        <w:numPr>
          <w:ilvl w:val="0"/>
          <w:numId w:val="8"/>
        </w:numPr>
      </w:pPr>
      <w:r>
        <w:t xml:space="preserve">pihenés, rendszeres </w:t>
      </w:r>
      <w:r w:rsidR="00E846E0">
        <w:t>alvás</w:t>
      </w:r>
    </w:p>
    <w:p w:rsidR="00840085" w:rsidRDefault="00840085" w:rsidP="007C20E4">
      <w:pPr>
        <w:rPr>
          <w:b/>
        </w:rPr>
      </w:pPr>
    </w:p>
    <w:p w:rsidR="00840085" w:rsidRDefault="00840085" w:rsidP="007C20E4">
      <w:pPr>
        <w:rPr>
          <w:b/>
        </w:rPr>
      </w:pPr>
    </w:p>
    <w:p w:rsidR="007C20E4" w:rsidRPr="007C20E4" w:rsidRDefault="007C20E4" w:rsidP="007C20E4">
      <w:pPr>
        <w:rPr>
          <w:b/>
        </w:rPr>
      </w:pPr>
      <w:r w:rsidRPr="007C20E4">
        <w:rPr>
          <w:b/>
        </w:rPr>
        <w:lastRenderedPageBreak/>
        <w:t>Gyógyszeres terápia szabályai</w:t>
      </w:r>
    </w:p>
    <w:p w:rsidR="007C20E4" w:rsidRDefault="007C20E4" w:rsidP="00840085">
      <w:pPr>
        <w:pStyle w:val="Listaszerbekezds"/>
        <w:numPr>
          <w:ilvl w:val="0"/>
          <w:numId w:val="9"/>
        </w:numPr>
      </w:pPr>
      <w:r>
        <w:t>a magas vérnyomást csak fokozatosan szabad csökkenteni, mert a szervezetben a szervek már alkalmazkodtak a magasabb nyomáshoz</w:t>
      </w:r>
    </w:p>
    <w:p w:rsidR="007C20E4" w:rsidRDefault="007C20E4" w:rsidP="00840085">
      <w:pPr>
        <w:pStyle w:val="Listaszerbekezds"/>
        <w:numPr>
          <w:ilvl w:val="0"/>
          <w:numId w:val="9"/>
        </w:numPr>
      </w:pPr>
      <w:r>
        <w:t>individuális kezelés (egyéni)</w:t>
      </w:r>
    </w:p>
    <w:p w:rsidR="007C20E4" w:rsidRDefault="007C20E4" w:rsidP="00840085">
      <w:pPr>
        <w:pStyle w:val="Listaszerbekezds"/>
        <w:numPr>
          <w:ilvl w:val="0"/>
          <w:numId w:val="9"/>
        </w:numPr>
      </w:pPr>
      <w:r>
        <w:t xml:space="preserve">a </w:t>
      </w:r>
      <w:proofErr w:type="spellStart"/>
      <w:r>
        <w:t>diastolés</w:t>
      </w:r>
      <w:proofErr w:type="spellEnd"/>
      <w:r>
        <w:t xml:space="preserve"> nyomás a mérvadó</w:t>
      </w:r>
    </w:p>
    <w:p w:rsidR="007C20E4" w:rsidRDefault="007C20E4" w:rsidP="00840085">
      <w:pPr>
        <w:pStyle w:val="Listaszerbekezds"/>
        <w:numPr>
          <w:ilvl w:val="0"/>
          <w:numId w:val="9"/>
        </w:numPr>
      </w:pPr>
      <w:r>
        <w:t xml:space="preserve">a szemfenéki vizsgálat a perifériás </w:t>
      </w:r>
      <w:proofErr w:type="gramStart"/>
      <w:r>
        <w:t>érrendszerre</w:t>
      </w:r>
      <w:proofErr w:type="gramEnd"/>
      <w:r>
        <w:t xml:space="preserve"> ill. állapotára ad információt</w:t>
      </w:r>
    </w:p>
    <w:p w:rsidR="007C20E4" w:rsidRDefault="007C20E4" w:rsidP="00840085">
      <w:pPr>
        <w:pStyle w:val="Listaszerbekezds"/>
        <w:numPr>
          <w:ilvl w:val="0"/>
          <w:numId w:val="9"/>
        </w:numPr>
      </w:pPr>
      <w:r>
        <w:t>a hipertónia különösen körültekintő gyógyszeres kezelést igényel</w:t>
      </w:r>
    </w:p>
    <w:p w:rsidR="007C20E4" w:rsidRDefault="007C20E4" w:rsidP="00840085">
      <w:pPr>
        <w:pStyle w:val="Listaszerbekezds"/>
        <w:numPr>
          <w:ilvl w:val="0"/>
          <w:numId w:val="9"/>
        </w:numPr>
      </w:pPr>
      <w:r>
        <w:t>gyógyszerek jól kombinálhatók egymással</w:t>
      </w:r>
    </w:p>
    <w:p w:rsidR="007C20E4" w:rsidRDefault="007C20E4" w:rsidP="00840085">
      <w:pPr>
        <w:pStyle w:val="Listaszerbekezds"/>
        <w:numPr>
          <w:ilvl w:val="0"/>
          <w:numId w:val="9"/>
        </w:numPr>
      </w:pPr>
      <w:r>
        <w:t xml:space="preserve">terápia hirtelen abbahagyása </w:t>
      </w:r>
      <w:proofErr w:type="spellStart"/>
      <w:r>
        <w:t>rebound</w:t>
      </w:r>
      <w:proofErr w:type="spellEnd"/>
      <w:r>
        <w:t xml:space="preserve"> </w:t>
      </w:r>
      <w:proofErr w:type="spellStart"/>
      <w:r>
        <w:t>hypertóniát</w:t>
      </w:r>
      <w:proofErr w:type="spellEnd"/>
      <w:r>
        <w:t xml:space="preserve"> okozhat</w:t>
      </w:r>
    </w:p>
    <w:p w:rsidR="007C20E4" w:rsidRPr="007C20E4" w:rsidRDefault="007C20E4" w:rsidP="007C20E4">
      <w:pPr>
        <w:rPr>
          <w:b/>
        </w:rPr>
      </w:pPr>
      <w:r>
        <w:rPr>
          <w:b/>
        </w:rPr>
        <w:t>Támadás pontok</w:t>
      </w:r>
    </w:p>
    <w:p w:rsidR="007C20E4" w:rsidRDefault="007C20E4" w:rsidP="00840085">
      <w:pPr>
        <w:pStyle w:val="Listaszerbekezds"/>
        <w:numPr>
          <w:ilvl w:val="0"/>
          <w:numId w:val="10"/>
        </w:numPr>
      </w:pPr>
      <w:r>
        <w:t xml:space="preserve">Perctérfogat csökkentése (vízhajtók, </w:t>
      </w:r>
      <w:proofErr w:type="spellStart"/>
      <w:r>
        <w:t>ß-blokkoló</w:t>
      </w:r>
      <w:proofErr w:type="spellEnd"/>
      <w:r>
        <w:t xml:space="preserve">, </w:t>
      </w:r>
      <w:proofErr w:type="spellStart"/>
      <w:r>
        <w:t>szimpatolitikum</w:t>
      </w:r>
      <w:proofErr w:type="spellEnd"/>
      <w:r>
        <w:t>)</w:t>
      </w:r>
    </w:p>
    <w:p w:rsidR="007C20E4" w:rsidRDefault="007C20E4" w:rsidP="00840085">
      <w:pPr>
        <w:pStyle w:val="Listaszerbekezds"/>
        <w:numPr>
          <w:ilvl w:val="0"/>
          <w:numId w:val="10"/>
        </w:numPr>
      </w:pPr>
      <w:r>
        <w:t>Érrendszer tágítása (</w:t>
      </w:r>
      <w:proofErr w:type="spellStart"/>
      <w:r>
        <w:t>szimpatolitikumokkal</w:t>
      </w:r>
      <w:proofErr w:type="spellEnd"/>
      <w:r>
        <w:t xml:space="preserve">, RAAS rendszer gátlók, </w:t>
      </w:r>
      <w:proofErr w:type="spellStart"/>
      <w:r>
        <w:t>arteriolás</w:t>
      </w:r>
      <w:proofErr w:type="spellEnd"/>
      <w:r>
        <w:t xml:space="preserve"> értágítás)</w:t>
      </w:r>
    </w:p>
    <w:p w:rsidR="007C20E4" w:rsidRDefault="007C20E4" w:rsidP="00840085">
      <w:pPr>
        <w:pStyle w:val="Listaszerbekezds"/>
        <w:numPr>
          <w:ilvl w:val="0"/>
          <w:numId w:val="10"/>
        </w:numPr>
      </w:pPr>
      <w:r>
        <w:t xml:space="preserve">A szívizomsejtek és érfali </w:t>
      </w:r>
      <w:proofErr w:type="spellStart"/>
      <w:r>
        <w:t>simaizomsejtek</w:t>
      </w:r>
      <w:proofErr w:type="spellEnd"/>
      <w:r>
        <w:t xml:space="preserve"> </w:t>
      </w:r>
      <w:proofErr w:type="spellStart"/>
      <w:r>
        <w:t>Ca</w:t>
      </w:r>
      <w:proofErr w:type="spellEnd"/>
      <w:r>
        <w:t>+ koncentrációjának befolyásolása (</w:t>
      </w:r>
      <w:proofErr w:type="spellStart"/>
      <w:r>
        <w:t>Ca-csatorna</w:t>
      </w:r>
      <w:proofErr w:type="spellEnd"/>
      <w:r>
        <w:t xml:space="preserve"> blokkolás)</w:t>
      </w:r>
    </w:p>
    <w:p w:rsidR="007C20E4" w:rsidRPr="007C20E4" w:rsidRDefault="007C20E4" w:rsidP="007C20E4">
      <w:pPr>
        <w:rPr>
          <w:b/>
        </w:rPr>
      </w:pPr>
      <w:r w:rsidRPr="007C20E4">
        <w:rPr>
          <w:b/>
        </w:rPr>
        <w:t xml:space="preserve">Az </w:t>
      </w:r>
      <w:proofErr w:type="spellStart"/>
      <w:r w:rsidRPr="007C20E4">
        <w:rPr>
          <w:b/>
        </w:rPr>
        <w:t>antihypertensiv</w:t>
      </w:r>
      <w:proofErr w:type="spellEnd"/>
      <w:r w:rsidRPr="007C20E4">
        <w:rPr>
          <w:b/>
        </w:rPr>
        <w:t xml:space="preserve"> szerek </w:t>
      </w:r>
      <w:r>
        <w:rPr>
          <w:b/>
        </w:rPr>
        <w:t>csoportosítása hatásaik alapján</w:t>
      </w:r>
    </w:p>
    <w:p w:rsidR="007C20E4" w:rsidRDefault="007C20E4" w:rsidP="00840085">
      <w:pPr>
        <w:pStyle w:val="Listaszerbekezds"/>
        <w:numPr>
          <w:ilvl w:val="0"/>
          <w:numId w:val="11"/>
        </w:numPr>
      </w:pPr>
      <w:proofErr w:type="spellStart"/>
      <w:r>
        <w:t>Diuretikumok</w:t>
      </w:r>
      <w:proofErr w:type="spellEnd"/>
      <w:r>
        <w:t xml:space="preserve"> (Nátriumürítést fokozó vizelethajtók) </w:t>
      </w:r>
    </w:p>
    <w:p w:rsidR="007C20E4" w:rsidRDefault="007C20E4" w:rsidP="00840085">
      <w:pPr>
        <w:pStyle w:val="Listaszerbekezds"/>
        <w:numPr>
          <w:ilvl w:val="0"/>
          <w:numId w:val="13"/>
        </w:numPr>
      </w:pPr>
      <w:proofErr w:type="spellStart"/>
      <w:r>
        <w:t>Thiazid</w:t>
      </w:r>
      <w:proofErr w:type="spellEnd"/>
      <w:r>
        <w:t xml:space="preserve"> származékok</w:t>
      </w:r>
    </w:p>
    <w:p w:rsidR="007C20E4" w:rsidRDefault="007C20E4" w:rsidP="00840085">
      <w:pPr>
        <w:pStyle w:val="Listaszerbekezds"/>
        <w:numPr>
          <w:ilvl w:val="1"/>
          <w:numId w:val="13"/>
        </w:numPr>
      </w:pPr>
      <w:proofErr w:type="spellStart"/>
      <w:r>
        <w:t>hydrochlorothiazid</w:t>
      </w:r>
      <w:proofErr w:type="spellEnd"/>
      <w:r>
        <w:t xml:space="preserve"> (</w:t>
      </w:r>
      <w:proofErr w:type="spellStart"/>
      <w:r>
        <w:t>Hypothiazid</w:t>
      </w:r>
      <w:proofErr w:type="spellEnd"/>
      <w:r>
        <w:t>)</w:t>
      </w:r>
    </w:p>
    <w:p w:rsidR="007C20E4" w:rsidRDefault="007C20E4" w:rsidP="00840085">
      <w:pPr>
        <w:pStyle w:val="Listaszerbekezds"/>
        <w:numPr>
          <w:ilvl w:val="1"/>
          <w:numId w:val="13"/>
        </w:numPr>
      </w:pPr>
      <w:proofErr w:type="spellStart"/>
      <w:r>
        <w:t>clopamide</w:t>
      </w:r>
      <w:proofErr w:type="spellEnd"/>
      <w:r>
        <w:t xml:space="preserve"> (</w:t>
      </w:r>
      <w:proofErr w:type="spellStart"/>
      <w:r>
        <w:t>Brinaldix</w:t>
      </w:r>
      <w:proofErr w:type="spellEnd"/>
      <w:r>
        <w:t>)</w:t>
      </w:r>
    </w:p>
    <w:p w:rsidR="00AC247E" w:rsidRDefault="00AC247E" w:rsidP="00840085">
      <w:pPr>
        <w:pStyle w:val="Listaszerbekezds"/>
        <w:numPr>
          <w:ilvl w:val="0"/>
          <w:numId w:val="13"/>
        </w:numPr>
      </w:pPr>
      <w:r>
        <w:t xml:space="preserve">Csúcshatású </w:t>
      </w:r>
      <w:proofErr w:type="spellStart"/>
      <w:r>
        <w:t>kacsdiuretikumok</w:t>
      </w:r>
      <w:proofErr w:type="spellEnd"/>
    </w:p>
    <w:p w:rsidR="00AC247E" w:rsidRDefault="00AC247E" w:rsidP="00840085">
      <w:pPr>
        <w:pStyle w:val="Listaszerbekezds"/>
        <w:numPr>
          <w:ilvl w:val="1"/>
          <w:numId w:val="18"/>
        </w:numPr>
      </w:pPr>
      <w:proofErr w:type="spellStart"/>
      <w:r w:rsidRPr="00AC247E">
        <w:t>acidum</w:t>
      </w:r>
      <w:proofErr w:type="spellEnd"/>
      <w:r w:rsidRPr="00AC247E">
        <w:t xml:space="preserve"> </w:t>
      </w:r>
      <w:proofErr w:type="spellStart"/>
      <w:r w:rsidRPr="00AC247E">
        <w:t>etacryn</w:t>
      </w:r>
      <w:r>
        <w:t>icum</w:t>
      </w:r>
      <w:proofErr w:type="spellEnd"/>
      <w:r>
        <w:t xml:space="preserve"> (</w:t>
      </w:r>
      <w:proofErr w:type="spellStart"/>
      <w:r>
        <w:t>Uregyt</w:t>
      </w:r>
      <w:proofErr w:type="spellEnd"/>
      <w:r>
        <w:t>)</w:t>
      </w:r>
    </w:p>
    <w:p w:rsidR="00AC247E" w:rsidRDefault="00AC247E" w:rsidP="00840085">
      <w:pPr>
        <w:pStyle w:val="Listaszerbekezds"/>
        <w:numPr>
          <w:ilvl w:val="1"/>
          <w:numId w:val="18"/>
        </w:numPr>
      </w:pPr>
      <w:proofErr w:type="spellStart"/>
      <w:r>
        <w:t>furosemid</w:t>
      </w:r>
      <w:proofErr w:type="spellEnd"/>
    </w:p>
    <w:p w:rsidR="00AC247E" w:rsidRDefault="00AC247E" w:rsidP="00840085">
      <w:pPr>
        <w:pStyle w:val="Listaszerbekezds"/>
        <w:numPr>
          <w:ilvl w:val="0"/>
          <w:numId w:val="18"/>
        </w:numPr>
      </w:pPr>
      <w:proofErr w:type="spellStart"/>
      <w:r w:rsidRPr="00AC247E">
        <w:t>Indapamid</w:t>
      </w:r>
      <w:proofErr w:type="spellEnd"/>
      <w:r w:rsidRPr="00AC247E">
        <w:t xml:space="preserve"> (</w:t>
      </w:r>
      <w:proofErr w:type="spellStart"/>
      <w:r w:rsidRPr="00AC247E">
        <w:t>Pretanix</w:t>
      </w:r>
      <w:proofErr w:type="spellEnd"/>
      <w:r w:rsidRPr="00AC247E">
        <w:t>)</w:t>
      </w:r>
    </w:p>
    <w:p w:rsidR="007927E2" w:rsidRDefault="007927E2" w:rsidP="00840085">
      <w:pPr>
        <w:pStyle w:val="Listaszerbekezds"/>
        <w:numPr>
          <w:ilvl w:val="0"/>
          <w:numId w:val="18"/>
        </w:numPr>
      </w:pPr>
      <w:r>
        <w:t xml:space="preserve">K+ spóroló </w:t>
      </w:r>
      <w:proofErr w:type="spellStart"/>
      <w:r>
        <w:t>diuretikumok</w:t>
      </w:r>
      <w:proofErr w:type="spellEnd"/>
    </w:p>
    <w:p w:rsidR="007927E2" w:rsidRDefault="007927E2" w:rsidP="00840085">
      <w:pPr>
        <w:pStyle w:val="Listaszerbekezds"/>
        <w:numPr>
          <w:ilvl w:val="1"/>
          <w:numId w:val="18"/>
        </w:numPr>
      </w:pPr>
      <w:proofErr w:type="spellStart"/>
      <w:r>
        <w:t>spironolakton</w:t>
      </w:r>
      <w:proofErr w:type="spellEnd"/>
      <w:r>
        <w:t xml:space="preserve"> (</w:t>
      </w:r>
      <w:proofErr w:type="spellStart"/>
      <w:r>
        <w:t>aldoszteron-antagonista</w:t>
      </w:r>
      <w:proofErr w:type="spellEnd"/>
      <w:r>
        <w:t>)</w:t>
      </w:r>
    </w:p>
    <w:p w:rsidR="007927E2" w:rsidRDefault="007927E2" w:rsidP="00840085">
      <w:pPr>
        <w:pStyle w:val="Listaszerbekezds"/>
        <w:numPr>
          <w:ilvl w:val="1"/>
          <w:numId w:val="18"/>
        </w:numPr>
      </w:pPr>
      <w:proofErr w:type="spellStart"/>
      <w:proofErr w:type="gramStart"/>
      <w:r>
        <w:t>eplerenone</w:t>
      </w:r>
      <w:proofErr w:type="spellEnd"/>
      <w:r>
        <w:t xml:space="preserve">  (</w:t>
      </w:r>
      <w:proofErr w:type="spellStart"/>
      <w:proofErr w:type="gramEnd"/>
      <w:r>
        <w:t>Inspra</w:t>
      </w:r>
      <w:proofErr w:type="spellEnd"/>
      <w:r>
        <w:t>)</w:t>
      </w:r>
    </w:p>
    <w:p w:rsidR="007927E2" w:rsidRDefault="007927E2" w:rsidP="00840085">
      <w:pPr>
        <w:pStyle w:val="Listaszerbekezds"/>
        <w:numPr>
          <w:ilvl w:val="1"/>
          <w:numId w:val="18"/>
        </w:numPr>
      </w:pPr>
      <w:proofErr w:type="spellStart"/>
      <w:r>
        <w:t>amilorid</w:t>
      </w:r>
      <w:proofErr w:type="spellEnd"/>
    </w:p>
    <w:p w:rsidR="007C20E4" w:rsidRDefault="007C20E4" w:rsidP="00840085">
      <w:pPr>
        <w:pStyle w:val="Listaszerbekezds"/>
        <w:numPr>
          <w:ilvl w:val="0"/>
          <w:numId w:val="11"/>
        </w:numPr>
      </w:pPr>
      <w:r>
        <w:t xml:space="preserve">A </w:t>
      </w:r>
      <w:proofErr w:type="spellStart"/>
      <w:r>
        <w:t>sympathicus</w:t>
      </w:r>
      <w:proofErr w:type="spellEnd"/>
      <w:r>
        <w:t xml:space="preserve"> izgalmat gátlók </w:t>
      </w:r>
    </w:p>
    <w:p w:rsidR="007927E2" w:rsidRDefault="007927E2" w:rsidP="00840085">
      <w:pPr>
        <w:pStyle w:val="Listaszerbekezds"/>
        <w:numPr>
          <w:ilvl w:val="0"/>
          <w:numId w:val="20"/>
        </w:numPr>
      </w:pPr>
      <w:r w:rsidRPr="007927E2">
        <w:t>Központi idegrendszeri hatás</w:t>
      </w:r>
    </w:p>
    <w:p w:rsidR="007927E2" w:rsidRDefault="007927E2" w:rsidP="00840085">
      <w:pPr>
        <w:pStyle w:val="Listaszerbekezds"/>
        <w:numPr>
          <w:ilvl w:val="1"/>
          <w:numId w:val="20"/>
        </w:numPr>
      </w:pPr>
      <w:proofErr w:type="spellStart"/>
      <w:r>
        <w:t>methyldopa</w:t>
      </w:r>
      <w:proofErr w:type="spellEnd"/>
      <w:r>
        <w:t xml:space="preserve"> (</w:t>
      </w:r>
      <w:proofErr w:type="spellStart"/>
      <w:r>
        <w:t>Dopegyt</w:t>
      </w:r>
      <w:proofErr w:type="spellEnd"/>
      <w:r>
        <w:t>)</w:t>
      </w:r>
    </w:p>
    <w:p w:rsidR="007927E2" w:rsidRDefault="007927E2" w:rsidP="00840085">
      <w:pPr>
        <w:pStyle w:val="Listaszerbekezds"/>
        <w:numPr>
          <w:ilvl w:val="1"/>
          <w:numId w:val="20"/>
        </w:numPr>
      </w:pPr>
      <w:proofErr w:type="spellStart"/>
      <w:r>
        <w:t>moxonidin</w:t>
      </w:r>
      <w:proofErr w:type="spellEnd"/>
      <w:r>
        <w:t xml:space="preserve">, </w:t>
      </w:r>
      <w:proofErr w:type="spellStart"/>
      <w:r>
        <w:t>rilmenidin</w:t>
      </w:r>
      <w:proofErr w:type="spellEnd"/>
      <w:r>
        <w:t xml:space="preserve"> </w:t>
      </w:r>
    </w:p>
    <w:p w:rsidR="007927E2" w:rsidRDefault="007927E2" w:rsidP="00840085">
      <w:pPr>
        <w:pStyle w:val="Listaszerbekezds"/>
        <w:numPr>
          <w:ilvl w:val="1"/>
          <w:numId w:val="20"/>
        </w:numPr>
      </w:pPr>
      <w:proofErr w:type="spellStart"/>
      <w:r>
        <w:t>urapidil</w:t>
      </w:r>
      <w:proofErr w:type="spellEnd"/>
    </w:p>
    <w:p w:rsidR="007927E2" w:rsidRDefault="007927E2" w:rsidP="00840085">
      <w:pPr>
        <w:pStyle w:val="Listaszerbekezds"/>
        <w:numPr>
          <w:ilvl w:val="0"/>
          <w:numId w:val="20"/>
        </w:numPr>
      </w:pPr>
      <w:r>
        <w:t xml:space="preserve">Perifériás hatású </w:t>
      </w:r>
      <w:proofErr w:type="gramStart"/>
      <w:r>
        <w:t>alfa-receptor blokkolók</w:t>
      </w:r>
      <w:proofErr w:type="gramEnd"/>
    </w:p>
    <w:p w:rsidR="007927E2" w:rsidRDefault="007927E2" w:rsidP="00840085">
      <w:pPr>
        <w:pStyle w:val="Listaszerbekezds"/>
        <w:numPr>
          <w:ilvl w:val="1"/>
          <w:numId w:val="20"/>
        </w:numPr>
      </w:pPr>
      <w:proofErr w:type="spellStart"/>
      <w:r>
        <w:t>prazosin</w:t>
      </w:r>
      <w:proofErr w:type="spellEnd"/>
    </w:p>
    <w:p w:rsidR="007927E2" w:rsidRDefault="007927E2" w:rsidP="00840085">
      <w:pPr>
        <w:pStyle w:val="Listaszerbekezds"/>
        <w:numPr>
          <w:ilvl w:val="1"/>
          <w:numId w:val="20"/>
        </w:numPr>
      </w:pPr>
      <w:proofErr w:type="spellStart"/>
      <w:r>
        <w:t>doxazosin</w:t>
      </w:r>
      <w:proofErr w:type="spellEnd"/>
    </w:p>
    <w:p w:rsidR="00BC22A6" w:rsidRDefault="00BC22A6" w:rsidP="00840085">
      <w:pPr>
        <w:pStyle w:val="Listaszerbekezds"/>
        <w:numPr>
          <w:ilvl w:val="0"/>
          <w:numId w:val="20"/>
        </w:numPr>
      </w:pPr>
      <w:proofErr w:type="spellStart"/>
      <w:r w:rsidRPr="00BC22A6">
        <w:t>ß-receptor</w:t>
      </w:r>
      <w:proofErr w:type="spellEnd"/>
      <w:r w:rsidRPr="00BC22A6">
        <w:t xml:space="preserve"> blokkolók</w:t>
      </w:r>
    </w:p>
    <w:p w:rsidR="00BC22A6" w:rsidRDefault="00BC22A6" w:rsidP="00840085">
      <w:pPr>
        <w:pStyle w:val="Listaszerbekezds"/>
        <w:numPr>
          <w:ilvl w:val="1"/>
          <w:numId w:val="20"/>
        </w:numPr>
      </w:pPr>
      <w:r>
        <w:t>Nem szelektívek</w:t>
      </w:r>
    </w:p>
    <w:p w:rsidR="00BC22A6" w:rsidRDefault="00BC22A6" w:rsidP="00840085">
      <w:pPr>
        <w:pStyle w:val="Listaszerbekezds"/>
        <w:numPr>
          <w:ilvl w:val="2"/>
          <w:numId w:val="20"/>
        </w:numPr>
      </w:pPr>
      <w:proofErr w:type="spellStart"/>
      <w:r>
        <w:t>propranolol</w:t>
      </w:r>
      <w:proofErr w:type="spellEnd"/>
    </w:p>
    <w:p w:rsidR="00BC22A6" w:rsidRDefault="00BC22A6" w:rsidP="00840085">
      <w:pPr>
        <w:pStyle w:val="Listaszerbekezds"/>
        <w:numPr>
          <w:ilvl w:val="2"/>
          <w:numId w:val="20"/>
        </w:numPr>
      </w:pPr>
      <w:proofErr w:type="spellStart"/>
      <w:r>
        <w:t>sotalol</w:t>
      </w:r>
      <w:proofErr w:type="spellEnd"/>
    </w:p>
    <w:p w:rsidR="00BC22A6" w:rsidRDefault="00BC22A6" w:rsidP="00840085">
      <w:pPr>
        <w:pStyle w:val="Listaszerbekezds"/>
        <w:numPr>
          <w:ilvl w:val="1"/>
          <w:numId w:val="20"/>
        </w:numPr>
      </w:pPr>
      <w:r>
        <w:t xml:space="preserve">Szelektív ß1- </w:t>
      </w:r>
      <w:proofErr w:type="spellStart"/>
      <w:r>
        <w:t>blokkolók-kardioszelektívek</w:t>
      </w:r>
      <w:proofErr w:type="spellEnd"/>
    </w:p>
    <w:p w:rsidR="00BC22A6" w:rsidRDefault="00BC22A6" w:rsidP="00840085">
      <w:pPr>
        <w:pStyle w:val="Listaszerbekezds"/>
        <w:numPr>
          <w:ilvl w:val="2"/>
          <w:numId w:val="20"/>
        </w:numPr>
      </w:pPr>
      <w:proofErr w:type="spellStart"/>
      <w:r>
        <w:t>nebivolol</w:t>
      </w:r>
      <w:proofErr w:type="spellEnd"/>
      <w:r>
        <w:t xml:space="preserve"> (</w:t>
      </w:r>
      <w:proofErr w:type="spellStart"/>
      <w:r>
        <w:t>Nebilet</w:t>
      </w:r>
      <w:proofErr w:type="spellEnd"/>
      <w:r>
        <w:t>)</w:t>
      </w:r>
    </w:p>
    <w:p w:rsidR="00BC22A6" w:rsidRDefault="00BC22A6" w:rsidP="00840085">
      <w:pPr>
        <w:pStyle w:val="Listaszerbekezds"/>
        <w:numPr>
          <w:ilvl w:val="2"/>
          <w:numId w:val="20"/>
        </w:numPr>
      </w:pPr>
      <w:proofErr w:type="spellStart"/>
      <w:r>
        <w:t>bisoprolol</w:t>
      </w:r>
      <w:proofErr w:type="spellEnd"/>
      <w:r>
        <w:t xml:space="preserve"> (</w:t>
      </w:r>
      <w:proofErr w:type="spellStart"/>
      <w:r>
        <w:t>Concor</w:t>
      </w:r>
      <w:proofErr w:type="spellEnd"/>
      <w:r>
        <w:t>)</w:t>
      </w:r>
    </w:p>
    <w:p w:rsidR="00BC22A6" w:rsidRDefault="00BC22A6" w:rsidP="00840085">
      <w:pPr>
        <w:pStyle w:val="Listaszerbekezds"/>
        <w:numPr>
          <w:ilvl w:val="2"/>
          <w:numId w:val="20"/>
        </w:numPr>
      </w:pPr>
      <w:proofErr w:type="spellStart"/>
      <w:r>
        <w:t>metoprolol</w:t>
      </w:r>
      <w:proofErr w:type="spellEnd"/>
      <w:r>
        <w:t xml:space="preserve"> (</w:t>
      </w:r>
      <w:proofErr w:type="spellStart"/>
      <w:r>
        <w:t>Betaloc</w:t>
      </w:r>
      <w:proofErr w:type="spellEnd"/>
      <w:r>
        <w:t>)</w:t>
      </w:r>
    </w:p>
    <w:p w:rsidR="00BC22A6" w:rsidRDefault="00BC22A6" w:rsidP="00840085">
      <w:pPr>
        <w:pStyle w:val="Listaszerbekezds"/>
        <w:numPr>
          <w:ilvl w:val="2"/>
          <w:numId w:val="20"/>
        </w:numPr>
      </w:pPr>
      <w:proofErr w:type="spellStart"/>
      <w:r>
        <w:t>betaxolol</w:t>
      </w:r>
      <w:proofErr w:type="spellEnd"/>
      <w:r>
        <w:t xml:space="preserve"> (</w:t>
      </w:r>
      <w:proofErr w:type="spellStart"/>
      <w:r>
        <w:t>Lokren</w:t>
      </w:r>
      <w:proofErr w:type="spellEnd"/>
      <w:r>
        <w:t xml:space="preserve">) </w:t>
      </w:r>
    </w:p>
    <w:p w:rsidR="00BC22A6" w:rsidRDefault="00BC22A6" w:rsidP="00840085">
      <w:pPr>
        <w:pStyle w:val="Listaszerbekezds"/>
        <w:numPr>
          <w:ilvl w:val="2"/>
          <w:numId w:val="20"/>
        </w:numPr>
      </w:pPr>
      <w:proofErr w:type="spellStart"/>
      <w:r>
        <w:t>esmolol</w:t>
      </w:r>
      <w:proofErr w:type="spellEnd"/>
      <w:r>
        <w:t xml:space="preserve"> (</w:t>
      </w:r>
      <w:proofErr w:type="spellStart"/>
      <w:r>
        <w:t>Esmocard</w:t>
      </w:r>
      <w:proofErr w:type="spellEnd"/>
      <w:r>
        <w:t>)</w:t>
      </w:r>
    </w:p>
    <w:p w:rsidR="00523C5D" w:rsidRDefault="00523C5D" w:rsidP="00840085">
      <w:pPr>
        <w:pStyle w:val="Listaszerbekezds"/>
        <w:numPr>
          <w:ilvl w:val="0"/>
          <w:numId w:val="20"/>
        </w:numPr>
      </w:pPr>
      <w:r>
        <w:t xml:space="preserve">Alfa –és </w:t>
      </w:r>
      <w:proofErr w:type="spellStart"/>
      <w:r>
        <w:t>ß-receptor</w:t>
      </w:r>
      <w:proofErr w:type="spellEnd"/>
      <w:r>
        <w:t xml:space="preserve"> blokkolók</w:t>
      </w:r>
    </w:p>
    <w:p w:rsidR="00523C5D" w:rsidRDefault="00523C5D" w:rsidP="00840085">
      <w:pPr>
        <w:pStyle w:val="Listaszerbekezds"/>
        <w:numPr>
          <w:ilvl w:val="1"/>
          <w:numId w:val="20"/>
        </w:numPr>
      </w:pPr>
      <w:proofErr w:type="spellStart"/>
      <w:proofErr w:type="gramStart"/>
      <w:r>
        <w:t>carvedilol</w:t>
      </w:r>
      <w:proofErr w:type="spellEnd"/>
      <w:r>
        <w:t xml:space="preserve">  (</w:t>
      </w:r>
      <w:proofErr w:type="spellStart"/>
      <w:proofErr w:type="gramEnd"/>
      <w:r>
        <w:t>Talliton</w:t>
      </w:r>
      <w:proofErr w:type="spellEnd"/>
      <w:r>
        <w:t>)</w:t>
      </w:r>
    </w:p>
    <w:p w:rsidR="007C20E4" w:rsidRDefault="007C20E4" w:rsidP="00840085">
      <w:pPr>
        <w:pStyle w:val="Listaszerbekezds"/>
        <w:numPr>
          <w:ilvl w:val="0"/>
          <w:numId w:val="11"/>
        </w:numPr>
      </w:pPr>
      <w:proofErr w:type="spellStart"/>
      <w:r>
        <w:t>Renin-angiotenzin</w:t>
      </w:r>
      <w:proofErr w:type="spellEnd"/>
      <w:r>
        <w:t xml:space="preserve"> rendszer működését gátlók </w:t>
      </w:r>
    </w:p>
    <w:p w:rsidR="00641EFD" w:rsidRDefault="00641EFD" w:rsidP="00840085">
      <w:pPr>
        <w:pStyle w:val="Listaszerbekezds"/>
        <w:numPr>
          <w:ilvl w:val="0"/>
          <w:numId w:val="34"/>
        </w:numPr>
      </w:pPr>
      <w:proofErr w:type="spellStart"/>
      <w:r>
        <w:t>Renin</w:t>
      </w:r>
      <w:proofErr w:type="spellEnd"/>
      <w:r>
        <w:t xml:space="preserve"> felszabadulás gátlása: </w:t>
      </w:r>
      <w:proofErr w:type="spellStart"/>
      <w:r>
        <w:t>ß-blokkolókkal</w:t>
      </w:r>
      <w:proofErr w:type="spellEnd"/>
    </w:p>
    <w:p w:rsidR="00641EFD" w:rsidRDefault="00641EFD" w:rsidP="00840085">
      <w:pPr>
        <w:pStyle w:val="Listaszerbekezds"/>
        <w:numPr>
          <w:ilvl w:val="0"/>
          <w:numId w:val="33"/>
        </w:numPr>
      </w:pPr>
      <w:r>
        <w:t xml:space="preserve">direkt </w:t>
      </w:r>
      <w:proofErr w:type="spellStart"/>
      <w:r>
        <w:t>renin</w:t>
      </w:r>
      <w:proofErr w:type="spellEnd"/>
      <w:r>
        <w:t xml:space="preserve"> inhibitorok</w:t>
      </w:r>
    </w:p>
    <w:p w:rsidR="00641EFD" w:rsidRDefault="00641EFD" w:rsidP="00840085">
      <w:pPr>
        <w:pStyle w:val="Listaszerbekezds"/>
        <w:numPr>
          <w:ilvl w:val="1"/>
          <w:numId w:val="33"/>
        </w:numPr>
      </w:pPr>
      <w:proofErr w:type="spellStart"/>
      <w:r>
        <w:t>aliskiren</w:t>
      </w:r>
      <w:proofErr w:type="spellEnd"/>
    </w:p>
    <w:p w:rsidR="00641EFD" w:rsidRDefault="00641EFD" w:rsidP="00840085">
      <w:pPr>
        <w:pStyle w:val="Listaszerbekezds"/>
        <w:numPr>
          <w:ilvl w:val="0"/>
          <w:numId w:val="33"/>
        </w:numPr>
      </w:pPr>
      <w:proofErr w:type="spellStart"/>
      <w:r>
        <w:lastRenderedPageBreak/>
        <w:t>ACE-gátlók</w:t>
      </w:r>
      <w:proofErr w:type="spellEnd"/>
    </w:p>
    <w:p w:rsidR="00641EFD" w:rsidRDefault="00641EFD" w:rsidP="00840085">
      <w:pPr>
        <w:pStyle w:val="Listaszerbekezds"/>
        <w:numPr>
          <w:ilvl w:val="1"/>
          <w:numId w:val="33"/>
        </w:numPr>
      </w:pPr>
      <w:proofErr w:type="spellStart"/>
      <w:proofErr w:type="gramStart"/>
      <w:r>
        <w:t>captopril</w:t>
      </w:r>
      <w:proofErr w:type="spellEnd"/>
      <w:r>
        <w:t xml:space="preserve">  (</w:t>
      </w:r>
      <w:proofErr w:type="spellStart"/>
      <w:proofErr w:type="gramEnd"/>
      <w:r>
        <w:t>Tensiomin</w:t>
      </w:r>
      <w:proofErr w:type="spellEnd"/>
      <w:r>
        <w:t>)- rövid hatástartam</w:t>
      </w:r>
    </w:p>
    <w:p w:rsidR="00641EFD" w:rsidRDefault="00641EFD" w:rsidP="00840085">
      <w:pPr>
        <w:pStyle w:val="Listaszerbekezds"/>
        <w:numPr>
          <w:ilvl w:val="1"/>
          <w:numId w:val="33"/>
        </w:numPr>
      </w:pPr>
      <w:proofErr w:type="spellStart"/>
      <w:r>
        <w:t>enalapril</w:t>
      </w:r>
      <w:proofErr w:type="spellEnd"/>
      <w:r>
        <w:t xml:space="preserve"> </w:t>
      </w:r>
    </w:p>
    <w:p w:rsidR="00641EFD" w:rsidRDefault="00641EFD" w:rsidP="00840085">
      <w:pPr>
        <w:pStyle w:val="Listaszerbekezds"/>
        <w:numPr>
          <w:ilvl w:val="1"/>
          <w:numId w:val="33"/>
        </w:numPr>
      </w:pPr>
      <w:proofErr w:type="spellStart"/>
      <w:r>
        <w:t>perindopril</w:t>
      </w:r>
      <w:proofErr w:type="spellEnd"/>
    </w:p>
    <w:p w:rsidR="00641EFD" w:rsidRDefault="00641EFD" w:rsidP="00840085">
      <w:pPr>
        <w:pStyle w:val="Listaszerbekezds"/>
        <w:numPr>
          <w:ilvl w:val="1"/>
          <w:numId w:val="33"/>
        </w:numPr>
      </w:pPr>
      <w:proofErr w:type="spellStart"/>
      <w:r>
        <w:t>ramipril</w:t>
      </w:r>
      <w:proofErr w:type="spellEnd"/>
    </w:p>
    <w:p w:rsidR="00641EFD" w:rsidRDefault="00641EFD" w:rsidP="00840085">
      <w:pPr>
        <w:pStyle w:val="Listaszerbekezds"/>
        <w:numPr>
          <w:ilvl w:val="1"/>
          <w:numId w:val="33"/>
        </w:numPr>
      </w:pPr>
      <w:proofErr w:type="spellStart"/>
      <w:r>
        <w:t>lisinopril</w:t>
      </w:r>
      <w:proofErr w:type="spellEnd"/>
    </w:p>
    <w:p w:rsidR="00641EFD" w:rsidRDefault="00641EFD" w:rsidP="00840085">
      <w:pPr>
        <w:pStyle w:val="Listaszerbekezds"/>
        <w:numPr>
          <w:ilvl w:val="0"/>
          <w:numId w:val="33"/>
        </w:numPr>
      </w:pPr>
      <w:proofErr w:type="spellStart"/>
      <w:r>
        <w:t>ARB-k</w:t>
      </w:r>
      <w:proofErr w:type="spellEnd"/>
      <w:r>
        <w:t xml:space="preserve"> (</w:t>
      </w:r>
      <w:proofErr w:type="spellStart"/>
      <w:r>
        <w:t>angiotensin</w:t>
      </w:r>
      <w:proofErr w:type="spellEnd"/>
      <w:r>
        <w:t xml:space="preserve"> receptor blokkolók)</w:t>
      </w:r>
    </w:p>
    <w:p w:rsidR="00641EFD" w:rsidRDefault="00641EFD" w:rsidP="00840085">
      <w:pPr>
        <w:pStyle w:val="Listaszerbekezds"/>
        <w:numPr>
          <w:ilvl w:val="1"/>
          <w:numId w:val="33"/>
        </w:numPr>
      </w:pPr>
      <w:proofErr w:type="spellStart"/>
      <w:r>
        <w:t>losartan</w:t>
      </w:r>
      <w:proofErr w:type="spellEnd"/>
    </w:p>
    <w:p w:rsidR="00641EFD" w:rsidRDefault="00641EFD" w:rsidP="00840085">
      <w:pPr>
        <w:pStyle w:val="Listaszerbekezds"/>
        <w:numPr>
          <w:ilvl w:val="1"/>
          <w:numId w:val="33"/>
        </w:numPr>
      </w:pPr>
      <w:proofErr w:type="spellStart"/>
      <w:r>
        <w:t>irbesartan</w:t>
      </w:r>
      <w:proofErr w:type="spellEnd"/>
      <w:r>
        <w:t xml:space="preserve"> </w:t>
      </w:r>
    </w:p>
    <w:p w:rsidR="00641EFD" w:rsidRDefault="00641EFD" w:rsidP="00840085">
      <w:pPr>
        <w:pStyle w:val="Listaszerbekezds"/>
        <w:numPr>
          <w:ilvl w:val="1"/>
          <w:numId w:val="33"/>
        </w:numPr>
      </w:pPr>
      <w:proofErr w:type="spellStart"/>
      <w:r>
        <w:t>valsartan</w:t>
      </w:r>
      <w:proofErr w:type="spellEnd"/>
    </w:p>
    <w:p w:rsidR="00641EFD" w:rsidRDefault="00641EFD" w:rsidP="00840085">
      <w:pPr>
        <w:pStyle w:val="Listaszerbekezds"/>
        <w:numPr>
          <w:ilvl w:val="1"/>
          <w:numId w:val="33"/>
        </w:numPr>
      </w:pPr>
      <w:proofErr w:type="spellStart"/>
      <w:r>
        <w:t>telmisartan</w:t>
      </w:r>
      <w:proofErr w:type="spellEnd"/>
    </w:p>
    <w:p w:rsidR="007C20E4" w:rsidRDefault="007C20E4" w:rsidP="00840085">
      <w:pPr>
        <w:pStyle w:val="Listaszerbekezds"/>
        <w:numPr>
          <w:ilvl w:val="0"/>
          <w:numId w:val="11"/>
        </w:numPr>
      </w:pPr>
      <w:r>
        <w:t xml:space="preserve">Direkt értágítók </w:t>
      </w:r>
    </w:p>
    <w:p w:rsidR="00641EFD" w:rsidRDefault="00641EFD" w:rsidP="00840085">
      <w:pPr>
        <w:pStyle w:val="Listaszerbekezds"/>
        <w:numPr>
          <w:ilvl w:val="0"/>
          <w:numId w:val="36"/>
        </w:numPr>
      </w:pPr>
      <w:proofErr w:type="spellStart"/>
      <w:r w:rsidRPr="00641EFD">
        <w:t>dihydralazin</w:t>
      </w:r>
      <w:proofErr w:type="spellEnd"/>
      <w:r w:rsidRPr="00641EFD">
        <w:t xml:space="preserve"> (</w:t>
      </w:r>
      <w:proofErr w:type="spellStart"/>
      <w:r w:rsidRPr="00641EFD">
        <w:t>Depressan</w:t>
      </w:r>
      <w:proofErr w:type="spellEnd"/>
      <w:r w:rsidRPr="00641EFD">
        <w:t>)</w:t>
      </w:r>
    </w:p>
    <w:p w:rsidR="007C20E4" w:rsidRDefault="007C20E4" w:rsidP="00840085">
      <w:pPr>
        <w:pStyle w:val="Listaszerbekezds"/>
        <w:numPr>
          <w:ilvl w:val="0"/>
          <w:numId w:val="11"/>
        </w:numPr>
      </w:pPr>
      <w:r>
        <w:t xml:space="preserve">Kalcium </w:t>
      </w:r>
      <w:proofErr w:type="spellStart"/>
      <w:r>
        <w:t>antagonisták</w:t>
      </w:r>
      <w:proofErr w:type="spellEnd"/>
      <w:r>
        <w:t xml:space="preserve"> </w:t>
      </w:r>
    </w:p>
    <w:p w:rsidR="00B4553A" w:rsidRDefault="00B4553A" w:rsidP="00840085">
      <w:pPr>
        <w:pStyle w:val="Listaszerbekezds"/>
        <w:numPr>
          <w:ilvl w:val="0"/>
          <w:numId w:val="36"/>
        </w:numPr>
      </w:pPr>
      <w:proofErr w:type="spellStart"/>
      <w:r>
        <w:t>Dihydropiridinek</w:t>
      </w:r>
      <w:proofErr w:type="spellEnd"/>
    </w:p>
    <w:p w:rsidR="00B4553A" w:rsidRDefault="00B4553A" w:rsidP="00840085">
      <w:pPr>
        <w:pStyle w:val="Listaszerbekezds"/>
        <w:numPr>
          <w:ilvl w:val="1"/>
          <w:numId w:val="36"/>
        </w:numPr>
      </w:pPr>
      <w:proofErr w:type="spellStart"/>
      <w:r>
        <w:t>nifedipin</w:t>
      </w:r>
      <w:proofErr w:type="spellEnd"/>
      <w:r>
        <w:t xml:space="preserve"> (</w:t>
      </w:r>
      <w:proofErr w:type="spellStart"/>
      <w:r>
        <w:t>Cordaflex</w:t>
      </w:r>
      <w:proofErr w:type="spellEnd"/>
      <w:r>
        <w:t>)</w:t>
      </w:r>
    </w:p>
    <w:p w:rsidR="00B4553A" w:rsidRDefault="00B4553A" w:rsidP="00840085">
      <w:pPr>
        <w:pStyle w:val="Listaszerbekezds"/>
        <w:numPr>
          <w:ilvl w:val="1"/>
          <w:numId w:val="36"/>
        </w:numPr>
      </w:pPr>
      <w:proofErr w:type="spellStart"/>
      <w:r>
        <w:t>amlodipin</w:t>
      </w:r>
      <w:proofErr w:type="spellEnd"/>
      <w:r>
        <w:t xml:space="preserve"> (</w:t>
      </w:r>
      <w:proofErr w:type="spellStart"/>
      <w:r>
        <w:t>Norvasc</w:t>
      </w:r>
      <w:proofErr w:type="spellEnd"/>
      <w:r>
        <w:t xml:space="preserve">, </w:t>
      </w:r>
      <w:proofErr w:type="spellStart"/>
      <w:r>
        <w:t>Tenox</w:t>
      </w:r>
      <w:proofErr w:type="spellEnd"/>
      <w:r>
        <w:t>)</w:t>
      </w:r>
    </w:p>
    <w:p w:rsidR="00B4553A" w:rsidRDefault="00B4553A" w:rsidP="00840085">
      <w:pPr>
        <w:pStyle w:val="Listaszerbekezds"/>
        <w:numPr>
          <w:ilvl w:val="1"/>
          <w:numId w:val="36"/>
        </w:numPr>
      </w:pPr>
      <w:proofErr w:type="spellStart"/>
      <w:r>
        <w:t>lercanidipine</w:t>
      </w:r>
      <w:proofErr w:type="spellEnd"/>
      <w:r>
        <w:t xml:space="preserve"> (</w:t>
      </w:r>
      <w:proofErr w:type="spellStart"/>
      <w:r>
        <w:t>Lercaton</w:t>
      </w:r>
      <w:proofErr w:type="spellEnd"/>
      <w:r>
        <w:t>)</w:t>
      </w:r>
    </w:p>
    <w:p w:rsidR="00B4553A" w:rsidRDefault="00B4553A" w:rsidP="00840085">
      <w:pPr>
        <w:pStyle w:val="Listaszerbekezds"/>
        <w:numPr>
          <w:ilvl w:val="0"/>
          <w:numId w:val="36"/>
        </w:numPr>
      </w:pPr>
      <w:r>
        <w:t xml:space="preserve">Nem </w:t>
      </w:r>
      <w:proofErr w:type="spellStart"/>
      <w:r>
        <w:t>dihydropiridinek</w:t>
      </w:r>
      <w:proofErr w:type="spellEnd"/>
    </w:p>
    <w:p w:rsidR="00B4553A" w:rsidRDefault="00B4553A" w:rsidP="00840085">
      <w:pPr>
        <w:pStyle w:val="Listaszerbekezds"/>
        <w:numPr>
          <w:ilvl w:val="1"/>
          <w:numId w:val="36"/>
        </w:numPr>
      </w:pPr>
      <w:proofErr w:type="spellStart"/>
      <w:r>
        <w:t>diltiazem</w:t>
      </w:r>
      <w:proofErr w:type="spellEnd"/>
    </w:p>
    <w:p w:rsidR="00B4553A" w:rsidRDefault="00B4553A" w:rsidP="00840085">
      <w:pPr>
        <w:pStyle w:val="Listaszerbekezds"/>
        <w:numPr>
          <w:ilvl w:val="1"/>
          <w:numId w:val="36"/>
        </w:numPr>
      </w:pPr>
      <w:proofErr w:type="spellStart"/>
      <w:r>
        <w:t>verapamil</w:t>
      </w:r>
      <w:proofErr w:type="spellEnd"/>
    </w:p>
    <w:p w:rsidR="007C20E4" w:rsidRDefault="007C20E4" w:rsidP="00840085">
      <w:pPr>
        <w:pStyle w:val="Listaszerbekezds"/>
        <w:numPr>
          <w:ilvl w:val="0"/>
          <w:numId w:val="11"/>
        </w:numPr>
      </w:pPr>
      <w:proofErr w:type="spellStart"/>
      <w:r>
        <w:t>β-receptor</w:t>
      </w:r>
      <w:proofErr w:type="spellEnd"/>
      <w:r>
        <w:t xml:space="preserve"> blokkolók</w:t>
      </w:r>
    </w:p>
    <w:p w:rsidR="007927E2" w:rsidRDefault="007927E2" w:rsidP="007927E2">
      <w:pPr>
        <w:rPr>
          <w:b/>
          <w:color w:val="00B050"/>
        </w:rPr>
      </w:pPr>
    </w:p>
    <w:p w:rsidR="007C20E4" w:rsidRPr="007927E2" w:rsidRDefault="007C20E4" w:rsidP="007927E2">
      <w:pPr>
        <w:rPr>
          <w:b/>
          <w:color w:val="00B050"/>
        </w:rPr>
      </w:pPr>
      <w:r w:rsidRPr="007927E2">
        <w:rPr>
          <w:b/>
          <w:color w:val="00B050"/>
        </w:rPr>
        <w:t>DIURETIKUMOK</w:t>
      </w:r>
    </w:p>
    <w:p w:rsidR="007C20E4" w:rsidRDefault="007C20E4" w:rsidP="007C20E4">
      <w:proofErr w:type="gramStart"/>
      <w:r>
        <w:t>Nátrium ürítést</w:t>
      </w:r>
      <w:proofErr w:type="gramEnd"/>
      <w:r>
        <w:t xml:space="preserve"> fokozó vizelethajtók:</w:t>
      </w:r>
    </w:p>
    <w:p w:rsidR="007C20E4" w:rsidRDefault="007C20E4" w:rsidP="00840085">
      <w:pPr>
        <w:pStyle w:val="Listaszerbekezds"/>
        <w:numPr>
          <w:ilvl w:val="0"/>
          <w:numId w:val="12"/>
        </w:numPr>
      </w:pPr>
      <w:r>
        <w:t xml:space="preserve">az enyhe és mérsékelt </w:t>
      </w:r>
      <w:proofErr w:type="spellStart"/>
      <w:r>
        <w:t>hypertonia</w:t>
      </w:r>
      <w:proofErr w:type="spellEnd"/>
      <w:r>
        <w:t xml:space="preserve"> kezelésére </w:t>
      </w:r>
    </w:p>
    <w:p w:rsidR="007C20E4" w:rsidRDefault="007C20E4" w:rsidP="00840085">
      <w:pPr>
        <w:pStyle w:val="Listaszerbekezds"/>
        <w:numPr>
          <w:ilvl w:val="0"/>
          <w:numId w:val="12"/>
        </w:numPr>
      </w:pPr>
      <w:r>
        <w:t xml:space="preserve">önmagukban vagy pedig </w:t>
      </w:r>
      <w:proofErr w:type="spellStart"/>
      <w:r>
        <w:t>ß-blokkolókkal</w:t>
      </w:r>
      <w:proofErr w:type="spellEnd"/>
      <w:r>
        <w:t xml:space="preserve"> és </w:t>
      </w:r>
      <w:proofErr w:type="spellStart"/>
      <w:r>
        <w:t>ACE-gátlókkal</w:t>
      </w:r>
      <w:proofErr w:type="spellEnd"/>
      <w:r>
        <w:t xml:space="preserve"> együtt</w:t>
      </w:r>
    </w:p>
    <w:p w:rsidR="007C20E4" w:rsidRDefault="007C20E4" w:rsidP="00840085">
      <w:pPr>
        <w:pStyle w:val="Listaszerbekezds"/>
        <w:numPr>
          <w:ilvl w:val="0"/>
          <w:numId w:val="12"/>
        </w:numPr>
      </w:pPr>
      <w:r>
        <w:t xml:space="preserve">Hatásmechanizmus: Na+ ürítése révén fokozzák a folyadékveszteséget, amely </w:t>
      </w:r>
      <w:proofErr w:type="gramStart"/>
      <w:r>
        <w:t>a  vénás</w:t>
      </w:r>
      <w:proofErr w:type="gramEnd"/>
      <w:r>
        <w:t xml:space="preserve"> nyomás csökkenéséhez, csökkent perctérfogathoz, és csökkent artériás nyomáshoz vezet</w:t>
      </w:r>
    </w:p>
    <w:p w:rsidR="007C20E4" w:rsidRPr="007C20E4" w:rsidRDefault="007C20E4" w:rsidP="007C20E4">
      <w:pPr>
        <w:rPr>
          <w:b/>
          <w:i/>
        </w:rPr>
      </w:pPr>
      <w:proofErr w:type="spellStart"/>
      <w:r w:rsidRPr="007C20E4">
        <w:rPr>
          <w:b/>
          <w:i/>
        </w:rPr>
        <w:t>Thiazid</w:t>
      </w:r>
      <w:proofErr w:type="spellEnd"/>
      <w:r w:rsidRPr="007C20E4">
        <w:rPr>
          <w:b/>
          <w:i/>
        </w:rPr>
        <w:t xml:space="preserve"> </w:t>
      </w:r>
      <w:proofErr w:type="gramStart"/>
      <w:r w:rsidRPr="007C20E4">
        <w:rPr>
          <w:b/>
          <w:i/>
        </w:rPr>
        <w:t>származékok</w:t>
      </w:r>
      <w:r>
        <w:rPr>
          <w:b/>
          <w:i/>
        </w:rPr>
        <w:t>(</w:t>
      </w:r>
      <w:proofErr w:type="spellStart"/>
      <w:proofErr w:type="gramEnd"/>
      <w:r w:rsidRPr="007C20E4">
        <w:rPr>
          <w:i/>
          <w:color w:val="FF0000"/>
        </w:rPr>
        <w:t>hydrochlorothiazid</w:t>
      </w:r>
      <w:proofErr w:type="spellEnd"/>
      <w:r>
        <w:t xml:space="preserve"> (</w:t>
      </w:r>
      <w:proofErr w:type="spellStart"/>
      <w:r>
        <w:t>Hypothiazid</w:t>
      </w:r>
      <w:proofErr w:type="spellEnd"/>
      <w:r>
        <w:t>)</w:t>
      </w:r>
      <w:r>
        <w:rPr>
          <w:b/>
          <w:i/>
        </w:rPr>
        <w:t>,</w:t>
      </w:r>
      <w:proofErr w:type="spellStart"/>
      <w:r w:rsidRPr="007C20E4">
        <w:rPr>
          <w:i/>
          <w:color w:val="FF0000"/>
        </w:rPr>
        <w:t>clopamide</w:t>
      </w:r>
      <w:proofErr w:type="spellEnd"/>
      <w:r w:rsidRPr="007C20E4">
        <w:rPr>
          <w:color w:val="FF0000"/>
        </w:rPr>
        <w:t xml:space="preserve"> </w:t>
      </w:r>
      <w:r>
        <w:t>(</w:t>
      </w:r>
      <w:proofErr w:type="spellStart"/>
      <w:r>
        <w:t>Brinaldix</w:t>
      </w:r>
      <w:proofErr w:type="spellEnd"/>
      <w:r>
        <w:t>))</w:t>
      </w:r>
    </w:p>
    <w:p w:rsidR="007C20E4" w:rsidRDefault="007C20E4" w:rsidP="00840085">
      <w:pPr>
        <w:pStyle w:val="Listaszerbekezds"/>
        <w:numPr>
          <w:ilvl w:val="0"/>
          <w:numId w:val="14"/>
        </w:numPr>
      </w:pPr>
      <w:r>
        <w:t>Hatás</w:t>
      </w:r>
    </w:p>
    <w:p w:rsidR="007C20E4" w:rsidRDefault="007C20E4" w:rsidP="00840085">
      <w:pPr>
        <w:pStyle w:val="Listaszerbekezds"/>
        <w:numPr>
          <w:ilvl w:val="1"/>
          <w:numId w:val="14"/>
        </w:numPr>
      </w:pPr>
      <w:r>
        <w:t xml:space="preserve">a </w:t>
      </w:r>
      <w:proofErr w:type="spellStart"/>
      <w:r>
        <w:t>distalis</w:t>
      </w:r>
      <w:proofErr w:type="spellEnd"/>
      <w:r>
        <w:t xml:space="preserve"> kanyarulatos csatornában gátolják </w:t>
      </w:r>
      <w:proofErr w:type="gramStart"/>
      <w:r>
        <w:t>a</w:t>
      </w:r>
      <w:proofErr w:type="gramEnd"/>
      <w:r>
        <w:t xml:space="preserve"> Na+ és </w:t>
      </w:r>
      <w:proofErr w:type="spellStart"/>
      <w:r>
        <w:t>Cl-reabszorpciót</w:t>
      </w:r>
      <w:proofErr w:type="spellEnd"/>
      <w:r>
        <w:t xml:space="preserve"> és így a víz visszaszívódását</w:t>
      </w:r>
    </w:p>
    <w:p w:rsidR="007C20E4" w:rsidRDefault="007C20E4" w:rsidP="00840085">
      <w:pPr>
        <w:pStyle w:val="Listaszerbekezds"/>
        <w:numPr>
          <w:ilvl w:val="1"/>
          <w:numId w:val="14"/>
        </w:numPr>
      </w:pPr>
      <w:r>
        <w:t>jelentős mértékű K+ vesztést okoznak</w:t>
      </w:r>
    </w:p>
    <w:p w:rsidR="007C20E4" w:rsidRDefault="007C20E4" w:rsidP="00840085">
      <w:pPr>
        <w:pStyle w:val="Listaszerbekezds"/>
        <w:numPr>
          <w:ilvl w:val="1"/>
          <w:numId w:val="14"/>
        </w:numPr>
      </w:pPr>
      <w:r>
        <w:t>plazma térfogatot csökkentik, verőtérfogat csökken (kezdeti)</w:t>
      </w:r>
    </w:p>
    <w:p w:rsidR="007C20E4" w:rsidRDefault="007C20E4" w:rsidP="00840085">
      <w:pPr>
        <w:pStyle w:val="Listaszerbekezds"/>
        <w:numPr>
          <w:ilvl w:val="1"/>
          <w:numId w:val="14"/>
        </w:numPr>
      </w:pPr>
      <w:r>
        <w:t>maximális hatás 10-20 Hgmm</w:t>
      </w:r>
    </w:p>
    <w:p w:rsidR="007C20E4" w:rsidRDefault="007C20E4" w:rsidP="00840085">
      <w:pPr>
        <w:pStyle w:val="Listaszerbekezds"/>
        <w:numPr>
          <w:ilvl w:val="0"/>
          <w:numId w:val="14"/>
        </w:numPr>
      </w:pPr>
      <w:r>
        <w:t xml:space="preserve">Indikáció: szívelégtelenség, </w:t>
      </w:r>
      <w:proofErr w:type="spellStart"/>
      <w:r>
        <w:t>systoles</w:t>
      </w:r>
      <w:proofErr w:type="spellEnd"/>
      <w:r>
        <w:t xml:space="preserve"> </w:t>
      </w:r>
      <w:proofErr w:type="spellStart"/>
      <w:r>
        <w:t>hypertonia</w:t>
      </w:r>
      <w:proofErr w:type="spellEnd"/>
      <w:r>
        <w:t>, idős kor</w:t>
      </w:r>
    </w:p>
    <w:p w:rsidR="00AC247E" w:rsidRDefault="007C20E4" w:rsidP="00840085">
      <w:pPr>
        <w:pStyle w:val="Listaszerbekezds"/>
        <w:numPr>
          <w:ilvl w:val="0"/>
          <w:numId w:val="14"/>
        </w:numPr>
      </w:pPr>
      <w:r>
        <w:t>Mellékhatás</w:t>
      </w:r>
      <w:r w:rsidR="00AC247E">
        <w:t xml:space="preserve">: </w:t>
      </w:r>
    </w:p>
    <w:p w:rsidR="007C20E4" w:rsidRDefault="007C20E4" w:rsidP="00840085">
      <w:pPr>
        <w:pStyle w:val="Listaszerbekezds"/>
        <w:numPr>
          <w:ilvl w:val="1"/>
          <w:numId w:val="14"/>
        </w:numPr>
      </w:pPr>
      <w:r>
        <w:t xml:space="preserve">Elektrolit zavarok: </w:t>
      </w:r>
      <w:proofErr w:type="spellStart"/>
      <w:r>
        <w:t>hypoka</w:t>
      </w:r>
      <w:r w:rsidR="00AC247E">
        <w:t>laemia</w:t>
      </w:r>
      <w:proofErr w:type="spellEnd"/>
      <w:r w:rsidR="00AC247E">
        <w:t xml:space="preserve">, </w:t>
      </w:r>
      <w:proofErr w:type="spellStart"/>
      <w:r w:rsidR="00AC247E">
        <w:t>hypomagnesia</w:t>
      </w:r>
      <w:proofErr w:type="spellEnd"/>
      <w:proofErr w:type="gramStart"/>
      <w:r w:rsidR="00AC247E">
        <w:t>,</w:t>
      </w:r>
      <w:proofErr w:type="spellStart"/>
      <w:r>
        <w:t>hypercalcaemia</w:t>
      </w:r>
      <w:proofErr w:type="spellEnd"/>
      <w:proofErr w:type="gramEnd"/>
    </w:p>
    <w:p w:rsidR="007C20E4" w:rsidRDefault="007C20E4" w:rsidP="00840085">
      <w:pPr>
        <w:pStyle w:val="Listaszerbekezds"/>
        <w:numPr>
          <w:ilvl w:val="1"/>
          <w:numId w:val="14"/>
        </w:numPr>
      </w:pPr>
      <w:r>
        <w:t xml:space="preserve">Metabolikus zavarok: </w:t>
      </w:r>
      <w:proofErr w:type="spellStart"/>
      <w:r>
        <w:t>hyperurica</w:t>
      </w:r>
      <w:r w:rsidR="00AC247E">
        <w:t>emia</w:t>
      </w:r>
      <w:proofErr w:type="spellEnd"/>
      <w:r w:rsidR="00AC247E">
        <w:t xml:space="preserve">, </w:t>
      </w:r>
      <w:proofErr w:type="spellStart"/>
      <w:r w:rsidR="00AC247E">
        <w:t>hyperglycaemia</w:t>
      </w:r>
      <w:proofErr w:type="spellEnd"/>
      <w:proofErr w:type="gramStart"/>
      <w:r w:rsidR="00AC247E">
        <w:t>,</w:t>
      </w:r>
      <w:proofErr w:type="spellStart"/>
      <w:r>
        <w:t>hyperlipidaemia</w:t>
      </w:r>
      <w:proofErr w:type="spellEnd"/>
      <w:proofErr w:type="gramEnd"/>
    </w:p>
    <w:p w:rsidR="007C20E4" w:rsidRDefault="007C20E4" w:rsidP="00840085">
      <w:pPr>
        <w:pStyle w:val="Listaszerbekezds"/>
        <w:numPr>
          <w:ilvl w:val="1"/>
          <w:numId w:val="14"/>
        </w:numPr>
      </w:pPr>
      <w:r>
        <w:t>Szexuális diszfunkció</w:t>
      </w:r>
    </w:p>
    <w:p w:rsidR="007C20E4" w:rsidRDefault="007C20E4" w:rsidP="00840085">
      <w:pPr>
        <w:pStyle w:val="Listaszerbekezds"/>
        <w:numPr>
          <w:ilvl w:val="0"/>
          <w:numId w:val="14"/>
        </w:numPr>
      </w:pPr>
      <w:proofErr w:type="spellStart"/>
      <w:r>
        <w:t>Kontraindikáció</w:t>
      </w:r>
      <w:proofErr w:type="spellEnd"/>
      <w:r w:rsidR="00AC247E">
        <w:t xml:space="preserve">: </w:t>
      </w:r>
      <w:r>
        <w:t>köszvény</w:t>
      </w:r>
    </w:p>
    <w:p w:rsidR="007C20E4" w:rsidRDefault="007C20E4" w:rsidP="00AC247E">
      <w:pPr>
        <w:ind w:left="360"/>
        <w:rPr>
          <w:b/>
          <w:color w:val="FF0000"/>
        </w:rPr>
      </w:pPr>
      <w:proofErr w:type="spellStart"/>
      <w:r w:rsidRPr="00AC247E">
        <w:rPr>
          <w:b/>
          <w:color w:val="FF0000"/>
        </w:rPr>
        <w:t>Thiazidok</w:t>
      </w:r>
      <w:proofErr w:type="spellEnd"/>
      <w:r w:rsidRPr="00AC247E">
        <w:rPr>
          <w:b/>
          <w:color w:val="FF0000"/>
        </w:rPr>
        <w:t xml:space="preserve"> alkalmazása esetén a K+ pótlás elengedhetetlen</w:t>
      </w:r>
      <w:r w:rsidR="00AC247E">
        <w:rPr>
          <w:b/>
          <w:color w:val="FF0000"/>
        </w:rPr>
        <w:t>!</w:t>
      </w:r>
    </w:p>
    <w:p w:rsidR="00AC247E" w:rsidRPr="00AC247E" w:rsidRDefault="00AC247E" w:rsidP="00AC247E">
      <w:pPr>
        <w:rPr>
          <w:b/>
          <w:i/>
        </w:rPr>
      </w:pPr>
      <w:r>
        <w:rPr>
          <w:b/>
          <w:i/>
        </w:rPr>
        <w:t xml:space="preserve">Csúcshatású </w:t>
      </w:r>
      <w:proofErr w:type="spellStart"/>
      <w:proofErr w:type="gramStart"/>
      <w:r>
        <w:rPr>
          <w:b/>
          <w:i/>
        </w:rPr>
        <w:t>kacsdiuretikumok</w:t>
      </w:r>
      <w:proofErr w:type="spellEnd"/>
      <w:r>
        <w:rPr>
          <w:b/>
          <w:i/>
        </w:rPr>
        <w:t>(</w:t>
      </w:r>
      <w:proofErr w:type="spellStart"/>
      <w:proofErr w:type="gramEnd"/>
      <w:r w:rsidRPr="00AC247E">
        <w:rPr>
          <w:i/>
          <w:color w:val="FF0000"/>
        </w:rPr>
        <w:t>acidum</w:t>
      </w:r>
      <w:proofErr w:type="spellEnd"/>
      <w:r w:rsidRPr="00AC247E">
        <w:rPr>
          <w:i/>
          <w:color w:val="FF0000"/>
        </w:rPr>
        <w:t xml:space="preserve"> </w:t>
      </w:r>
      <w:proofErr w:type="spellStart"/>
      <w:r w:rsidRPr="00AC247E">
        <w:rPr>
          <w:i/>
          <w:color w:val="FF0000"/>
        </w:rPr>
        <w:t>etacrynicum</w:t>
      </w:r>
      <w:proofErr w:type="spellEnd"/>
      <w:r w:rsidRPr="00AC247E">
        <w:rPr>
          <w:b/>
          <w:color w:val="FF0000"/>
        </w:rPr>
        <w:t xml:space="preserve"> </w:t>
      </w:r>
      <w:r w:rsidRPr="00AC247E">
        <w:rPr>
          <w:b/>
        </w:rPr>
        <w:t>(</w:t>
      </w:r>
      <w:proofErr w:type="spellStart"/>
      <w:r w:rsidRPr="00AC247E">
        <w:rPr>
          <w:b/>
        </w:rPr>
        <w:t>Uregyt</w:t>
      </w:r>
      <w:proofErr w:type="spellEnd"/>
      <w:r w:rsidRPr="00AC247E">
        <w:rPr>
          <w:b/>
        </w:rPr>
        <w:t>)</w:t>
      </w:r>
      <w:r>
        <w:rPr>
          <w:b/>
          <w:i/>
        </w:rPr>
        <w:t>,</w:t>
      </w:r>
      <w:proofErr w:type="spellStart"/>
      <w:r w:rsidRPr="00AC247E">
        <w:rPr>
          <w:i/>
          <w:color w:val="FF0000"/>
        </w:rPr>
        <w:t>furosemid</w:t>
      </w:r>
      <w:proofErr w:type="spellEnd"/>
      <w:r>
        <w:rPr>
          <w:i/>
        </w:rPr>
        <w:t>)</w:t>
      </w:r>
    </w:p>
    <w:p w:rsidR="00AC247E" w:rsidRPr="00AC247E" w:rsidRDefault="00AC247E" w:rsidP="00840085">
      <w:pPr>
        <w:pStyle w:val="Listaszerbekezds"/>
        <w:numPr>
          <w:ilvl w:val="0"/>
          <w:numId w:val="15"/>
        </w:numPr>
      </w:pPr>
      <w:r w:rsidRPr="00AC247E">
        <w:t>Hatás</w:t>
      </w:r>
    </w:p>
    <w:p w:rsidR="00AC247E" w:rsidRPr="00AC247E" w:rsidRDefault="00AC247E" w:rsidP="00840085">
      <w:pPr>
        <w:pStyle w:val="Listaszerbekezds"/>
        <w:numPr>
          <w:ilvl w:val="1"/>
          <w:numId w:val="16"/>
        </w:numPr>
      </w:pPr>
      <w:proofErr w:type="spellStart"/>
      <w:r w:rsidRPr="00AC247E">
        <w:t>Ca</w:t>
      </w:r>
      <w:proofErr w:type="spellEnd"/>
      <w:r w:rsidRPr="00AC247E">
        <w:t>+, Mg</w:t>
      </w:r>
      <w:proofErr w:type="gramStart"/>
      <w:r w:rsidRPr="00AC247E">
        <w:t xml:space="preserve">+  </w:t>
      </w:r>
      <w:proofErr w:type="spellStart"/>
      <w:r w:rsidRPr="00AC247E">
        <w:t>reabszorpciót</w:t>
      </w:r>
      <w:proofErr w:type="spellEnd"/>
      <w:proofErr w:type="gramEnd"/>
      <w:r w:rsidRPr="00AC247E">
        <w:t xml:space="preserve"> is gátolják</w:t>
      </w:r>
    </w:p>
    <w:p w:rsidR="00AC247E" w:rsidRPr="00AC247E" w:rsidRDefault="00AC247E" w:rsidP="00840085">
      <w:pPr>
        <w:pStyle w:val="Listaszerbekezds"/>
        <w:numPr>
          <w:ilvl w:val="1"/>
          <w:numId w:val="16"/>
        </w:numPr>
      </w:pPr>
      <w:proofErr w:type="spellStart"/>
      <w:proofErr w:type="gramStart"/>
      <w:r w:rsidRPr="00AC247E">
        <w:t>iv</w:t>
      </w:r>
      <w:proofErr w:type="spellEnd"/>
      <w:r w:rsidRPr="00AC247E">
        <w:t xml:space="preserve">  injekció</w:t>
      </w:r>
      <w:proofErr w:type="gramEnd"/>
      <w:r w:rsidRPr="00AC247E">
        <w:t xml:space="preserve"> </w:t>
      </w:r>
      <w:proofErr w:type="spellStart"/>
      <w:r w:rsidRPr="00AC247E">
        <w:t>acut</w:t>
      </w:r>
      <w:proofErr w:type="spellEnd"/>
      <w:r w:rsidRPr="00AC247E">
        <w:t xml:space="preserve"> tüdő ödéma esetén</w:t>
      </w:r>
    </w:p>
    <w:p w:rsidR="00AC247E" w:rsidRPr="00AC247E" w:rsidRDefault="00AC247E" w:rsidP="00840085">
      <w:pPr>
        <w:pStyle w:val="Listaszerbekezds"/>
        <w:numPr>
          <w:ilvl w:val="0"/>
          <w:numId w:val="15"/>
        </w:numPr>
      </w:pPr>
      <w:r w:rsidRPr="00AC247E">
        <w:t>Mellékhatás</w:t>
      </w:r>
      <w:r>
        <w:t xml:space="preserve">: </w:t>
      </w:r>
      <w:r w:rsidRPr="00AC247E">
        <w:t>szédülés, fülzúgás</w:t>
      </w:r>
    </w:p>
    <w:p w:rsidR="00AC247E" w:rsidRPr="00AC247E" w:rsidRDefault="00AC247E" w:rsidP="00AC247E">
      <w:pPr>
        <w:ind w:left="360"/>
        <w:rPr>
          <w:b/>
          <w:color w:val="FF0000"/>
        </w:rPr>
      </w:pPr>
      <w:proofErr w:type="gramStart"/>
      <w:r>
        <w:rPr>
          <w:b/>
          <w:color w:val="FF0000"/>
        </w:rPr>
        <w:t>K</w:t>
      </w:r>
      <w:r w:rsidRPr="00AC247E">
        <w:rPr>
          <w:b/>
          <w:color w:val="FF0000"/>
        </w:rPr>
        <w:t>álium vesztést</w:t>
      </w:r>
      <w:proofErr w:type="gramEnd"/>
      <w:r w:rsidRPr="00AC247E">
        <w:rPr>
          <w:b/>
          <w:color w:val="FF0000"/>
        </w:rPr>
        <w:t xml:space="preserve"> okoz, ezért a K+ pótlás elengedhetetlen</w:t>
      </w:r>
      <w:r>
        <w:rPr>
          <w:b/>
          <w:color w:val="FF0000"/>
        </w:rPr>
        <w:t>!</w:t>
      </w:r>
    </w:p>
    <w:p w:rsidR="00AC247E" w:rsidRDefault="00AC247E" w:rsidP="00AC247E">
      <w:proofErr w:type="spellStart"/>
      <w:r>
        <w:rPr>
          <w:b/>
          <w:i/>
        </w:rPr>
        <w:t>I</w:t>
      </w:r>
      <w:r w:rsidRPr="00AC247E">
        <w:rPr>
          <w:b/>
          <w:i/>
        </w:rPr>
        <w:t>ndapamid</w:t>
      </w:r>
      <w:proofErr w:type="spellEnd"/>
      <w:r w:rsidRPr="00AC247E">
        <w:rPr>
          <w:b/>
          <w:i/>
        </w:rPr>
        <w:t xml:space="preserve"> </w:t>
      </w:r>
      <w:r>
        <w:t>(</w:t>
      </w:r>
      <w:proofErr w:type="spellStart"/>
      <w:r>
        <w:t>Pretanix</w:t>
      </w:r>
      <w:proofErr w:type="spellEnd"/>
      <w:r>
        <w:t>)</w:t>
      </w:r>
    </w:p>
    <w:p w:rsidR="00AC247E" w:rsidRDefault="00AC247E" w:rsidP="00840085">
      <w:pPr>
        <w:pStyle w:val="Listaszerbekezds"/>
        <w:numPr>
          <w:ilvl w:val="0"/>
          <w:numId w:val="15"/>
        </w:numPr>
      </w:pPr>
      <w:r>
        <w:t>Hatás</w:t>
      </w:r>
    </w:p>
    <w:p w:rsidR="00AC247E" w:rsidRDefault="00AC247E" w:rsidP="00840085">
      <w:pPr>
        <w:pStyle w:val="Listaszerbekezds"/>
        <w:numPr>
          <w:ilvl w:val="1"/>
          <w:numId w:val="17"/>
        </w:numPr>
      </w:pPr>
      <w:r>
        <w:lastRenderedPageBreak/>
        <w:t xml:space="preserve">a nátrium </w:t>
      </w:r>
      <w:proofErr w:type="spellStart"/>
      <w:r>
        <w:t>reabsorpció</w:t>
      </w:r>
      <w:proofErr w:type="spellEnd"/>
      <w:r>
        <w:t xml:space="preserve"> gátlása révén a </w:t>
      </w:r>
      <w:proofErr w:type="spellStart"/>
      <w:r>
        <w:t>glomerulusok</w:t>
      </w:r>
      <w:proofErr w:type="spellEnd"/>
      <w:r>
        <w:t xml:space="preserve"> </w:t>
      </w:r>
      <w:proofErr w:type="spellStart"/>
      <w:r>
        <w:t>disztális</w:t>
      </w:r>
      <w:proofErr w:type="spellEnd"/>
      <w:r>
        <w:t xml:space="preserve"> kanyarulatos csatornáiban növeli a vizelet mennyiségét</w:t>
      </w:r>
    </w:p>
    <w:p w:rsidR="00AC247E" w:rsidRDefault="00AC247E" w:rsidP="00840085">
      <w:pPr>
        <w:pStyle w:val="Listaszerbekezds"/>
        <w:numPr>
          <w:ilvl w:val="1"/>
          <w:numId w:val="17"/>
        </w:numPr>
      </w:pPr>
      <w:r>
        <w:t xml:space="preserve">a </w:t>
      </w:r>
      <w:proofErr w:type="spellStart"/>
      <w:r>
        <w:t>systolés</w:t>
      </w:r>
      <w:proofErr w:type="spellEnd"/>
      <w:r>
        <w:t xml:space="preserve"> vérnyomást csökkenti</w:t>
      </w:r>
    </w:p>
    <w:p w:rsidR="00AC247E" w:rsidRPr="00AC247E" w:rsidRDefault="00AC247E" w:rsidP="00AC247E">
      <w:pPr>
        <w:ind w:firstLine="705"/>
        <w:rPr>
          <w:b/>
          <w:color w:val="FF0000"/>
        </w:rPr>
      </w:pPr>
      <w:proofErr w:type="gramStart"/>
      <w:r>
        <w:rPr>
          <w:b/>
          <w:color w:val="FF0000"/>
        </w:rPr>
        <w:t>K</w:t>
      </w:r>
      <w:r w:rsidRPr="00AC247E">
        <w:rPr>
          <w:b/>
          <w:color w:val="FF0000"/>
        </w:rPr>
        <w:t>álium vesztést</w:t>
      </w:r>
      <w:proofErr w:type="gramEnd"/>
      <w:r w:rsidRPr="00AC247E">
        <w:rPr>
          <w:b/>
          <w:color w:val="FF0000"/>
        </w:rPr>
        <w:t xml:space="preserve"> okoz, ezért a K+ pótlás elengedhetetlen</w:t>
      </w:r>
      <w:r>
        <w:rPr>
          <w:b/>
          <w:color w:val="FF0000"/>
        </w:rPr>
        <w:t>!</w:t>
      </w:r>
    </w:p>
    <w:p w:rsidR="007927E2" w:rsidRPr="007927E2" w:rsidRDefault="007927E2" w:rsidP="007927E2">
      <w:pPr>
        <w:rPr>
          <w:b/>
          <w:i/>
        </w:rPr>
      </w:pPr>
      <w:r>
        <w:rPr>
          <w:b/>
          <w:i/>
        </w:rPr>
        <w:t xml:space="preserve">K+ spóroló </w:t>
      </w:r>
      <w:proofErr w:type="spellStart"/>
      <w:proofErr w:type="gramStart"/>
      <w:r>
        <w:rPr>
          <w:b/>
          <w:i/>
        </w:rPr>
        <w:t>diuretikumok</w:t>
      </w:r>
      <w:proofErr w:type="spellEnd"/>
      <w:r>
        <w:rPr>
          <w:b/>
          <w:i/>
        </w:rPr>
        <w:t>(</w:t>
      </w:r>
      <w:proofErr w:type="spellStart"/>
      <w:proofErr w:type="gramEnd"/>
      <w:r w:rsidRPr="007927E2">
        <w:rPr>
          <w:i/>
          <w:color w:val="FF0000"/>
        </w:rPr>
        <w:t>spironolakton</w:t>
      </w:r>
      <w:proofErr w:type="spellEnd"/>
      <w:r w:rsidRPr="007927E2">
        <w:rPr>
          <w:i/>
          <w:color w:val="FF0000"/>
        </w:rPr>
        <w:t xml:space="preserve"> </w:t>
      </w:r>
      <w:r>
        <w:t>(</w:t>
      </w:r>
      <w:proofErr w:type="spellStart"/>
      <w:r>
        <w:t>aldoszteron-antagonista</w:t>
      </w:r>
      <w:proofErr w:type="spellEnd"/>
      <w:r>
        <w:t>),</w:t>
      </w:r>
      <w:proofErr w:type="spellStart"/>
      <w:r w:rsidRPr="007927E2">
        <w:rPr>
          <w:i/>
          <w:color w:val="FF0000"/>
        </w:rPr>
        <w:t>eplerenone</w:t>
      </w:r>
      <w:proofErr w:type="spellEnd"/>
      <w:r>
        <w:t xml:space="preserve">  (</w:t>
      </w:r>
      <w:proofErr w:type="spellStart"/>
      <w:r>
        <w:t>Inspra</w:t>
      </w:r>
      <w:proofErr w:type="spellEnd"/>
      <w:r>
        <w:t>)</w:t>
      </w:r>
      <w:r>
        <w:rPr>
          <w:b/>
          <w:i/>
        </w:rPr>
        <w:t>,</w:t>
      </w:r>
      <w:proofErr w:type="spellStart"/>
      <w:r w:rsidRPr="007927E2">
        <w:rPr>
          <w:i/>
          <w:color w:val="FF0000"/>
        </w:rPr>
        <w:t>amilorid</w:t>
      </w:r>
      <w:proofErr w:type="spellEnd"/>
      <w:r>
        <w:t>)</w:t>
      </w:r>
    </w:p>
    <w:p w:rsidR="007927E2" w:rsidRDefault="007927E2" w:rsidP="00840085">
      <w:pPr>
        <w:pStyle w:val="Listaszerbekezds"/>
        <w:numPr>
          <w:ilvl w:val="0"/>
          <w:numId w:val="15"/>
        </w:numPr>
      </w:pPr>
      <w:r>
        <w:t xml:space="preserve">a </w:t>
      </w:r>
      <w:proofErr w:type="spellStart"/>
      <w:r>
        <w:t>spironolakton</w:t>
      </w:r>
      <w:proofErr w:type="spellEnd"/>
      <w:r>
        <w:t xml:space="preserve"> a fő </w:t>
      </w:r>
      <w:proofErr w:type="spellStart"/>
      <w:r>
        <w:t>aldoszteronhatás</w:t>
      </w:r>
      <w:proofErr w:type="spellEnd"/>
      <w:r>
        <w:t xml:space="preserve">, a </w:t>
      </w:r>
      <w:proofErr w:type="spellStart"/>
      <w:r>
        <w:t>nátrium</w:t>
      </w:r>
      <w:r w:rsidRPr="007927E2">
        <w:rPr>
          <w:rFonts w:ascii="Cambria Math" w:hAnsi="Cambria Math" w:cs="Cambria Math"/>
        </w:rPr>
        <w:t>‑</w:t>
      </w:r>
      <w:r>
        <w:t>reabszorpci</w:t>
      </w:r>
      <w:r w:rsidRPr="007927E2">
        <w:rPr>
          <w:rFonts w:ascii="Calibri" w:hAnsi="Calibri" w:cs="Calibri"/>
        </w:rPr>
        <w:t>ó</w:t>
      </w:r>
      <w:proofErr w:type="spellEnd"/>
      <w:r>
        <w:t xml:space="preserve"> </w:t>
      </w:r>
      <w:r w:rsidRPr="007927E2">
        <w:rPr>
          <w:rFonts w:ascii="Calibri" w:hAnsi="Calibri" w:cs="Calibri"/>
        </w:rPr>
        <w:t>é</w:t>
      </w:r>
      <w:r>
        <w:t>s a k</w:t>
      </w:r>
      <w:r w:rsidRPr="007927E2">
        <w:rPr>
          <w:rFonts w:ascii="Calibri" w:hAnsi="Calibri" w:cs="Calibri"/>
        </w:rPr>
        <w:t>á</w:t>
      </w:r>
      <w:r>
        <w:t>liumszekr</w:t>
      </w:r>
      <w:r w:rsidRPr="007927E2">
        <w:rPr>
          <w:rFonts w:ascii="Calibri" w:hAnsi="Calibri" w:cs="Calibri"/>
        </w:rPr>
        <w:t>é</w:t>
      </w:r>
      <w:r>
        <w:t>ci</w:t>
      </w:r>
      <w:r w:rsidRPr="007927E2">
        <w:rPr>
          <w:rFonts w:ascii="Calibri" w:hAnsi="Calibri" w:cs="Calibri"/>
        </w:rPr>
        <w:t>ó</w:t>
      </w:r>
      <w:r>
        <w:t xml:space="preserve"> ellen hat</w:t>
      </w:r>
    </w:p>
    <w:p w:rsidR="007927E2" w:rsidRDefault="007927E2" w:rsidP="00840085">
      <w:pPr>
        <w:pStyle w:val="Listaszerbekezds"/>
        <w:numPr>
          <w:ilvl w:val="0"/>
          <w:numId w:val="15"/>
        </w:numPr>
      </w:pPr>
      <w:r>
        <w:t>nem okoznak K+- és Mg++</w:t>
      </w:r>
      <w:proofErr w:type="spellStart"/>
      <w:r>
        <w:t>-vesztést</w:t>
      </w:r>
      <w:proofErr w:type="spellEnd"/>
      <w:r>
        <w:t xml:space="preserve">, </w:t>
      </w:r>
      <w:proofErr w:type="spellStart"/>
      <w:r>
        <w:t>glukózintoleranciát</w:t>
      </w:r>
      <w:proofErr w:type="spellEnd"/>
      <w:r>
        <w:t xml:space="preserve"> és </w:t>
      </w:r>
      <w:proofErr w:type="spellStart"/>
      <w:r>
        <w:t>hyperurikaemiát</w:t>
      </w:r>
      <w:proofErr w:type="spellEnd"/>
    </w:p>
    <w:p w:rsidR="007927E2" w:rsidRDefault="007927E2" w:rsidP="00840085">
      <w:pPr>
        <w:pStyle w:val="Listaszerbekezds"/>
        <w:numPr>
          <w:ilvl w:val="0"/>
          <w:numId w:val="15"/>
        </w:numPr>
      </w:pPr>
      <w:r>
        <w:t xml:space="preserve">előnyösen alkalmazhatók egyes metabolikus elváltozásokkal (köszvény, diabetes) járó </w:t>
      </w:r>
      <w:proofErr w:type="spellStart"/>
      <w:r>
        <w:t>hypertoniákban</w:t>
      </w:r>
      <w:proofErr w:type="spellEnd"/>
    </w:p>
    <w:p w:rsidR="007C20E4" w:rsidRDefault="007927E2" w:rsidP="00840085">
      <w:pPr>
        <w:pStyle w:val="Listaszerbekezds"/>
        <w:numPr>
          <w:ilvl w:val="0"/>
          <w:numId w:val="15"/>
        </w:numPr>
      </w:pPr>
      <w:r>
        <w:t xml:space="preserve">Mellékhatás: </w:t>
      </w:r>
      <w:proofErr w:type="spellStart"/>
      <w:r>
        <w:t>hyperkalaemia</w:t>
      </w:r>
      <w:proofErr w:type="spellEnd"/>
      <w:r>
        <w:t xml:space="preserve">, különösen </w:t>
      </w:r>
      <w:proofErr w:type="spellStart"/>
      <w:r>
        <w:t>ACE-gátlókkal</w:t>
      </w:r>
      <w:proofErr w:type="spellEnd"/>
      <w:r>
        <w:t xml:space="preserve"> együtt adva</w:t>
      </w:r>
    </w:p>
    <w:p w:rsidR="007927E2" w:rsidRDefault="007927E2" w:rsidP="007927E2">
      <w:pPr>
        <w:rPr>
          <w:b/>
          <w:color w:val="00B050"/>
        </w:rPr>
      </w:pPr>
    </w:p>
    <w:p w:rsidR="007927E2" w:rsidRDefault="007927E2" w:rsidP="007927E2">
      <w:pPr>
        <w:rPr>
          <w:b/>
          <w:color w:val="00B050"/>
        </w:rPr>
      </w:pPr>
      <w:r w:rsidRPr="007927E2">
        <w:rPr>
          <w:b/>
          <w:color w:val="00B050"/>
        </w:rPr>
        <w:t>SZI</w:t>
      </w:r>
      <w:r>
        <w:rPr>
          <w:b/>
          <w:color w:val="00B050"/>
        </w:rPr>
        <w:t xml:space="preserve">MPATIKUS IZGALMAT GÁTLÓ SZEREK </w:t>
      </w:r>
      <w:r w:rsidRPr="007927E2">
        <w:rPr>
          <w:b/>
          <w:color w:val="00B050"/>
        </w:rPr>
        <w:t>(</w:t>
      </w:r>
      <w:proofErr w:type="spellStart"/>
      <w:r w:rsidRPr="007927E2">
        <w:rPr>
          <w:b/>
          <w:color w:val="00B050"/>
        </w:rPr>
        <w:t>sympatholyticumok</w:t>
      </w:r>
      <w:proofErr w:type="spellEnd"/>
      <w:r w:rsidRPr="007927E2">
        <w:rPr>
          <w:b/>
          <w:color w:val="00B050"/>
        </w:rPr>
        <w:t>)</w:t>
      </w:r>
    </w:p>
    <w:p w:rsidR="007927E2" w:rsidRPr="007927E2" w:rsidRDefault="007927E2" w:rsidP="00840085">
      <w:pPr>
        <w:pStyle w:val="Listaszerbekezds"/>
        <w:numPr>
          <w:ilvl w:val="0"/>
          <w:numId w:val="19"/>
        </w:numPr>
        <w:rPr>
          <w:color w:val="000000" w:themeColor="text1"/>
        </w:rPr>
      </w:pPr>
      <w:r w:rsidRPr="007927E2">
        <w:rPr>
          <w:color w:val="000000" w:themeColor="text1"/>
        </w:rPr>
        <w:t xml:space="preserve">centrális támadáspontjaik révén csökkentik a </w:t>
      </w:r>
      <w:proofErr w:type="spellStart"/>
      <w:r w:rsidRPr="007927E2">
        <w:rPr>
          <w:color w:val="000000" w:themeColor="text1"/>
        </w:rPr>
        <w:t>sympathicus</w:t>
      </w:r>
      <w:proofErr w:type="spellEnd"/>
      <w:r w:rsidRPr="007927E2">
        <w:rPr>
          <w:color w:val="000000" w:themeColor="text1"/>
        </w:rPr>
        <w:t xml:space="preserve"> tónust</w:t>
      </w:r>
    </w:p>
    <w:p w:rsidR="007927E2" w:rsidRPr="007927E2" w:rsidRDefault="007927E2" w:rsidP="00840085">
      <w:pPr>
        <w:pStyle w:val="Listaszerbekezds"/>
        <w:numPr>
          <w:ilvl w:val="0"/>
          <w:numId w:val="19"/>
        </w:numPr>
        <w:rPr>
          <w:color w:val="000000" w:themeColor="text1"/>
        </w:rPr>
      </w:pPr>
      <w:r w:rsidRPr="007927E2">
        <w:rPr>
          <w:color w:val="000000" w:themeColor="text1"/>
        </w:rPr>
        <w:t>központi idegrendszeri hatású</w:t>
      </w:r>
    </w:p>
    <w:p w:rsidR="007927E2" w:rsidRPr="007927E2" w:rsidRDefault="007927E2" w:rsidP="00840085">
      <w:pPr>
        <w:pStyle w:val="Listaszerbekezds"/>
        <w:numPr>
          <w:ilvl w:val="0"/>
          <w:numId w:val="19"/>
        </w:numPr>
        <w:rPr>
          <w:color w:val="000000" w:themeColor="text1"/>
        </w:rPr>
      </w:pPr>
      <w:r w:rsidRPr="007927E2">
        <w:rPr>
          <w:color w:val="000000" w:themeColor="text1"/>
        </w:rPr>
        <w:t>alfa- receptor blokkoló</w:t>
      </w:r>
    </w:p>
    <w:p w:rsidR="007927E2" w:rsidRDefault="007927E2" w:rsidP="00840085">
      <w:pPr>
        <w:pStyle w:val="Listaszerbekezds"/>
        <w:numPr>
          <w:ilvl w:val="0"/>
          <w:numId w:val="19"/>
        </w:numPr>
        <w:rPr>
          <w:color w:val="000000" w:themeColor="text1"/>
        </w:rPr>
      </w:pPr>
      <w:proofErr w:type="spellStart"/>
      <w:r w:rsidRPr="007927E2">
        <w:rPr>
          <w:color w:val="000000" w:themeColor="text1"/>
        </w:rPr>
        <w:t>ß-receptor</w:t>
      </w:r>
      <w:proofErr w:type="spellEnd"/>
      <w:r w:rsidRPr="007927E2">
        <w:rPr>
          <w:color w:val="000000" w:themeColor="text1"/>
        </w:rPr>
        <w:t xml:space="preserve"> blokkoló</w:t>
      </w:r>
    </w:p>
    <w:p w:rsidR="007927E2" w:rsidRPr="007927E2" w:rsidRDefault="007927E2" w:rsidP="007927E2">
      <w:pPr>
        <w:rPr>
          <w:b/>
          <w:color w:val="000000" w:themeColor="text1"/>
        </w:rPr>
      </w:pPr>
      <w:r>
        <w:rPr>
          <w:b/>
          <w:color w:val="000000" w:themeColor="text1"/>
        </w:rPr>
        <w:t>Központi idegrendszeri hatás</w:t>
      </w:r>
    </w:p>
    <w:p w:rsidR="007927E2" w:rsidRPr="007927E2" w:rsidRDefault="007927E2" w:rsidP="007927E2">
      <w:pPr>
        <w:rPr>
          <w:color w:val="000000" w:themeColor="text1"/>
        </w:rPr>
      </w:pPr>
      <w:proofErr w:type="spellStart"/>
      <w:r w:rsidRPr="007927E2">
        <w:rPr>
          <w:i/>
          <w:color w:val="FF0000"/>
        </w:rPr>
        <w:t>methyldopa</w:t>
      </w:r>
      <w:proofErr w:type="spellEnd"/>
      <w:r w:rsidRPr="007927E2">
        <w:rPr>
          <w:i/>
          <w:color w:val="FF0000"/>
        </w:rPr>
        <w:t xml:space="preserve"> </w:t>
      </w:r>
      <w:r w:rsidRPr="007927E2">
        <w:rPr>
          <w:color w:val="000000" w:themeColor="text1"/>
        </w:rPr>
        <w:t>(</w:t>
      </w:r>
      <w:proofErr w:type="spellStart"/>
      <w:r w:rsidRPr="007927E2">
        <w:rPr>
          <w:color w:val="000000" w:themeColor="text1"/>
        </w:rPr>
        <w:t>Dopegyt</w:t>
      </w:r>
      <w:proofErr w:type="spellEnd"/>
      <w:r w:rsidRPr="007927E2">
        <w:rPr>
          <w:color w:val="000000" w:themeColor="text1"/>
        </w:rPr>
        <w:t>)</w:t>
      </w:r>
    </w:p>
    <w:p w:rsidR="007927E2" w:rsidRPr="007927E2" w:rsidRDefault="007927E2" w:rsidP="00840085">
      <w:pPr>
        <w:pStyle w:val="Listaszerbekezds"/>
        <w:numPr>
          <w:ilvl w:val="0"/>
          <w:numId w:val="21"/>
        </w:numPr>
        <w:rPr>
          <w:color w:val="000000" w:themeColor="text1"/>
        </w:rPr>
      </w:pPr>
      <w:r w:rsidRPr="007927E2">
        <w:rPr>
          <w:color w:val="000000" w:themeColor="text1"/>
        </w:rPr>
        <w:t xml:space="preserve">a nyúltagyi </w:t>
      </w:r>
      <w:proofErr w:type="spellStart"/>
      <w:r w:rsidRPr="007927E2">
        <w:rPr>
          <w:color w:val="000000" w:themeColor="text1"/>
        </w:rPr>
        <w:t>adrenerg</w:t>
      </w:r>
      <w:proofErr w:type="spellEnd"/>
      <w:r w:rsidRPr="007927E2">
        <w:rPr>
          <w:color w:val="000000" w:themeColor="text1"/>
        </w:rPr>
        <w:t xml:space="preserve"> neuronokon gátolja a </w:t>
      </w:r>
      <w:proofErr w:type="spellStart"/>
      <w:r w:rsidRPr="007927E2">
        <w:rPr>
          <w:color w:val="000000" w:themeColor="text1"/>
        </w:rPr>
        <w:t>noradrenalin</w:t>
      </w:r>
      <w:proofErr w:type="spellEnd"/>
      <w:r w:rsidRPr="007927E2">
        <w:rPr>
          <w:color w:val="000000" w:themeColor="text1"/>
        </w:rPr>
        <w:t xml:space="preserve"> kiáramlását</w:t>
      </w:r>
    </w:p>
    <w:p w:rsidR="007927E2" w:rsidRPr="007927E2" w:rsidRDefault="007927E2" w:rsidP="00840085">
      <w:pPr>
        <w:pStyle w:val="Listaszerbekezds"/>
        <w:numPr>
          <w:ilvl w:val="0"/>
          <w:numId w:val="21"/>
        </w:numPr>
        <w:rPr>
          <w:b/>
          <w:color w:val="FF0000"/>
        </w:rPr>
      </w:pPr>
      <w:r w:rsidRPr="007927E2">
        <w:rPr>
          <w:b/>
          <w:color w:val="FF0000"/>
        </w:rPr>
        <w:t xml:space="preserve">terhességi </w:t>
      </w:r>
      <w:proofErr w:type="spellStart"/>
      <w:r w:rsidRPr="007927E2">
        <w:rPr>
          <w:b/>
          <w:color w:val="FF0000"/>
        </w:rPr>
        <w:t>hypertónia</w:t>
      </w:r>
      <w:proofErr w:type="spellEnd"/>
      <w:r w:rsidRPr="007927E2">
        <w:rPr>
          <w:b/>
          <w:color w:val="FF0000"/>
        </w:rPr>
        <w:t xml:space="preserve"> kezelése</w:t>
      </w:r>
    </w:p>
    <w:p w:rsidR="007927E2" w:rsidRDefault="007927E2" w:rsidP="00840085">
      <w:pPr>
        <w:pStyle w:val="Listaszerbekezds"/>
        <w:numPr>
          <w:ilvl w:val="0"/>
          <w:numId w:val="21"/>
        </w:numPr>
        <w:rPr>
          <w:color w:val="000000" w:themeColor="text1"/>
        </w:rPr>
      </w:pPr>
      <w:r w:rsidRPr="007927E2">
        <w:rPr>
          <w:color w:val="000000" w:themeColor="text1"/>
        </w:rPr>
        <w:t>vizeletet sötétre színezheti</w:t>
      </w:r>
    </w:p>
    <w:p w:rsidR="007927E2" w:rsidRPr="007927E2" w:rsidRDefault="007927E2" w:rsidP="007927E2">
      <w:pPr>
        <w:rPr>
          <w:i/>
          <w:color w:val="FF0000"/>
        </w:rPr>
      </w:pPr>
      <w:proofErr w:type="spellStart"/>
      <w:r w:rsidRPr="007927E2">
        <w:rPr>
          <w:i/>
          <w:color w:val="FF0000"/>
        </w:rPr>
        <w:t>moxonidin</w:t>
      </w:r>
      <w:proofErr w:type="spellEnd"/>
      <w:r w:rsidRPr="007927E2">
        <w:rPr>
          <w:i/>
          <w:color w:val="FF0000"/>
        </w:rPr>
        <w:t xml:space="preserve">, </w:t>
      </w:r>
      <w:proofErr w:type="spellStart"/>
      <w:r w:rsidRPr="007927E2">
        <w:rPr>
          <w:i/>
          <w:color w:val="FF0000"/>
        </w:rPr>
        <w:t>rilmenidin</w:t>
      </w:r>
      <w:proofErr w:type="spellEnd"/>
      <w:r w:rsidRPr="007927E2">
        <w:rPr>
          <w:i/>
          <w:color w:val="FF0000"/>
        </w:rPr>
        <w:t xml:space="preserve"> </w:t>
      </w:r>
    </w:p>
    <w:p w:rsidR="007927E2" w:rsidRPr="007927E2" w:rsidRDefault="007927E2" w:rsidP="00840085">
      <w:pPr>
        <w:pStyle w:val="Listaszerbekezds"/>
        <w:numPr>
          <w:ilvl w:val="0"/>
          <w:numId w:val="22"/>
        </w:numPr>
        <w:rPr>
          <w:color w:val="000000" w:themeColor="text1"/>
        </w:rPr>
      </w:pPr>
      <w:r w:rsidRPr="007927E2">
        <w:rPr>
          <w:color w:val="000000" w:themeColor="text1"/>
        </w:rPr>
        <w:t>perifériásan csökkenti a szimpatikus tónust</w:t>
      </w:r>
    </w:p>
    <w:p w:rsidR="007927E2" w:rsidRPr="007927E2" w:rsidRDefault="007927E2" w:rsidP="00840085">
      <w:pPr>
        <w:pStyle w:val="Listaszerbekezds"/>
        <w:numPr>
          <w:ilvl w:val="0"/>
          <w:numId w:val="22"/>
        </w:numPr>
        <w:rPr>
          <w:color w:val="000000" w:themeColor="text1"/>
        </w:rPr>
      </w:pPr>
      <w:r w:rsidRPr="007927E2">
        <w:rPr>
          <w:color w:val="000000" w:themeColor="text1"/>
        </w:rPr>
        <w:t>agytörzsi I1-imidazolin-receptorokra hat szelektíven</w:t>
      </w:r>
    </w:p>
    <w:p w:rsidR="007927E2" w:rsidRPr="007927E2" w:rsidRDefault="007927E2" w:rsidP="007927E2">
      <w:pPr>
        <w:rPr>
          <w:i/>
          <w:color w:val="FF0000"/>
        </w:rPr>
      </w:pPr>
      <w:proofErr w:type="spellStart"/>
      <w:r w:rsidRPr="007927E2">
        <w:rPr>
          <w:i/>
          <w:color w:val="FF0000"/>
        </w:rPr>
        <w:t>urapidil</w:t>
      </w:r>
      <w:proofErr w:type="spellEnd"/>
    </w:p>
    <w:p w:rsidR="007927E2" w:rsidRPr="007927E2" w:rsidRDefault="007927E2" w:rsidP="00840085">
      <w:pPr>
        <w:pStyle w:val="Listaszerbekezds"/>
        <w:numPr>
          <w:ilvl w:val="0"/>
          <w:numId w:val="23"/>
        </w:numPr>
        <w:rPr>
          <w:color w:val="000000" w:themeColor="text1"/>
        </w:rPr>
      </w:pPr>
      <w:r w:rsidRPr="007927E2">
        <w:rPr>
          <w:color w:val="000000" w:themeColor="text1"/>
        </w:rPr>
        <w:t xml:space="preserve">centrális támadásponton fejti ki </w:t>
      </w:r>
      <w:proofErr w:type="spellStart"/>
      <w:r w:rsidRPr="007927E2">
        <w:rPr>
          <w:color w:val="000000" w:themeColor="text1"/>
        </w:rPr>
        <w:t>antihipertenzív</w:t>
      </w:r>
      <w:proofErr w:type="spellEnd"/>
      <w:r w:rsidRPr="007927E2">
        <w:rPr>
          <w:color w:val="000000" w:themeColor="text1"/>
        </w:rPr>
        <w:t xml:space="preserve"> hatását</w:t>
      </w:r>
    </w:p>
    <w:p w:rsidR="007927E2" w:rsidRDefault="007927E2" w:rsidP="00840085">
      <w:pPr>
        <w:pStyle w:val="Listaszerbekezds"/>
        <w:numPr>
          <w:ilvl w:val="0"/>
          <w:numId w:val="23"/>
        </w:numPr>
        <w:rPr>
          <w:color w:val="000000" w:themeColor="text1"/>
        </w:rPr>
      </w:pPr>
      <w:r w:rsidRPr="007927E2">
        <w:rPr>
          <w:color w:val="000000" w:themeColor="text1"/>
        </w:rPr>
        <w:t>centrális szerotonin receptor (5HT1A) serkentő, centrális és perifériás α1-receptor-gátló</w:t>
      </w:r>
    </w:p>
    <w:p w:rsidR="007927E2" w:rsidRPr="007927E2" w:rsidRDefault="007927E2" w:rsidP="007927E2">
      <w:pPr>
        <w:rPr>
          <w:b/>
          <w:color w:val="000000" w:themeColor="text1"/>
        </w:rPr>
      </w:pPr>
      <w:r>
        <w:rPr>
          <w:b/>
          <w:color w:val="000000" w:themeColor="text1"/>
        </w:rPr>
        <w:t xml:space="preserve">Perifériás </w:t>
      </w:r>
      <w:r w:rsidRPr="007927E2">
        <w:rPr>
          <w:b/>
          <w:color w:val="000000" w:themeColor="text1"/>
        </w:rPr>
        <w:t xml:space="preserve">hatású </w:t>
      </w:r>
      <w:proofErr w:type="gramStart"/>
      <w:r w:rsidRPr="007927E2">
        <w:rPr>
          <w:b/>
          <w:color w:val="000000" w:themeColor="text1"/>
        </w:rPr>
        <w:t>alfa-receptor blokkolók</w:t>
      </w:r>
      <w:proofErr w:type="gramEnd"/>
      <w:r>
        <w:rPr>
          <w:b/>
          <w:color w:val="000000" w:themeColor="text1"/>
        </w:rPr>
        <w:t xml:space="preserve">( </w:t>
      </w:r>
      <w:proofErr w:type="spellStart"/>
      <w:r w:rsidRPr="007927E2">
        <w:rPr>
          <w:i/>
          <w:color w:val="FF0000"/>
        </w:rPr>
        <w:t>prazosin</w:t>
      </w:r>
      <w:proofErr w:type="spellEnd"/>
      <w:r>
        <w:rPr>
          <w:b/>
          <w:color w:val="000000" w:themeColor="text1"/>
        </w:rPr>
        <w:t>,</w:t>
      </w:r>
      <w:proofErr w:type="spellStart"/>
      <w:r>
        <w:rPr>
          <w:i/>
          <w:color w:val="FF0000"/>
        </w:rPr>
        <w:t>doxazosin</w:t>
      </w:r>
      <w:proofErr w:type="spellEnd"/>
      <w:r>
        <w:rPr>
          <w:i/>
        </w:rPr>
        <w:t>)</w:t>
      </w:r>
    </w:p>
    <w:p w:rsidR="007927E2" w:rsidRPr="007927E2" w:rsidRDefault="007927E2" w:rsidP="00840085">
      <w:pPr>
        <w:pStyle w:val="Listaszerbekezds"/>
        <w:numPr>
          <w:ilvl w:val="0"/>
          <w:numId w:val="24"/>
        </w:numPr>
        <w:rPr>
          <w:color w:val="000000" w:themeColor="text1"/>
        </w:rPr>
      </w:pPr>
      <w:r w:rsidRPr="007927E2">
        <w:rPr>
          <w:color w:val="000000" w:themeColor="text1"/>
        </w:rPr>
        <w:t xml:space="preserve">az érfalakban lévő α1-receptor szelektív </w:t>
      </w:r>
      <w:proofErr w:type="spellStart"/>
      <w:r w:rsidRPr="007927E2">
        <w:rPr>
          <w:color w:val="000000" w:themeColor="text1"/>
        </w:rPr>
        <w:t>antagonistái</w:t>
      </w:r>
      <w:proofErr w:type="spellEnd"/>
    </w:p>
    <w:p w:rsidR="007927E2" w:rsidRPr="007927E2" w:rsidRDefault="007927E2" w:rsidP="00840085">
      <w:pPr>
        <w:pStyle w:val="Listaszerbekezds"/>
        <w:numPr>
          <w:ilvl w:val="0"/>
          <w:numId w:val="24"/>
        </w:numPr>
        <w:rPr>
          <w:color w:val="000000" w:themeColor="text1"/>
        </w:rPr>
      </w:pPr>
      <w:r w:rsidRPr="007927E2">
        <w:rPr>
          <w:color w:val="000000" w:themeColor="text1"/>
        </w:rPr>
        <w:t>tágítják az ereket</w:t>
      </w:r>
    </w:p>
    <w:p w:rsidR="007927E2" w:rsidRDefault="007927E2" w:rsidP="00840085">
      <w:pPr>
        <w:pStyle w:val="Listaszerbekezds"/>
        <w:numPr>
          <w:ilvl w:val="0"/>
          <w:numId w:val="24"/>
        </w:numPr>
        <w:rPr>
          <w:color w:val="000000" w:themeColor="text1"/>
        </w:rPr>
      </w:pPr>
      <w:r w:rsidRPr="007927E2">
        <w:rPr>
          <w:color w:val="000000" w:themeColor="text1"/>
        </w:rPr>
        <w:t>első beadás után drámai vérnyomáscsökkenés</w:t>
      </w:r>
    </w:p>
    <w:p w:rsidR="007927E2" w:rsidRDefault="007927E2" w:rsidP="007927E2">
      <w:pPr>
        <w:rPr>
          <w:b/>
          <w:color w:val="000000" w:themeColor="text1"/>
        </w:rPr>
      </w:pPr>
      <w:r w:rsidRPr="007927E2">
        <w:rPr>
          <w:b/>
          <w:color w:val="000000" w:themeColor="text1"/>
        </w:rPr>
        <w:t xml:space="preserve">Perifériás hatású </w:t>
      </w:r>
      <w:proofErr w:type="spellStart"/>
      <w:r w:rsidRPr="007927E2">
        <w:rPr>
          <w:b/>
          <w:color w:val="000000" w:themeColor="text1"/>
        </w:rPr>
        <w:t>ß-receptor</w:t>
      </w:r>
      <w:proofErr w:type="spellEnd"/>
      <w:r w:rsidRPr="007927E2">
        <w:rPr>
          <w:b/>
          <w:color w:val="000000" w:themeColor="text1"/>
        </w:rPr>
        <w:t xml:space="preserve"> blokkolók</w:t>
      </w:r>
    </w:p>
    <w:p w:rsidR="00BC22A6" w:rsidRPr="00BC22A6" w:rsidRDefault="00BC22A6" w:rsidP="00840085">
      <w:pPr>
        <w:pStyle w:val="Listaszerbekezds"/>
        <w:numPr>
          <w:ilvl w:val="0"/>
          <w:numId w:val="25"/>
        </w:numPr>
        <w:rPr>
          <w:color w:val="000000" w:themeColor="text1"/>
        </w:rPr>
      </w:pPr>
      <w:r w:rsidRPr="00BC22A6">
        <w:rPr>
          <w:color w:val="000000" w:themeColor="text1"/>
        </w:rPr>
        <w:t>a szívfrekvencia csökkentésével mérséklik a perctérfogatot, így a vérnyomást</w:t>
      </w:r>
    </w:p>
    <w:p w:rsidR="00BC22A6" w:rsidRPr="00BC22A6" w:rsidRDefault="00BC22A6" w:rsidP="00840085">
      <w:pPr>
        <w:pStyle w:val="Listaszerbekezds"/>
        <w:numPr>
          <w:ilvl w:val="0"/>
          <w:numId w:val="25"/>
        </w:numPr>
        <w:rPr>
          <w:color w:val="000000" w:themeColor="text1"/>
        </w:rPr>
      </w:pPr>
      <w:r w:rsidRPr="00BC22A6">
        <w:rPr>
          <w:color w:val="000000" w:themeColor="text1"/>
        </w:rPr>
        <w:t xml:space="preserve">csökkentik a </w:t>
      </w:r>
      <w:proofErr w:type="spellStart"/>
      <w:r w:rsidRPr="00BC22A6">
        <w:rPr>
          <w:color w:val="000000" w:themeColor="text1"/>
        </w:rPr>
        <w:t>renin</w:t>
      </w:r>
      <w:proofErr w:type="spellEnd"/>
      <w:r w:rsidRPr="00BC22A6">
        <w:rPr>
          <w:color w:val="000000" w:themeColor="text1"/>
        </w:rPr>
        <w:t xml:space="preserve"> termelést</w:t>
      </w:r>
    </w:p>
    <w:p w:rsidR="00BC22A6" w:rsidRPr="00BC22A6" w:rsidRDefault="00BC22A6" w:rsidP="00840085">
      <w:pPr>
        <w:pStyle w:val="Listaszerbekezds"/>
        <w:numPr>
          <w:ilvl w:val="0"/>
          <w:numId w:val="25"/>
        </w:numPr>
        <w:rPr>
          <w:color w:val="000000" w:themeColor="text1"/>
        </w:rPr>
      </w:pPr>
      <w:r w:rsidRPr="00BC22A6">
        <w:rPr>
          <w:color w:val="000000" w:themeColor="text1"/>
        </w:rPr>
        <w:t>mérséklik a centrális szimpatikus aktivitást</w:t>
      </w:r>
    </w:p>
    <w:p w:rsidR="00BC22A6" w:rsidRPr="00BC22A6" w:rsidRDefault="00BC22A6" w:rsidP="00840085">
      <w:pPr>
        <w:pStyle w:val="Listaszerbekezds"/>
        <w:numPr>
          <w:ilvl w:val="0"/>
          <w:numId w:val="25"/>
        </w:numPr>
        <w:rPr>
          <w:color w:val="000000" w:themeColor="text1"/>
        </w:rPr>
      </w:pPr>
      <w:r w:rsidRPr="00BC22A6">
        <w:rPr>
          <w:color w:val="000000" w:themeColor="text1"/>
        </w:rPr>
        <w:t xml:space="preserve">elhízott </w:t>
      </w:r>
      <w:proofErr w:type="spellStart"/>
      <w:r w:rsidRPr="00BC22A6">
        <w:rPr>
          <w:color w:val="000000" w:themeColor="text1"/>
        </w:rPr>
        <w:t>hypertóniásokban</w:t>
      </w:r>
      <w:proofErr w:type="spellEnd"/>
      <w:r w:rsidRPr="00BC22A6">
        <w:rPr>
          <w:color w:val="000000" w:themeColor="text1"/>
        </w:rPr>
        <w:t xml:space="preserve"> csökkentik az inzulin érzékenységet, manifesztálhat cukorbetegséget</w:t>
      </w:r>
    </w:p>
    <w:p w:rsidR="00BC22A6" w:rsidRPr="00BC22A6" w:rsidRDefault="00BC22A6" w:rsidP="00840085">
      <w:pPr>
        <w:pStyle w:val="Listaszerbekezds"/>
        <w:numPr>
          <w:ilvl w:val="0"/>
          <w:numId w:val="25"/>
        </w:numPr>
        <w:rPr>
          <w:color w:val="000000" w:themeColor="text1"/>
        </w:rPr>
      </w:pPr>
      <w:r w:rsidRPr="00BC22A6">
        <w:rPr>
          <w:color w:val="000000" w:themeColor="text1"/>
        </w:rPr>
        <w:t xml:space="preserve">a terápia hirtelen megszakítása </w:t>
      </w:r>
      <w:proofErr w:type="spellStart"/>
      <w:r w:rsidRPr="00BC22A6">
        <w:rPr>
          <w:color w:val="000000" w:themeColor="text1"/>
        </w:rPr>
        <w:t>rebound</w:t>
      </w:r>
      <w:proofErr w:type="spellEnd"/>
      <w:r w:rsidRPr="00BC22A6">
        <w:rPr>
          <w:color w:val="000000" w:themeColor="text1"/>
        </w:rPr>
        <w:t xml:space="preserve"> </w:t>
      </w:r>
      <w:proofErr w:type="spellStart"/>
      <w:r w:rsidRPr="00BC22A6">
        <w:rPr>
          <w:color w:val="000000" w:themeColor="text1"/>
        </w:rPr>
        <w:t>hypertoniához</w:t>
      </w:r>
      <w:proofErr w:type="spellEnd"/>
      <w:r w:rsidRPr="00BC22A6">
        <w:rPr>
          <w:color w:val="000000" w:themeColor="text1"/>
        </w:rPr>
        <w:t xml:space="preserve"> vezet</w:t>
      </w:r>
    </w:p>
    <w:p w:rsidR="00BC22A6" w:rsidRPr="00BC22A6" w:rsidRDefault="00BC22A6" w:rsidP="00840085">
      <w:pPr>
        <w:pStyle w:val="Listaszerbekezds"/>
        <w:numPr>
          <w:ilvl w:val="0"/>
          <w:numId w:val="25"/>
        </w:numPr>
        <w:rPr>
          <w:color w:val="000000" w:themeColor="text1"/>
        </w:rPr>
      </w:pPr>
      <w:r w:rsidRPr="00BC22A6">
        <w:rPr>
          <w:color w:val="000000" w:themeColor="text1"/>
        </w:rPr>
        <w:t xml:space="preserve">a nem szteroid </w:t>
      </w:r>
      <w:proofErr w:type="spellStart"/>
      <w:r w:rsidRPr="00BC22A6">
        <w:rPr>
          <w:color w:val="000000" w:themeColor="text1"/>
        </w:rPr>
        <w:t>gyulladásgátlók</w:t>
      </w:r>
      <w:proofErr w:type="spellEnd"/>
      <w:r w:rsidRPr="00BC22A6">
        <w:rPr>
          <w:color w:val="000000" w:themeColor="text1"/>
        </w:rPr>
        <w:t xml:space="preserve"> mérsékelhetik a vérnyomáscsökkentő hatást</w:t>
      </w:r>
    </w:p>
    <w:p w:rsidR="00BC22A6" w:rsidRPr="00BC22A6" w:rsidRDefault="00BC22A6" w:rsidP="00840085">
      <w:pPr>
        <w:pStyle w:val="Listaszerbekezds"/>
        <w:numPr>
          <w:ilvl w:val="0"/>
          <w:numId w:val="25"/>
        </w:numPr>
        <w:rPr>
          <w:b/>
          <w:color w:val="000000" w:themeColor="text1"/>
        </w:rPr>
      </w:pPr>
      <w:r w:rsidRPr="00BC22A6">
        <w:rPr>
          <w:b/>
          <w:color w:val="000000" w:themeColor="text1"/>
        </w:rPr>
        <w:t>Klinikai alkalmazás</w:t>
      </w:r>
    </w:p>
    <w:p w:rsidR="00BC22A6" w:rsidRPr="00BC22A6" w:rsidRDefault="00BC22A6" w:rsidP="00840085">
      <w:pPr>
        <w:pStyle w:val="Listaszerbekezds"/>
        <w:numPr>
          <w:ilvl w:val="3"/>
          <w:numId w:val="26"/>
        </w:numPr>
        <w:rPr>
          <w:color w:val="000000" w:themeColor="text1"/>
        </w:rPr>
      </w:pPr>
      <w:r w:rsidRPr="00BC22A6">
        <w:rPr>
          <w:color w:val="000000" w:themeColor="text1"/>
        </w:rPr>
        <w:t xml:space="preserve">jó hatásúak szimpatikus túlsúly melletti fiatal </w:t>
      </w:r>
      <w:proofErr w:type="spellStart"/>
      <w:r w:rsidRPr="00BC22A6">
        <w:rPr>
          <w:color w:val="000000" w:themeColor="text1"/>
        </w:rPr>
        <w:t>hypertoniásoknál</w:t>
      </w:r>
      <w:proofErr w:type="spellEnd"/>
      <w:r w:rsidRPr="00BC22A6">
        <w:rPr>
          <w:color w:val="000000" w:themeColor="text1"/>
        </w:rPr>
        <w:t>,</w:t>
      </w:r>
    </w:p>
    <w:p w:rsidR="00BC22A6" w:rsidRPr="00BC22A6" w:rsidRDefault="00BC22A6" w:rsidP="00840085">
      <w:pPr>
        <w:pStyle w:val="Listaszerbekezds"/>
        <w:numPr>
          <w:ilvl w:val="3"/>
          <w:numId w:val="26"/>
        </w:numPr>
        <w:rPr>
          <w:color w:val="000000" w:themeColor="text1"/>
        </w:rPr>
      </w:pPr>
      <w:proofErr w:type="spellStart"/>
      <w:r w:rsidRPr="00BC22A6">
        <w:rPr>
          <w:color w:val="000000" w:themeColor="text1"/>
        </w:rPr>
        <w:t>hiperkinetikus</w:t>
      </w:r>
      <w:proofErr w:type="spellEnd"/>
      <w:r w:rsidRPr="00BC22A6">
        <w:rPr>
          <w:color w:val="000000" w:themeColor="text1"/>
        </w:rPr>
        <w:t xml:space="preserve"> szindrómában</w:t>
      </w:r>
    </w:p>
    <w:p w:rsidR="00BC22A6" w:rsidRPr="00BC22A6" w:rsidRDefault="00BC22A6" w:rsidP="00840085">
      <w:pPr>
        <w:pStyle w:val="Listaszerbekezds"/>
        <w:numPr>
          <w:ilvl w:val="3"/>
          <w:numId w:val="26"/>
        </w:numPr>
        <w:rPr>
          <w:color w:val="000000" w:themeColor="text1"/>
        </w:rPr>
      </w:pPr>
      <w:r w:rsidRPr="00BC22A6">
        <w:rPr>
          <w:color w:val="000000" w:themeColor="text1"/>
        </w:rPr>
        <w:t xml:space="preserve">angina </w:t>
      </w:r>
      <w:proofErr w:type="spellStart"/>
      <w:r w:rsidRPr="00BC22A6">
        <w:rPr>
          <w:color w:val="000000" w:themeColor="text1"/>
        </w:rPr>
        <w:t>pectorisszal</w:t>
      </w:r>
      <w:proofErr w:type="spellEnd"/>
      <w:r w:rsidRPr="00BC22A6">
        <w:rPr>
          <w:color w:val="000000" w:themeColor="text1"/>
        </w:rPr>
        <w:t xml:space="preserve"> járó </w:t>
      </w:r>
      <w:proofErr w:type="spellStart"/>
      <w:r w:rsidRPr="00BC22A6">
        <w:rPr>
          <w:color w:val="000000" w:themeColor="text1"/>
        </w:rPr>
        <w:t>hypertoniákban</w:t>
      </w:r>
      <w:proofErr w:type="spellEnd"/>
    </w:p>
    <w:p w:rsidR="00BC22A6" w:rsidRPr="00BC22A6" w:rsidRDefault="00BC22A6" w:rsidP="00840085">
      <w:pPr>
        <w:pStyle w:val="Listaszerbekezds"/>
        <w:numPr>
          <w:ilvl w:val="3"/>
          <w:numId w:val="26"/>
        </w:numPr>
        <w:rPr>
          <w:color w:val="000000" w:themeColor="text1"/>
        </w:rPr>
      </w:pPr>
      <w:proofErr w:type="spellStart"/>
      <w:r w:rsidRPr="00BC22A6">
        <w:rPr>
          <w:color w:val="000000" w:themeColor="text1"/>
        </w:rPr>
        <w:t>infarctus</w:t>
      </w:r>
      <w:proofErr w:type="spellEnd"/>
      <w:r w:rsidRPr="00BC22A6">
        <w:rPr>
          <w:color w:val="000000" w:themeColor="text1"/>
        </w:rPr>
        <w:t xml:space="preserve"> utáni állapotban</w:t>
      </w:r>
    </w:p>
    <w:p w:rsidR="00BC22A6" w:rsidRPr="00BC22A6" w:rsidRDefault="00BC22A6" w:rsidP="00840085">
      <w:pPr>
        <w:pStyle w:val="Listaszerbekezds"/>
        <w:numPr>
          <w:ilvl w:val="0"/>
          <w:numId w:val="26"/>
        </w:numPr>
        <w:rPr>
          <w:b/>
          <w:color w:val="000000" w:themeColor="text1"/>
        </w:rPr>
      </w:pPr>
      <w:proofErr w:type="spellStart"/>
      <w:r w:rsidRPr="00BC22A6">
        <w:rPr>
          <w:b/>
          <w:color w:val="000000" w:themeColor="text1"/>
        </w:rPr>
        <w:t>Kontraindikáció</w:t>
      </w:r>
      <w:proofErr w:type="spellEnd"/>
    </w:p>
    <w:p w:rsidR="00BC22A6" w:rsidRPr="00BC22A6" w:rsidRDefault="00BC22A6" w:rsidP="00840085">
      <w:pPr>
        <w:pStyle w:val="Listaszerbekezds"/>
        <w:numPr>
          <w:ilvl w:val="0"/>
          <w:numId w:val="27"/>
        </w:numPr>
        <w:rPr>
          <w:color w:val="000000" w:themeColor="text1"/>
        </w:rPr>
      </w:pPr>
      <w:r w:rsidRPr="00BC22A6">
        <w:rPr>
          <w:color w:val="000000" w:themeColor="text1"/>
        </w:rPr>
        <w:t>Szívelégtelenség</w:t>
      </w:r>
    </w:p>
    <w:p w:rsidR="00BC22A6" w:rsidRPr="00BC22A6" w:rsidRDefault="00BC22A6" w:rsidP="00840085">
      <w:pPr>
        <w:pStyle w:val="Listaszerbekezds"/>
        <w:numPr>
          <w:ilvl w:val="0"/>
          <w:numId w:val="27"/>
        </w:numPr>
        <w:rPr>
          <w:color w:val="000000" w:themeColor="text1"/>
        </w:rPr>
      </w:pPr>
      <w:r w:rsidRPr="00BC22A6">
        <w:rPr>
          <w:color w:val="000000" w:themeColor="text1"/>
        </w:rPr>
        <w:t xml:space="preserve">Nagyfokú </w:t>
      </w:r>
      <w:proofErr w:type="spellStart"/>
      <w:r w:rsidRPr="00BC22A6">
        <w:rPr>
          <w:color w:val="000000" w:themeColor="text1"/>
        </w:rPr>
        <w:t>bradycardia</w:t>
      </w:r>
      <w:proofErr w:type="spellEnd"/>
    </w:p>
    <w:p w:rsidR="00BC22A6" w:rsidRPr="00BC22A6" w:rsidRDefault="00BC22A6" w:rsidP="00840085">
      <w:pPr>
        <w:pStyle w:val="Listaszerbekezds"/>
        <w:numPr>
          <w:ilvl w:val="0"/>
          <w:numId w:val="27"/>
        </w:numPr>
        <w:rPr>
          <w:color w:val="000000" w:themeColor="text1"/>
        </w:rPr>
      </w:pPr>
      <w:proofErr w:type="spellStart"/>
      <w:r w:rsidRPr="00BC22A6">
        <w:rPr>
          <w:color w:val="000000" w:themeColor="text1"/>
        </w:rPr>
        <w:t>Asthma</w:t>
      </w:r>
      <w:proofErr w:type="spellEnd"/>
      <w:r w:rsidRPr="00BC22A6">
        <w:rPr>
          <w:color w:val="000000" w:themeColor="text1"/>
        </w:rPr>
        <w:t xml:space="preserve"> </w:t>
      </w:r>
      <w:proofErr w:type="spellStart"/>
      <w:r w:rsidRPr="00BC22A6">
        <w:rPr>
          <w:color w:val="000000" w:themeColor="text1"/>
        </w:rPr>
        <w:t>bronchiale</w:t>
      </w:r>
      <w:proofErr w:type="spellEnd"/>
      <w:r w:rsidRPr="00BC22A6">
        <w:rPr>
          <w:color w:val="000000" w:themeColor="text1"/>
        </w:rPr>
        <w:t>, COPD</w:t>
      </w:r>
    </w:p>
    <w:p w:rsidR="00BC22A6" w:rsidRDefault="00BC22A6" w:rsidP="00840085">
      <w:pPr>
        <w:pStyle w:val="Listaszerbekezds"/>
        <w:numPr>
          <w:ilvl w:val="0"/>
          <w:numId w:val="27"/>
        </w:numPr>
        <w:rPr>
          <w:color w:val="000000" w:themeColor="text1"/>
        </w:rPr>
      </w:pPr>
      <w:r w:rsidRPr="00BC22A6">
        <w:rPr>
          <w:color w:val="000000" w:themeColor="text1"/>
        </w:rPr>
        <w:t>Labilis diabetes mellitus</w:t>
      </w:r>
    </w:p>
    <w:p w:rsidR="00BC22A6" w:rsidRDefault="00BC22A6" w:rsidP="00BC22A6">
      <w:pPr>
        <w:rPr>
          <w:i/>
          <w:color w:val="FF0000"/>
        </w:rPr>
      </w:pPr>
    </w:p>
    <w:p w:rsidR="00BC22A6" w:rsidRPr="00BC22A6" w:rsidRDefault="00BC22A6" w:rsidP="00BC22A6">
      <w:pPr>
        <w:rPr>
          <w:color w:val="000000" w:themeColor="text1"/>
        </w:rPr>
      </w:pPr>
      <w:proofErr w:type="spellStart"/>
      <w:r w:rsidRPr="00BC22A6">
        <w:rPr>
          <w:i/>
          <w:color w:val="FF0000"/>
        </w:rPr>
        <w:lastRenderedPageBreak/>
        <w:t>metoprolol</w:t>
      </w:r>
      <w:proofErr w:type="spellEnd"/>
      <w:r w:rsidRPr="00BC22A6">
        <w:rPr>
          <w:color w:val="000000" w:themeColor="text1"/>
        </w:rPr>
        <w:t xml:space="preserve"> </w:t>
      </w:r>
      <w:proofErr w:type="spellStart"/>
      <w:r w:rsidRPr="00BC22A6">
        <w:rPr>
          <w:color w:val="000000" w:themeColor="text1"/>
        </w:rPr>
        <w:t>Betaloc</w:t>
      </w:r>
      <w:proofErr w:type="spellEnd"/>
      <w:r w:rsidRPr="00BC22A6">
        <w:rPr>
          <w:color w:val="000000" w:themeColor="text1"/>
        </w:rPr>
        <w:t xml:space="preserve"> </w:t>
      </w:r>
      <w:proofErr w:type="spellStart"/>
      <w:r w:rsidRPr="00BC22A6">
        <w:rPr>
          <w:color w:val="000000" w:themeColor="text1"/>
        </w:rPr>
        <w:t>inj</w:t>
      </w:r>
      <w:proofErr w:type="spellEnd"/>
      <w:r w:rsidRPr="00BC22A6">
        <w:rPr>
          <w:color w:val="000000" w:themeColor="text1"/>
        </w:rPr>
        <w:t>. 5mg/</w:t>
      </w:r>
      <w:r>
        <w:rPr>
          <w:color w:val="000000" w:themeColor="text1"/>
        </w:rPr>
        <w:t>5ml</w:t>
      </w:r>
    </w:p>
    <w:p w:rsidR="00BC22A6" w:rsidRPr="00BC22A6" w:rsidRDefault="00BC22A6" w:rsidP="00840085">
      <w:pPr>
        <w:pStyle w:val="Listaszerbekezds"/>
        <w:numPr>
          <w:ilvl w:val="0"/>
          <w:numId w:val="28"/>
        </w:numPr>
        <w:rPr>
          <w:color w:val="000000" w:themeColor="text1"/>
        </w:rPr>
      </w:pPr>
      <w:r w:rsidRPr="00BC22A6">
        <w:rPr>
          <w:color w:val="000000" w:themeColor="text1"/>
        </w:rPr>
        <w:t>Indikáció</w:t>
      </w:r>
    </w:p>
    <w:p w:rsidR="00BC22A6" w:rsidRPr="00BC22A6" w:rsidRDefault="00BC22A6" w:rsidP="00840085">
      <w:pPr>
        <w:pStyle w:val="Listaszerbekezds"/>
        <w:numPr>
          <w:ilvl w:val="1"/>
          <w:numId w:val="28"/>
        </w:numPr>
        <w:rPr>
          <w:color w:val="000000" w:themeColor="text1"/>
        </w:rPr>
      </w:pPr>
      <w:r w:rsidRPr="00BC22A6">
        <w:rPr>
          <w:color w:val="000000" w:themeColor="text1"/>
        </w:rPr>
        <w:t>szívritmuszavarok</w:t>
      </w:r>
    </w:p>
    <w:p w:rsidR="00BC22A6" w:rsidRPr="00BC22A6" w:rsidRDefault="00BC22A6" w:rsidP="00840085">
      <w:pPr>
        <w:pStyle w:val="Listaszerbekezds"/>
        <w:numPr>
          <w:ilvl w:val="1"/>
          <w:numId w:val="28"/>
        </w:numPr>
        <w:rPr>
          <w:color w:val="000000" w:themeColor="text1"/>
        </w:rPr>
      </w:pPr>
      <w:proofErr w:type="spellStart"/>
      <w:r w:rsidRPr="00BC22A6">
        <w:rPr>
          <w:color w:val="000000" w:themeColor="text1"/>
        </w:rPr>
        <w:t>tachyarrhytmia</w:t>
      </w:r>
      <w:proofErr w:type="spellEnd"/>
    </w:p>
    <w:p w:rsidR="00BC22A6" w:rsidRPr="00BC22A6" w:rsidRDefault="00BC22A6" w:rsidP="00840085">
      <w:pPr>
        <w:pStyle w:val="Listaszerbekezds"/>
        <w:numPr>
          <w:ilvl w:val="1"/>
          <w:numId w:val="28"/>
        </w:numPr>
        <w:rPr>
          <w:color w:val="000000" w:themeColor="text1"/>
        </w:rPr>
      </w:pPr>
      <w:r w:rsidRPr="00BC22A6">
        <w:rPr>
          <w:color w:val="000000" w:themeColor="text1"/>
        </w:rPr>
        <w:t xml:space="preserve">szívizom </w:t>
      </w:r>
      <w:proofErr w:type="spellStart"/>
      <w:r w:rsidRPr="00BC22A6">
        <w:rPr>
          <w:color w:val="000000" w:themeColor="text1"/>
        </w:rPr>
        <w:t>infarctus</w:t>
      </w:r>
      <w:proofErr w:type="spellEnd"/>
      <w:r w:rsidRPr="00BC22A6">
        <w:rPr>
          <w:color w:val="000000" w:themeColor="text1"/>
        </w:rPr>
        <w:t xml:space="preserve"> akut stádiuma</w:t>
      </w:r>
    </w:p>
    <w:p w:rsidR="00BC22A6" w:rsidRPr="00BC22A6" w:rsidRDefault="00BC22A6" w:rsidP="00BC22A6">
      <w:pPr>
        <w:rPr>
          <w:color w:val="000000" w:themeColor="text1"/>
        </w:rPr>
      </w:pPr>
    </w:p>
    <w:p w:rsidR="00BC22A6" w:rsidRPr="00BC22A6" w:rsidRDefault="00BC22A6" w:rsidP="00840085">
      <w:pPr>
        <w:pStyle w:val="Listaszerbekezds"/>
        <w:numPr>
          <w:ilvl w:val="0"/>
          <w:numId w:val="28"/>
        </w:numPr>
        <w:rPr>
          <w:color w:val="000000" w:themeColor="text1"/>
        </w:rPr>
      </w:pPr>
      <w:proofErr w:type="spellStart"/>
      <w:r w:rsidRPr="00BC22A6">
        <w:rPr>
          <w:color w:val="000000" w:themeColor="text1"/>
        </w:rPr>
        <w:t>Kontraindikáció</w:t>
      </w:r>
      <w:proofErr w:type="spellEnd"/>
      <w:r w:rsidRPr="00BC22A6">
        <w:rPr>
          <w:color w:val="000000" w:themeColor="text1"/>
        </w:rPr>
        <w:t>:</w:t>
      </w:r>
    </w:p>
    <w:p w:rsidR="00BC22A6" w:rsidRPr="00BC22A6" w:rsidRDefault="00BC22A6" w:rsidP="00840085">
      <w:pPr>
        <w:pStyle w:val="Listaszerbekezds"/>
        <w:numPr>
          <w:ilvl w:val="1"/>
          <w:numId w:val="28"/>
        </w:numPr>
        <w:rPr>
          <w:color w:val="000000" w:themeColor="text1"/>
        </w:rPr>
      </w:pPr>
      <w:proofErr w:type="spellStart"/>
      <w:r w:rsidRPr="00BC22A6">
        <w:rPr>
          <w:color w:val="000000" w:themeColor="text1"/>
        </w:rPr>
        <w:t>II.-III.fokú</w:t>
      </w:r>
      <w:proofErr w:type="spellEnd"/>
      <w:r w:rsidRPr="00BC22A6">
        <w:rPr>
          <w:color w:val="000000" w:themeColor="text1"/>
        </w:rPr>
        <w:t xml:space="preserve"> AV Blokk, </w:t>
      </w:r>
    </w:p>
    <w:p w:rsidR="00BC22A6" w:rsidRPr="00BC22A6" w:rsidRDefault="00BC22A6" w:rsidP="00840085">
      <w:pPr>
        <w:pStyle w:val="Listaszerbekezds"/>
        <w:numPr>
          <w:ilvl w:val="1"/>
          <w:numId w:val="28"/>
        </w:numPr>
        <w:rPr>
          <w:color w:val="000000" w:themeColor="text1"/>
        </w:rPr>
      </w:pPr>
      <w:r w:rsidRPr="00BC22A6">
        <w:rPr>
          <w:color w:val="000000" w:themeColor="text1"/>
        </w:rPr>
        <w:t xml:space="preserve">pangásos dekompenzált szívelégtelenség, </w:t>
      </w:r>
    </w:p>
    <w:p w:rsidR="00BC22A6" w:rsidRPr="00BC22A6" w:rsidRDefault="00BC22A6" w:rsidP="00840085">
      <w:pPr>
        <w:pStyle w:val="Listaszerbekezds"/>
        <w:numPr>
          <w:ilvl w:val="1"/>
          <w:numId w:val="28"/>
        </w:numPr>
        <w:rPr>
          <w:color w:val="000000" w:themeColor="text1"/>
        </w:rPr>
      </w:pPr>
      <w:r w:rsidRPr="00BC22A6">
        <w:rPr>
          <w:color w:val="000000" w:themeColor="text1"/>
        </w:rPr>
        <w:t xml:space="preserve">sinus </w:t>
      </w:r>
      <w:proofErr w:type="spellStart"/>
      <w:r w:rsidRPr="00BC22A6">
        <w:rPr>
          <w:color w:val="000000" w:themeColor="text1"/>
        </w:rPr>
        <w:t>bradycardia</w:t>
      </w:r>
      <w:proofErr w:type="spellEnd"/>
      <w:r w:rsidRPr="00BC22A6">
        <w:rPr>
          <w:color w:val="000000" w:themeColor="text1"/>
        </w:rPr>
        <w:t xml:space="preserve">, </w:t>
      </w:r>
    </w:p>
    <w:p w:rsidR="00BC22A6" w:rsidRPr="00BC22A6" w:rsidRDefault="00BC22A6" w:rsidP="00840085">
      <w:pPr>
        <w:pStyle w:val="Listaszerbekezds"/>
        <w:numPr>
          <w:ilvl w:val="1"/>
          <w:numId w:val="28"/>
        </w:numPr>
        <w:rPr>
          <w:color w:val="000000" w:themeColor="text1"/>
        </w:rPr>
      </w:pPr>
      <w:proofErr w:type="spellStart"/>
      <w:r w:rsidRPr="00BC22A6">
        <w:rPr>
          <w:color w:val="000000" w:themeColor="text1"/>
        </w:rPr>
        <w:t>WPW-szindróma</w:t>
      </w:r>
      <w:proofErr w:type="spellEnd"/>
      <w:r w:rsidRPr="00BC22A6">
        <w:rPr>
          <w:color w:val="000000" w:themeColor="text1"/>
        </w:rPr>
        <w:t xml:space="preserve"> (</w:t>
      </w:r>
      <w:proofErr w:type="spellStart"/>
      <w:r w:rsidRPr="00BC22A6">
        <w:rPr>
          <w:color w:val="000000" w:themeColor="text1"/>
        </w:rPr>
        <w:t>Wolff-Parkinson-White</w:t>
      </w:r>
      <w:proofErr w:type="spellEnd"/>
      <w:r w:rsidRPr="00BC22A6">
        <w:rPr>
          <w:color w:val="000000" w:themeColor="text1"/>
        </w:rPr>
        <w:t>)</w:t>
      </w:r>
    </w:p>
    <w:p w:rsidR="00BC22A6" w:rsidRPr="00BC22A6" w:rsidRDefault="00BC22A6" w:rsidP="00840085">
      <w:pPr>
        <w:pStyle w:val="Listaszerbekezds"/>
        <w:numPr>
          <w:ilvl w:val="0"/>
          <w:numId w:val="29"/>
        </w:numPr>
        <w:rPr>
          <w:color w:val="000000" w:themeColor="text1"/>
        </w:rPr>
      </w:pPr>
      <w:r w:rsidRPr="00BC22A6">
        <w:rPr>
          <w:color w:val="000000" w:themeColor="text1"/>
        </w:rPr>
        <w:t>Adagolás: 1-2mg/min</w:t>
      </w:r>
      <w:proofErr w:type="gramStart"/>
      <w:r w:rsidRPr="00BC22A6">
        <w:rPr>
          <w:color w:val="000000" w:themeColor="text1"/>
        </w:rPr>
        <w:t>,  5</w:t>
      </w:r>
      <w:proofErr w:type="gramEnd"/>
      <w:r w:rsidRPr="00BC22A6">
        <w:rPr>
          <w:color w:val="000000" w:themeColor="text1"/>
        </w:rPr>
        <w:t xml:space="preserve"> percenként </w:t>
      </w:r>
      <w:proofErr w:type="spellStart"/>
      <w:r w:rsidRPr="00BC22A6">
        <w:rPr>
          <w:color w:val="000000" w:themeColor="text1"/>
        </w:rPr>
        <w:t>ism</w:t>
      </w:r>
      <w:proofErr w:type="spellEnd"/>
      <w:r w:rsidRPr="00BC22A6">
        <w:rPr>
          <w:color w:val="000000" w:themeColor="text1"/>
        </w:rPr>
        <w:t xml:space="preserve">., </w:t>
      </w:r>
      <w:proofErr w:type="spellStart"/>
      <w:r w:rsidRPr="00BC22A6">
        <w:rPr>
          <w:color w:val="000000" w:themeColor="text1"/>
        </w:rPr>
        <w:t>max</w:t>
      </w:r>
      <w:proofErr w:type="spellEnd"/>
      <w:r w:rsidRPr="00BC22A6">
        <w:rPr>
          <w:color w:val="000000" w:themeColor="text1"/>
        </w:rPr>
        <w:t>. 15mg-ig</w:t>
      </w:r>
    </w:p>
    <w:p w:rsidR="00BC22A6" w:rsidRPr="00BC22A6" w:rsidRDefault="00BC22A6" w:rsidP="00840085">
      <w:pPr>
        <w:pStyle w:val="Listaszerbekezds"/>
        <w:numPr>
          <w:ilvl w:val="0"/>
          <w:numId w:val="29"/>
        </w:numPr>
        <w:rPr>
          <w:color w:val="000000" w:themeColor="text1"/>
        </w:rPr>
      </w:pPr>
      <w:r w:rsidRPr="00BC22A6">
        <w:rPr>
          <w:color w:val="000000" w:themeColor="text1"/>
        </w:rPr>
        <w:t>Mellékhatás</w:t>
      </w:r>
      <w:r>
        <w:rPr>
          <w:color w:val="000000" w:themeColor="text1"/>
        </w:rPr>
        <w:t xml:space="preserve">: </w:t>
      </w:r>
      <w:proofErr w:type="spellStart"/>
      <w:r w:rsidRPr="00BC22A6">
        <w:rPr>
          <w:color w:val="000000" w:themeColor="text1"/>
        </w:rPr>
        <w:t>bradycardia</w:t>
      </w:r>
      <w:proofErr w:type="spellEnd"/>
      <w:r w:rsidRPr="00BC22A6">
        <w:rPr>
          <w:color w:val="000000" w:themeColor="text1"/>
        </w:rPr>
        <w:t xml:space="preserve">, </w:t>
      </w:r>
      <w:proofErr w:type="spellStart"/>
      <w:r w:rsidRPr="00BC22A6">
        <w:rPr>
          <w:color w:val="000000" w:themeColor="text1"/>
        </w:rPr>
        <w:t>hypotónia</w:t>
      </w:r>
      <w:proofErr w:type="spellEnd"/>
      <w:r w:rsidRPr="00BC22A6">
        <w:rPr>
          <w:color w:val="000000" w:themeColor="text1"/>
        </w:rPr>
        <w:t xml:space="preserve">, </w:t>
      </w:r>
      <w:proofErr w:type="spellStart"/>
      <w:r w:rsidRPr="00BC22A6">
        <w:rPr>
          <w:color w:val="000000" w:themeColor="text1"/>
        </w:rPr>
        <w:t>bronchospazmus</w:t>
      </w:r>
      <w:proofErr w:type="spellEnd"/>
    </w:p>
    <w:p w:rsidR="00BC22A6" w:rsidRDefault="00BC22A6" w:rsidP="00BC22A6">
      <w:pPr>
        <w:rPr>
          <w:b/>
          <w:color w:val="FF0000"/>
        </w:rPr>
      </w:pPr>
      <w:r w:rsidRPr="00BC22A6">
        <w:rPr>
          <w:b/>
          <w:color w:val="FF0000"/>
        </w:rPr>
        <w:t xml:space="preserve">TILOS: </w:t>
      </w:r>
      <w:proofErr w:type="spellStart"/>
      <w:r w:rsidRPr="00BC22A6">
        <w:rPr>
          <w:b/>
          <w:color w:val="FF0000"/>
        </w:rPr>
        <w:t>verapamil</w:t>
      </w:r>
      <w:proofErr w:type="spellEnd"/>
      <w:r w:rsidRPr="00BC22A6">
        <w:rPr>
          <w:b/>
          <w:color w:val="FF0000"/>
        </w:rPr>
        <w:t xml:space="preserve"> típusú  </w:t>
      </w:r>
      <w:proofErr w:type="spellStart"/>
      <w:proofErr w:type="gramStart"/>
      <w:r w:rsidRPr="00BC22A6">
        <w:rPr>
          <w:b/>
          <w:color w:val="FF0000"/>
        </w:rPr>
        <w:t>Ca-antagonistával</w:t>
      </w:r>
      <w:proofErr w:type="spellEnd"/>
      <w:r w:rsidRPr="00BC22A6">
        <w:rPr>
          <w:b/>
          <w:color w:val="FF0000"/>
        </w:rPr>
        <w:t xml:space="preserve"> !</w:t>
      </w:r>
      <w:proofErr w:type="gramEnd"/>
      <w:r w:rsidRPr="00BC22A6">
        <w:rPr>
          <w:b/>
          <w:color w:val="FF0000"/>
        </w:rPr>
        <w:t>!!</w:t>
      </w:r>
    </w:p>
    <w:p w:rsidR="00BC22A6" w:rsidRDefault="00BC22A6" w:rsidP="00BC22A6">
      <w:pPr>
        <w:rPr>
          <w:b/>
          <w:color w:val="FF0000"/>
        </w:rPr>
      </w:pPr>
    </w:p>
    <w:p w:rsidR="00BC22A6" w:rsidRDefault="00BC22A6" w:rsidP="00BC22A6">
      <w:pPr>
        <w:rPr>
          <w:b/>
        </w:rPr>
      </w:pPr>
      <w:r w:rsidRPr="00523C5D">
        <w:rPr>
          <w:b/>
        </w:rPr>
        <w:t xml:space="preserve">Alfa –és </w:t>
      </w:r>
      <w:proofErr w:type="spellStart"/>
      <w:r w:rsidRPr="00523C5D">
        <w:rPr>
          <w:b/>
        </w:rPr>
        <w:t>ß-receptor</w:t>
      </w:r>
      <w:proofErr w:type="spellEnd"/>
      <w:r w:rsidRPr="00523C5D">
        <w:rPr>
          <w:b/>
        </w:rPr>
        <w:t xml:space="preserve"> blokkolók</w:t>
      </w:r>
    </w:p>
    <w:p w:rsidR="00523C5D" w:rsidRPr="00523C5D" w:rsidRDefault="00523C5D" w:rsidP="00523C5D">
      <w:proofErr w:type="spellStart"/>
      <w:proofErr w:type="gramStart"/>
      <w:r w:rsidRPr="00523C5D">
        <w:rPr>
          <w:i/>
          <w:color w:val="FF0000"/>
        </w:rPr>
        <w:t>carvedilol</w:t>
      </w:r>
      <w:proofErr w:type="spellEnd"/>
      <w:r w:rsidRPr="00523C5D">
        <w:t xml:space="preserve">  (</w:t>
      </w:r>
      <w:proofErr w:type="spellStart"/>
      <w:proofErr w:type="gramEnd"/>
      <w:r w:rsidRPr="00523C5D">
        <w:t>Talliton</w:t>
      </w:r>
      <w:proofErr w:type="spellEnd"/>
      <w:r w:rsidRPr="00523C5D">
        <w:t>)</w:t>
      </w:r>
    </w:p>
    <w:p w:rsidR="00523C5D" w:rsidRPr="00523C5D" w:rsidRDefault="00523C5D" w:rsidP="00523C5D">
      <w:r w:rsidRPr="00523C5D">
        <w:t>α1-receptor-antagonista hatással is rendelkezik</w:t>
      </w:r>
    </w:p>
    <w:p w:rsidR="00523C5D" w:rsidRPr="00523C5D" w:rsidRDefault="00523C5D" w:rsidP="00523C5D">
      <w:proofErr w:type="gramStart"/>
      <w:r w:rsidRPr="00523C5D">
        <w:t>direkt</w:t>
      </w:r>
      <w:proofErr w:type="gramEnd"/>
      <w:r w:rsidRPr="00523C5D">
        <w:t xml:space="preserve"> értágításra is képes</w:t>
      </w:r>
    </w:p>
    <w:p w:rsidR="00523C5D" w:rsidRPr="00523C5D" w:rsidRDefault="00523C5D" w:rsidP="00523C5D">
      <w:proofErr w:type="gramStart"/>
      <w:r w:rsidRPr="00523C5D">
        <w:t>antioxidáns</w:t>
      </w:r>
      <w:proofErr w:type="gramEnd"/>
      <w:r w:rsidRPr="00523C5D">
        <w:t xml:space="preserve"> hatása is van</w:t>
      </w:r>
    </w:p>
    <w:p w:rsidR="00523C5D" w:rsidRDefault="00523C5D" w:rsidP="00523C5D">
      <w:proofErr w:type="gramStart"/>
      <w:r w:rsidRPr="00523C5D">
        <w:t>csökkenti</w:t>
      </w:r>
      <w:proofErr w:type="gramEnd"/>
      <w:r w:rsidRPr="00523C5D">
        <w:t xml:space="preserve"> a </w:t>
      </w:r>
      <w:proofErr w:type="spellStart"/>
      <w:r w:rsidRPr="00523C5D">
        <w:t>plazma-LDL-szintet</w:t>
      </w:r>
      <w:proofErr w:type="spellEnd"/>
      <w:r w:rsidRPr="00523C5D">
        <w:t xml:space="preserve">, így </w:t>
      </w:r>
      <w:proofErr w:type="spellStart"/>
      <w:r w:rsidRPr="00523C5D">
        <w:t>hyperlipidaemiában</w:t>
      </w:r>
      <w:proofErr w:type="spellEnd"/>
      <w:r w:rsidRPr="00523C5D">
        <w:t xml:space="preserve"> is adható</w:t>
      </w:r>
    </w:p>
    <w:p w:rsidR="00523C5D" w:rsidRDefault="00523C5D" w:rsidP="00523C5D"/>
    <w:p w:rsidR="00523C5D" w:rsidRPr="00523C5D" w:rsidRDefault="00523C5D" w:rsidP="00523C5D">
      <w:pPr>
        <w:rPr>
          <w:b/>
          <w:color w:val="00B050"/>
        </w:rPr>
      </w:pPr>
      <w:r w:rsidRPr="00523C5D">
        <w:rPr>
          <w:b/>
          <w:color w:val="00B050"/>
        </w:rPr>
        <w:t>RENIN-ANGIOTEN</w:t>
      </w:r>
      <w:r>
        <w:rPr>
          <w:b/>
          <w:color w:val="00B050"/>
        </w:rPr>
        <w:t>SIN –ALDOSTERON MŰKÖDÉST GÁTLÓK</w:t>
      </w:r>
    </w:p>
    <w:p w:rsidR="00523C5D" w:rsidRDefault="00523C5D" w:rsidP="00523C5D">
      <w:r>
        <w:t xml:space="preserve">A </w:t>
      </w:r>
      <w:proofErr w:type="spellStart"/>
      <w:r>
        <w:t>renin</w:t>
      </w:r>
      <w:proofErr w:type="spellEnd"/>
      <w:r>
        <w:t>–</w:t>
      </w:r>
      <w:proofErr w:type="spellStart"/>
      <w:r>
        <w:t>angiotenzin</w:t>
      </w:r>
      <w:proofErr w:type="spellEnd"/>
      <w:r>
        <w:t>–</w:t>
      </w:r>
      <w:proofErr w:type="spellStart"/>
      <w:r>
        <w:t>aldoszteron</w:t>
      </w:r>
      <w:proofErr w:type="spellEnd"/>
      <w:r>
        <w:t xml:space="preserve"> rendszer meghatározó szerepet tölt be mind a rövid, mind a hosszú távú vérnyomás-szabályozásban.</w:t>
      </w:r>
    </w:p>
    <w:p w:rsidR="00523C5D" w:rsidRDefault="00523C5D" w:rsidP="00523C5D">
      <w:r>
        <w:t>A perifériás ellenállás megnövekedéséért több támadásponton bekövetkező komplex hatás felelős.</w:t>
      </w:r>
    </w:p>
    <w:p w:rsidR="00523C5D" w:rsidRDefault="00523C5D" w:rsidP="00523C5D">
      <w:r>
        <w:t xml:space="preserve"> A RAAS alkotórészei megtalálhatók a plazmában és számos szövetben.</w:t>
      </w:r>
    </w:p>
    <w:p w:rsidR="00523C5D" w:rsidRDefault="00523C5D" w:rsidP="00523C5D">
      <w:r>
        <w:t xml:space="preserve">Az </w:t>
      </w:r>
      <w:proofErr w:type="spellStart"/>
      <w:r>
        <w:t>angiotensinogen</w:t>
      </w:r>
      <w:proofErr w:type="spellEnd"/>
      <w:r>
        <w:t xml:space="preserve"> </w:t>
      </w:r>
      <w:proofErr w:type="spellStart"/>
      <w:r>
        <w:t>renin</w:t>
      </w:r>
      <w:proofErr w:type="spellEnd"/>
      <w:r>
        <w:t xml:space="preserve"> hatására </w:t>
      </w:r>
      <w:proofErr w:type="spellStart"/>
      <w:r>
        <w:t>angiotensin</w:t>
      </w:r>
      <w:proofErr w:type="spellEnd"/>
      <w:r>
        <w:t xml:space="preserve"> I-é alakul, s az </w:t>
      </w:r>
      <w:proofErr w:type="spellStart"/>
      <w:r>
        <w:t>angiotensin</w:t>
      </w:r>
      <w:proofErr w:type="spellEnd"/>
      <w:r>
        <w:t xml:space="preserve"> I-ből az </w:t>
      </w:r>
      <w:proofErr w:type="spellStart"/>
      <w:r>
        <w:t>angiotensin</w:t>
      </w:r>
      <w:proofErr w:type="spellEnd"/>
      <w:r>
        <w:t xml:space="preserve"> konvertáló enzim (ACE) </w:t>
      </w:r>
      <w:proofErr w:type="spellStart"/>
      <w:r>
        <w:t>angiotensin</w:t>
      </w:r>
      <w:proofErr w:type="spellEnd"/>
      <w:r>
        <w:t xml:space="preserve"> </w:t>
      </w:r>
      <w:proofErr w:type="spellStart"/>
      <w:proofErr w:type="gramStart"/>
      <w:r>
        <w:t>II-t</w:t>
      </w:r>
      <w:proofErr w:type="spellEnd"/>
      <w:r>
        <w:t xml:space="preserve">  hoz</w:t>
      </w:r>
      <w:proofErr w:type="gramEnd"/>
      <w:r>
        <w:t xml:space="preserve"> létre.</w:t>
      </w:r>
    </w:p>
    <w:p w:rsidR="00523C5D" w:rsidRDefault="00523C5D" w:rsidP="00523C5D">
      <w:r>
        <w:t xml:space="preserve">Az </w:t>
      </w:r>
      <w:proofErr w:type="spellStart"/>
      <w:r>
        <w:t>angiotensin</w:t>
      </w:r>
      <w:proofErr w:type="spellEnd"/>
      <w:r>
        <w:t xml:space="preserve"> II. a keringő vérben érszűkítő hatású. </w:t>
      </w:r>
      <w:r>
        <w:sym w:font="Wingdings" w:char="F0E0"/>
      </w:r>
      <w:r>
        <w:t xml:space="preserve"> Szintézisének gátlása csökkenti a perifériás rezisztenciát és vérnyomást.</w:t>
      </w:r>
    </w:p>
    <w:p w:rsidR="00523C5D" w:rsidRPr="00523C5D" w:rsidRDefault="00523C5D" w:rsidP="00523C5D">
      <w:pPr>
        <w:rPr>
          <w:b/>
        </w:rPr>
      </w:pPr>
      <w:r w:rsidRPr="00523C5D">
        <w:rPr>
          <w:b/>
        </w:rPr>
        <w:t>RAAS rendszer gátlása</w:t>
      </w:r>
    </w:p>
    <w:p w:rsidR="00523C5D" w:rsidRDefault="00523C5D" w:rsidP="00840085">
      <w:pPr>
        <w:pStyle w:val="Listaszerbekezds"/>
        <w:numPr>
          <w:ilvl w:val="0"/>
          <w:numId w:val="30"/>
        </w:numPr>
      </w:pPr>
      <w:proofErr w:type="spellStart"/>
      <w:r>
        <w:t>Renin</w:t>
      </w:r>
      <w:proofErr w:type="spellEnd"/>
      <w:r>
        <w:t xml:space="preserve"> felszabadulás gátlása: </w:t>
      </w:r>
      <w:proofErr w:type="spellStart"/>
      <w:r>
        <w:t>ß-blokkolókkal</w:t>
      </w:r>
      <w:proofErr w:type="spellEnd"/>
    </w:p>
    <w:p w:rsidR="00523C5D" w:rsidRDefault="00523C5D" w:rsidP="00840085">
      <w:pPr>
        <w:pStyle w:val="Listaszerbekezds"/>
        <w:numPr>
          <w:ilvl w:val="0"/>
          <w:numId w:val="30"/>
        </w:numPr>
      </w:pPr>
      <w:proofErr w:type="spellStart"/>
      <w:r>
        <w:t>Angiotensin</w:t>
      </w:r>
      <w:proofErr w:type="spellEnd"/>
      <w:r>
        <w:t xml:space="preserve"> </w:t>
      </w:r>
      <w:proofErr w:type="spellStart"/>
      <w:r>
        <w:t>angiotensin</w:t>
      </w:r>
      <w:proofErr w:type="spellEnd"/>
      <w:r>
        <w:t xml:space="preserve"> </w:t>
      </w:r>
      <w:proofErr w:type="spellStart"/>
      <w:r>
        <w:t>I.-é</w:t>
      </w:r>
      <w:proofErr w:type="spellEnd"/>
      <w:r>
        <w:t xml:space="preserve"> alakításának gátlása: direkt </w:t>
      </w:r>
      <w:proofErr w:type="spellStart"/>
      <w:r>
        <w:t>renin</w:t>
      </w:r>
      <w:proofErr w:type="spellEnd"/>
      <w:r>
        <w:t xml:space="preserve"> inhibitorok</w:t>
      </w:r>
    </w:p>
    <w:p w:rsidR="00523C5D" w:rsidRDefault="00523C5D" w:rsidP="00840085">
      <w:pPr>
        <w:pStyle w:val="Listaszerbekezds"/>
        <w:numPr>
          <w:ilvl w:val="0"/>
          <w:numId w:val="30"/>
        </w:numPr>
      </w:pPr>
      <w:proofErr w:type="spellStart"/>
      <w:r>
        <w:t>Angiotensin</w:t>
      </w:r>
      <w:proofErr w:type="spellEnd"/>
      <w:r>
        <w:t xml:space="preserve"> I. </w:t>
      </w:r>
      <w:proofErr w:type="spellStart"/>
      <w:r>
        <w:t>angiotensin</w:t>
      </w:r>
      <w:proofErr w:type="spellEnd"/>
      <w:r>
        <w:t xml:space="preserve"> </w:t>
      </w:r>
      <w:proofErr w:type="spellStart"/>
      <w:r>
        <w:t>II.-vé</w:t>
      </w:r>
      <w:proofErr w:type="spellEnd"/>
      <w:r>
        <w:t xml:space="preserve"> alakulásának gátlása: </w:t>
      </w:r>
      <w:proofErr w:type="spellStart"/>
      <w:r>
        <w:t>ACE-gátlókkal</w:t>
      </w:r>
      <w:proofErr w:type="spellEnd"/>
    </w:p>
    <w:p w:rsidR="00523C5D" w:rsidRDefault="00523C5D" w:rsidP="00840085">
      <w:pPr>
        <w:pStyle w:val="Listaszerbekezds"/>
        <w:numPr>
          <w:ilvl w:val="0"/>
          <w:numId w:val="30"/>
        </w:numPr>
      </w:pPr>
      <w:proofErr w:type="spellStart"/>
      <w:r>
        <w:t>Angiotensin</w:t>
      </w:r>
      <w:proofErr w:type="spellEnd"/>
      <w:r>
        <w:t xml:space="preserve"> receptorhoz való kötődésének gátlása: ARB (</w:t>
      </w:r>
      <w:proofErr w:type="spellStart"/>
      <w:r>
        <w:t>angiotensin</w:t>
      </w:r>
      <w:proofErr w:type="spellEnd"/>
      <w:r>
        <w:t xml:space="preserve"> receptor blokkolók)</w:t>
      </w:r>
    </w:p>
    <w:p w:rsidR="00523C5D" w:rsidRDefault="00523C5D" w:rsidP="00523C5D">
      <w:r>
        <w:t xml:space="preserve">Direkt </w:t>
      </w:r>
      <w:proofErr w:type="spellStart"/>
      <w:r>
        <w:t>renin</w:t>
      </w:r>
      <w:proofErr w:type="spellEnd"/>
      <w:r>
        <w:t xml:space="preserve"> inhibitor </w:t>
      </w:r>
      <w:r>
        <w:sym w:font="Wingdings" w:char="F0E0"/>
      </w:r>
      <w:r>
        <w:t xml:space="preserve"> </w:t>
      </w:r>
      <w:proofErr w:type="spellStart"/>
      <w:r w:rsidRPr="00523C5D">
        <w:rPr>
          <w:i/>
          <w:color w:val="FF0000"/>
        </w:rPr>
        <w:t>aliskiren</w:t>
      </w:r>
      <w:proofErr w:type="spellEnd"/>
    </w:p>
    <w:p w:rsidR="00523C5D" w:rsidRDefault="00523C5D" w:rsidP="00840085">
      <w:pPr>
        <w:pStyle w:val="Listaszerbekezds"/>
        <w:numPr>
          <w:ilvl w:val="0"/>
          <w:numId w:val="31"/>
        </w:numPr>
      </w:pPr>
      <w:r>
        <w:t xml:space="preserve">vetélkednek az </w:t>
      </w:r>
      <w:proofErr w:type="spellStart"/>
      <w:r>
        <w:t>angiotenzinogénnel</w:t>
      </w:r>
      <w:proofErr w:type="spellEnd"/>
      <w:r>
        <w:t xml:space="preserve"> a </w:t>
      </w:r>
      <w:proofErr w:type="spellStart"/>
      <w:r>
        <w:t>renin</w:t>
      </w:r>
      <w:proofErr w:type="spellEnd"/>
      <w:r>
        <w:t xml:space="preserve"> aktív kötőhelyéért</w:t>
      </w:r>
      <w:r>
        <w:tab/>
        <w:t xml:space="preserve">  </w:t>
      </w:r>
    </w:p>
    <w:p w:rsidR="00523C5D" w:rsidRDefault="00523C5D" w:rsidP="00840085">
      <w:pPr>
        <w:pStyle w:val="Listaszerbekezds"/>
        <w:numPr>
          <w:ilvl w:val="0"/>
          <w:numId w:val="31"/>
        </w:numPr>
        <w:rPr>
          <w:b/>
          <w:color w:val="FF0000"/>
        </w:rPr>
      </w:pPr>
      <w:r w:rsidRPr="00523C5D">
        <w:rPr>
          <w:b/>
          <w:color w:val="FF0000"/>
        </w:rPr>
        <w:t>Terhességben nem adható</w:t>
      </w:r>
    </w:p>
    <w:p w:rsidR="00523C5D" w:rsidRPr="00641EFD" w:rsidRDefault="00641EFD" w:rsidP="00523C5D">
      <w:pPr>
        <w:rPr>
          <w:color w:val="FF0000"/>
        </w:rPr>
      </w:pPr>
      <w:proofErr w:type="spellStart"/>
      <w:r>
        <w:rPr>
          <w:color w:val="FF0000"/>
        </w:rPr>
        <w:t>ACE-gátlók</w:t>
      </w:r>
      <w:proofErr w:type="spellEnd"/>
    </w:p>
    <w:p w:rsidR="00523C5D" w:rsidRPr="00523C5D" w:rsidRDefault="00523C5D" w:rsidP="00523C5D">
      <w:pPr>
        <w:rPr>
          <w:b/>
          <w:color w:val="FF0000"/>
        </w:rPr>
      </w:pPr>
      <w:proofErr w:type="spellStart"/>
      <w:proofErr w:type="gramStart"/>
      <w:r w:rsidRPr="00641EFD">
        <w:rPr>
          <w:i/>
          <w:color w:val="FF0000"/>
        </w:rPr>
        <w:t>captopril</w:t>
      </w:r>
      <w:proofErr w:type="spellEnd"/>
      <w:r w:rsidRPr="00523C5D">
        <w:rPr>
          <w:b/>
          <w:color w:val="FF0000"/>
        </w:rPr>
        <w:t xml:space="preserve">  </w:t>
      </w:r>
      <w:r w:rsidRPr="00641EFD">
        <w:t>(</w:t>
      </w:r>
      <w:proofErr w:type="spellStart"/>
      <w:proofErr w:type="gramEnd"/>
      <w:r w:rsidRPr="00641EFD">
        <w:t>Tensiomin</w:t>
      </w:r>
      <w:proofErr w:type="spellEnd"/>
      <w:r w:rsidRPr="00641EFD">
        <w:t>)- rövid hatástartam</w:t>
      </w:r>
    </w:p>
    <w:p w:rsidR="00523C5D" w:rsidRPr="00641EFD" w:rsidRDefault="00523C5D" w:rsidP="00523C5D">
      <w:pPr>
        <w:rPr>
          <w:i/>
          <w:color w:val="FF0000"/>
        </w:rPr>
      </w:pPr>
      <w:proofErr w:type="spellStart"/>
      <w:r w:rsidRPr="00641EFD">
        <w:rPr>
          <w:i/>
          <w:color w:val="FF0000"/>
        </w:rPr>
        <w:t>enalapril</w:t>
      </w:r>
      <w:proofErr w:type="spellEnd"/>
      <w:r w:rsidRPr="00641EFD">
        <w:rPr>
          <w:i/>
          <w:color w:val="FF0000"/>
        </w:rPr>
        <w:t xml:space="preserve"> </w:t>
      </w:r>
    </w:p>
    <w:p w:rsidR="00523C5D" w:rsidRPr="00641EFD" w:rsidRDefault="00523C5D" w:rsidP="00523C5D">
      <w:pPr>
        <w:rPr>
          <w:i/>
          <w:color w:val="FF0000"/>
        </w:rPr>
      </w:pPr>
      <w:proofErr w:type="spellStart"/>
      <w:r w:rsidRPr="00641EFD">
        <w:rPr>
          <w:i/>
          <w:color w:val="FF0000"/>
        </w:rPr>
        <w:t>perindopril</w:t>
      </w:r>
      <w:proofErr w:type="spellEnd"/>
    </w:p>
    <w:p w:rsidR="00523C5D" w:rsidRPr="00641EFD" w:rsidRDefault="00523C5D" w:rsidP="00523C5D">
      <w:pPr>
        <w:rPr>
          <w:i/>
          <w:color w:val="FF0000"/>
        </w:rPr>
      </w:pPr>
      <w:proofErr w:type="spellStart"/>
      <w:r w:rsidRPr="00641EFD">
        <w:rPr>
          <w:i/>
          <w:color w:val="FF0000"/>
        </w:rPr>
        <w:t>ramipril</w:t>
      </w:r>
      <w:proofErr w:type="spellEnd"/>
    </w:p>
    <w:p w:rsidR="00523C5D" w:rsidRPr="00641EFD" w:rsidRDefault="00523C5D" w:rsidP="00523C5D">
      <w:pPr>
        <w:rPr>
          <w:i/>
          <w:color w:val="FF0000"/>
        </w:rPr>
      </w:pPr>
      <w:proofErr w:type="spellStart"/>
      <w:r w:rsidRPr="00641EFD">
        <w:rPr>
          <w:i/>
          <w:color w:val="FF0000"/>
        </w:rPr>
        <w:t>lisinopril</w:t>
      </w:r>
      <w:proofErr w:type="spellEnd"/>
    </w:p>
    <w:p w:rsidR="00523C5D" w:rsidRPr="00641EFD" w:rsidRDefault="00523C5D" w:rsidP="00523C5D">
      <w:r w:rsidRPr="00641EFD">
        <w:t>+ kombinációk (vízhajt</w:t>
      </w:r>
      <w:r w:rsidR="00641EFD">
        <w:t xml:space="preserve">ókkal, </w:t>
      </w:r>
      <w:proofErr w:type="spellStart"/>
      <w:r w:rsidR="00641EFD">
        <w:t>Ca-csatorna</w:t>
      </w:r>
      <w:proofErr w:type="spellEnd"/>
      <w:r w:rsidR="00641EFD">
        <w:t xml:space="preserve"> blokkolóval)</w:t>
      </w:r>
    </w:p>
    <w:p w:rsidR="00523C5D" w:rsidRPr="00641EFD" w:rsidRDefault="00523C5D" w:rsidP="00840085">
      <w:pPr>
        <w:pStyle w:val="Listaszerbekezds"/>
        <w:numPr>
          <w:ilvl w:val="0"/>
          <w:numId w:val="32"/>
        </w:numPr>
      </w:pPr>
      <w:proofErr w:type="spellStart"/>
      <w:r w:rsidRPr="00641EFD">
        <w:t>angiotenzin</w:t>
      </w:r>
      <w:proofErr w:type="spellEnd"/>
      <w:r w:rsidRPr="00641EFD">
        <w:t xml:space="preserve"> I→</w:t>
      </w:r>
      <w:proofErr w:type="spellStart"/>
      <w:r w:rsidRPr="00641EFD">
        <w:t>angiotenzin</w:t>
      </w:r>
      <w:proofErr w:type="spellEnd"/>
      <w:r w:rsidRPr="00641EFD">
        <w:t xml:space="preserve"> II átalakulást bénítja </w:t>
      </w:r>
    </w:p>
    <w:p w:rsidR="00523C5D" w:rsidRPr="00641EFD" w:rsidRDefault="00523C5D" w:rsidP="00840085">
      <w:pPr>
        <w:pStyle w:val="Listaszerbekezds"/>
        <w:numPr>
          <w:ilvl w:val="0"/>
          <w:numId w:val="32"/>
        </w:numPr>
      </w:pPr>
      <w:r w:rsidRPr="00641EFD">
        <w:t xml:space="preserve">a </w:t>
      </w:r>
      <w:proofErr w:type="spellStart"/>
      <w:r w:rsidRPr="00641EFD">
        <w:t>bradykinin</w:t>
      </w:r>
      <w:proofErr w:type="spellEnd"/>
      <w:r w:rsidRPr="00641EFD">
        <w:t xml:space="preserve"> lebomlását gátolja</w:t>
      </w:r>
    </w:p>
    <w:p w:rsidR="00523C5D" w:rsidRDefault="00523C5D" w:rsidP="00840085">
      <w:pPr>
        <w:pStyle w:val="Listaszerbekezds"/>
        <w:numPr>
          <w:ilvl w:val="0"/>
          <w:numId w:val="32"/>
        </w:numPr>
      </w:pPr>
      <w:r w:rsidRPr="00641EFD">
        <w:t xml:space="preserve">jelentősen csökkentik a szövetekben, sejtekben termelődő </w:t>
      </w:r>
      <w:proofErr w:type="spellStart"/>
      <w:r w:rsidRPr="00641EFD">
        <w:t>angiotenzin</w:t>
      </w:r>
      <w:proofErr w:type="spellEnd"/>
      <w:r w:rsidRPr="00641EFD">
        <w:t xml:space="preserve"> II koncentrációját is</w:t>
      </w:r>
    </w:p>
    <w:p w:rsidR="00641EFD" w:rsidRDefault="00641EFD" w:rsidP="00840085">
      <w:pPr>
        <w:pStyle w:val="Listaszerbekezds"/>
        <w:numPr>
          <w:ilvl w:val="0"/>
          <w:numId w:val="32"/>
        </w:numPr>
      </w:pPr>
      <w:r>
        <w:t xml:space="preserve">Indikáció: </w:t>
      </w:r>
      <w:proofErr w:type="spellStart"/>
      <w:proofErr w:type="gramStart"/>
      <w:r>
        <w:t>hypertónia</w:t>
      </w:r>
      <w:proofErr w:type="spellEnd"/>
      <w:r>
        <w:t xml:space="preserve"> ,szívelégtelenség</w:t>
      </w:r>
      <w:proofErr w:type="gramEnd"/>
      <w:r>
        <w:t xml:space="preserve"> , AMI, </w:t>
      </w:r>
      <w:proofErr w:type="spellStart"/>
      <w:r>
        <w:t>nephropathia</w:t>
      </w:r>
      <w:proofErr w:type="spellEnd"/>
      <w:r>
        <w:t>, stroke, diabetes</w:t>
      </w:r>
    </w:p>
    <w:p w:rsidR="00641EFD" w:rsidRDefault="00641EFD" w:rsidP="00840085">
      <w:pPr>
        <w:pStyle w:val="Listaszerbekezds"/>
        <w:numPr>
          <w:ilvl w:val="0"/>
          <w:numId w:val="32"/>
        </w:numPr>
      </w:pPr>
      <w:proofErr w:type="gramStart"/>
      <w:r>
        <w:t>CV  hatás</w:t>
      </w:r>
      <w:proofErr w:type="gramEnd"/>
    </w:p>
    <w:p w:rsidR="00641EFD" w:rsidRDefault="00641EFD" w:rsidP="00840085">
      <w:pPr>
        <w:pStyle w:val="Listaszerbekezds"/>
        <w:numPr>
          <w:ilvl w:val="1"/>
          <w:numId w:val="32"/>
        </w:numPr>
      </w:pPr>
      <w:r>
        <w:lastRenderedPageBreak/>
        <w:t>csökkentik a szívelégtelenség, a krónikus veseelégtelenség progresszióját</w:t>
      </w:r>
    </w:p>
    <w:p w:rsidR="00641EFD" w:rsidRDefault="00641EFD" w:rsidP="00840085">
      <w:pPr>
        <w:pStyle w:val="Listaszerbekezds"/>
        <w:numPr>
          <w:ilvl w:val="1"/>
          <w:numId w:val="32"/>
        </w:numPr>
      </w:pPr>
      <w:r>
        <w:t>csökkentik a CV kockázatot diabetesben, stabil anginában, MI után</w:t>
      </w:r>
    </w:p>
    <w:p w:rsidR="00641EFD" w:rsidRDefault="00641EFD" w:rsidP="00840085">
      <w:pPr>
        <w:pStyle w:val="Listaszerbekezds"/>
        <w:numPr>
          <w:ilvl w:val="1"/>
          <w:numId w:val="32"/>
        </w:numPr>
      </w:pPr>
      <w:r>
        <w:t>csökkentik a másodlagos stroke kialakulását</w:t>
      </w:r>
    </w:p>
    <w:p w:rsidR="00641EFD" w:rsidRDefault="00641EFD" w:rsidP="00840085">
      <w:pPr>
        <w:pStyle w:val="Listaszerbekezds"/>
        <w:numPr>
          <w:ilvl w:val="0"/>
          <w:numId w:val="32"/>
        </w:numPr>
      </w:pPr>
      <w:r>
        <w:t>Mellékhatások: száraz köhögés</w:t>
      </w:r>
    </w:p>
    <w:p w:rsidR="00641EFD" w:rsidRDefault="00641EFD" w:rsidP="00840085">
      <w:pPr>
        <w:pStyle w:val="Listaszerbekezds"/>
        <w:numPr>
          <w:ilvl w:val="0"/>
          <w:numId w:val="32"/>
        </w:numPr>
      </w:pPr>
      <w:proofErr w:type="spellStart"/>
      <w:r>
        <w:t>Kontraindikáció</w:t>
      </w:r>
      <w:proofErr w:type="spellEnd"/>
    </w:p>
    <w:p w:rsidR="00641EFD" w:rsidRPr="00641EFD" w:rsidRDefault="00641EFD" w:rsidP="00840085">
      <w:pPr>
        <w:pStyle w:val="Listaszerbekezds"/>
        <w:numPr>
          <w:ilvl w:val="1"/>
          <w:numId w:val="32"/>
        </w:numPr>
        <w:rPr>
          <w:b/>
          <w:color w:val="FF0000"/>
        </w:rPr>
      </w:pPr>
      <w:r w:rsidRPr="00641EFD">
        <w:rPr>
          <w:b/>
          <w:color w:val="FF0000"/>
        </w:rPr>
        <w:t xml:space="preserve">Terhességben nem </w:t>
      </w:r>
      <w:proofErr w:type="spellStart"/>
      <w:r w:rsidRPr="00641EFD">
        <w:rPr>
          <w:b/>
          <w:color w:val="FF0000"/>
        </w:rPr>
        <w:t>adható-TERATOGÉN</w:t>
      </w:r>
      <w:proofErr w:type="spellEnd"/>
    </w:p>
    <w:p w:rsidR="00641EFD" w:rsidRDefault="00641EFD" w:rsidP="00840085">
      <w:pPr>
        <w:pStyle w:val="Listaszerbekezds"/>
        <w:numPr>
          <w:ilvl w:val="1"/>
          <w:numId w:val="32"/>
        </w:numPr>
      </w:pPr>
      <w:r>
        <w:t xml:space="preserve">nem adható kétoldali veseartéria-szűkület okozta </w:t>
      </w:r>
      <w:proofErr w:type="spellStart"/>
      <w:r>
        <w:t>hypertóniában</w:t>
      </w:r>
      <w:proofErr w:type="spellEnd"/>
    </w:p>
    <w:p w:rsidR="00641EFD" w:rsidRDefault="00641EFD" w:rsidP="00840085">
      <w:pPr>
        <w:pStyle w:val="Listaszerbekezds"/>
        <w:numPr>
          <w:ilvl w:val="1"/>
          <w:numId w:val="32"/>
        </w:numPr>
      </w:pPr>
      <w:proofErr w:type="spellStart"/>
      <w:r>
        <w:t>hyperkalaemiában</w:t>
      </w:r>
      <w:proofErr w:type="spellEnd"/>
    </w:p>
    <w:p w:rsidR="00641EFD" w:rsidRPr="00641EFD" w:rsidRDefault="00641EFD" w:rsidP="00641EFD">
      <w:pPr>
        <w:rPr>
          <w:b/>
        </w:rPr>
      </w:pPr>
      <w:proofErr w:type="spellStart"/>
      <w:r w:rsidRPr="00641EFD">
        <w:rPr>
          <w:b/>
        </w:rPr>
        <w:t>ARB-k</w:t>
      </w:r>
      <w:proofErr w:type="spellEnd"/>
      <w:r w:rsidRPr="00641EFD">
        <w:rPr>
          <w:b/>
        </w:rPr>
        <w:t xml:space="preserve"> (</w:t>
      </w:r>
      <w:proofErr w:type="spellStart"/>
      <w:r w:rsidRPr="00641EFD">
        <w:rPr>
          <w:b/>
        </w:rPr>
        <w:t>angiotensin</w:t>
      </w:r>
      <w:proofErr w:type="spellEnd"/>
      <w:r w:rsidRPr="00641EFD">
        <w:rPr>
          <w:b/>
        </w:rPr>
        <w:t xml:space="preserve"> receptor blokkolók)</w:t>
      </w:r>
    </w:p>
    <w:p w:rsidR="00641EFD" w:rsidRPr="00641EFD" w:rsidRDefault="00641EFD" w:rsidP="00641EFD">
      <w:pPr>
        <w:rPr>
          <w:i/>
          <w:color w:val="FF0000"/>
        </w:rPr>
      </w:pPr>
      <w:proofErr w:type="spellStart"/>
      <w:r w:rsidRPr="00641EFD">
        <w:rPr>
          <w:i/>
          <w:color w:val="FF0000"/>
        </w:rPr>
        <w:t>losartan</w:t>
      </w:r>
      <w:proofErr w:type="spellEnd"/>
    </w:p>
    <w:p w:rsidR="00641EFD" w:rsidRPr="00641EFD" w:rsidRDefault="00641EFD" w:rsidP="00641EFD">
      <w:pPr>
        <w:rPr>
          <w:i/>
          <w:color w:val="FF0000"/>
        </w:rPr>
      </w:pPr>
      <w:proofErr w:type="spellStart"/>
      <w:r w:rsidRPr="00641EFD">
        <w:rPr>
          <w:i/>
          <w:color w:val="FF0000"/>
        </w:rPr>
        <w:t>irbesartan</w:t>
      </w:r>
      <w:proofErr w:type="spellEnd"/>
      <w:r w:rsidRPr="00641EFD">
        <w:rPr>
          <w:i/>
          <w:color w:val="FF0000"/>
        </w:rPr>
        <w:t xml:space="preserve"> </w:t>
      </w:r>
    </w:p>
    <w:p w:rsidR="00641EFD" w:rsidRPr="00641EFD" w:rsidRDefault="00641EFD" w:rsidP="00641EFD">
      <w:pPr>
        <w:rPr>
          <w:i/>
          <w:color w:val="FF0000"/>
        </w:rPr>
      </w:pPr>
      <w:proofErr w:type="spellStart"/>
      <w:r w:rsidRPr="00641EFD">
        <w:rPr>
          <w:i/>
          <w:color w:val="FF0000"/>
        </w:rPr>
        <w:t>valsartan</w:t>
      </w:r>
      <w:proofErr w:type="spellEnd"/>
    </w:p>
    <w:p w:rsidR="00641EFD" w:rsidRPr="00641EFD" w:rsidRDefault="00641EFD" w:rsidP="00641EFD">
      <w:pPr>
        <w:rPr>
          <w:i/>
          <w:color w:val="FF0000"/>
        </w:rPr>
      </w:pPr>
      <w:proofErr w:type="spellStart"/>
      <w:r>
        <w:rPr>
          <w:i/>
          <w:color w:val="FF0000"/>
        </w:rPr>
        <w:t>telmisartan</w:t>
      </w:r>
      <w:proofErr w:type="spellEnd"/>
    </w:p>
    <w:p w:rsidR="00641EFD" w:rsidRDefault="00641EFD" w:rsidP="00840085">
      <w:pPr>
        <w:pStyle w:val="Listaszerbekezds"/>
        <w:numPr>
          <w:ilvl w:val="0"/>
          <w:numId w:val="35"/>
        </w:numPr>
      </w:pPr>
      <w:proofErr w:type="spellStart"/>
      <w:r>
        <w:t>angiotenzin</w:t>
      </w:r>
      <w:proofErr w:type="spellEnd"/>
      <w:r>
        <w:t xml:space="preserve"> II hatását meggátolják az AT1-receptoron</w:t>
      </w:r>
    </w:p>
    <w:p w:rsidR="00641EFD" w:rsidRDefault="00641EFD" w:rsidP="00840085">
      <w:pPr>
        <w:pStyle w:val="Listaszerbekezds"/>
        <w:numPr>
          <w:ilvl w:val="0"/>
          <w:numId w:val="35"/>
        </w:numPr>
      </w:pPr>
      <w:r>
        <w:t xml:space="preserve">nem okoznak </w:t>
      </w:r>
      <w:proofErr w:type="spellStart"/>
      <w:r>
        <w:t>renin-</w:t>
      </w:r>
      <w:proofErr w:type="spellEnd"/>
      <w:r>
        <w:t xml:space="preserve"> és </w:t>
      </w:r>
      <w:proofErr w:type="spellStart"/>
      <w:r>
        <w:t>angiotenzin</w:t>
      </w:r>
      <w:proofErr w:type="spellEnd"/>
      <w:r>
        <w:t xml:space="preserve"> </w:t>
      </w:r>
      <w:proofErr w:type="spellStart"/>
      <w:r>
        <w:t>II-szint-emelkedést</w:t>
      </w:r>
      <w:proofErr w:type="spellEnd"/>
      <w:r>
        <w:t xml:space="preserve">, nem növelik a </w:t>
      </w:r>
      <w:proofErr w:type="spellStart"/>
      <w:r>
        <w:t>bradykinin</w:t>
      </w:r>
      <w:proofErr w:type="spellEnd"/>
      <w:r>
        <w:t xml:space="preserve"> és a </w:t>
      </w:r>
      <w:proofErr w:type="spellStart"/>
      <w:r>
        <w:t>prosztaglandinok</w:t>
      </w:r>
      <w:proofErr w:type="spellEnd"/>
      <w:r>
        <w:t xml:space="preserve"> szintjét</w:t>
      </w:r>
    </w:p>
    <w:p w:rsidR="00641EFD" w:rsidRDefault="00641EFD" w:rsidP="00840085">
      <w:pPr>
        <w:pStyle w:val="Listaszerbekezds"/>
        <w:numPr>
          <w:ilvl w:val="0"/>
          <w:numId w:val="35"/>
        </w:numPr>
      </w:pPr>
      <w:r>
        <w:t>csökkentik a célszerv károsodást</w:t>
      </w:r>
    </w:p>
    <w:p w:rsidR="00641EFD" w:rsidRDefault="00641EFD" w:rsidP="00840085">
      <w:pPr>
        <w:pStyle w:val="Listaszerbekezds"/>
        <w:numPr>
          <w:ilvl w:val="0"/>
          <w:numId w:val="35"/>
        </w:numPr>
      </w:pPr>
      <w:r>
        <w:t xml:space="preserve">csökkentik a cukorbetegség kialakulásának esélyét, a </w:t>
      </w:r>
      <w:proofErr w:type="spellStart"/>
      <w:r>
        <w:t>microalbuminuria</w:t>
      </w:r>
      <w:proofErr w:type="spellEnd"/>
      <w:r>
        <w:t xml:space="preserve"> kialakulását, a diabeteses </w:t>
      </w:r>
      <w:proofErr w:type="spellStart"/>
      <w:r>
        <w:t>nephropathiát</w:t>
      </w:r>
      <w:proofErr w:type="spellEnd"/>
    </w:p>
    <w:p w:rsidR="00641EFD" w:rsidRDefault="00641EFD" w:rsidP="00840085">
      <w:pPr>
        <w:pStyle w:val="Listaszerbekezds"/>
        <w:numPr>
          <w:ilvl w:val="0"/>
          <w:numId w:val="35"/>
        </w:numPr>
      </w:pPr>
      <w:r>
        <w:t>kedvező mellékhatás profil</w:t>
      </w:r>
    </w:p>
    <w:p w:rsidR="00641EFD" w:rsidRDefault="00641EFD" w:rsidP="00840085">
      <w:pPr>
        <w:pStyle w:val="Listaszerbekezds"/>
        <w:numPr>
          <w:ilvl w:val="0"/>
          <w:numId w:val="35"/>
        </w:numPr>
        <w:rPr>
          <w:b/>
          <w:color w:val="FF0000"/>
        </w:rPr>
      </w:pPr>
      <w:r w:rsidRPr="00641EFD">
        <w:rPr>
          <w:b/>
          <w:color w:val="FF0000"/>
        </w:rPr>
        <w:t>Terhességben nem adható</w:t>
      </w:r>
    </w:p>
    <w:p w:rsidR="00641EFD" w:rsidRDefault="00641EFD" w:rsidP="00641EFD"/>
    <w:p w:rsidR="00641EFD" w:rsidRPr="00641EFD" w:rsidRDefault="00641EFD" w:rsidP="00641EFD">
      <w:pPr>
        <w:rPr>
          <w:b/>
          <w:color w:val="00B050"/>
        </w:rPr>
      </w:pPr>
      <w:r>
        <w:rPr>
          <w:b/>
          <w:color w:val="00B050"/>
        </w:rPr>
        <w:t>DIREKT ÉRTÁGÍTÓK</w:t>
      </w:r>
    </w:p>
    <w:p w:rsidR="00641EFD" w:rsidRDefault="00641EFD" w:rsidP="00641EFD">
      <w:r>
        <w:t xml:space="preserve">Az érfal simaizomzatára direkt </w:t>
      </w:r>
      <w:proofErr w:type="spellStart"/>
      <w:r>
        <w:t>relaxáló</w:t>
      </w:r>
      <w:proofErr w:type="spellEnd"/>
      <w:r>
        <w:t xml:space="preserve"> hatást gyakorolnak, az ioncsatornák működését gátolják (</w:t>
      </w:r>
      <w:proofErr w:type="spellStart"/>
      <w:r>
        <w:t>Ca</w:t>
      </w:r>
      <w:proofErr w:type="spellEnd"/>
      <w:r>
        <w:t>++</w:t>
      </w:r>
      <w:proofErr w:type="spellStart"/>
      <w:r>
        <w:t>-gátlók</w:t>
      </w:r>
      <w:proofErr w:type="spellEnd"/>
      <w:r>
        <w:t>), ill. serkentik (K+</w:t>
      </w:r>
      <w:proofErr w:type="spellStart"/>
      <w:r>
        <w:t>-csatorna-serkentők</w:t>
      </w:r>
      <w:proofErr w:type="spellEnd"/>
      <w:r>
        <w:t>)</w:t>
      </w:r>
    </w:p>
    <w:p w:rsidR="00641EFD" w:rsidRDefault="00641EFD" w:rsidP="00641EFD">
      <w:pPr>
        <w:ind w:firstLine="708"/>
      </w:pPr>
    </w:p>
    <w:p w:rsidR="00641EFD" w:rsidRDefault="00641EFD" w:rsidP="00641EFD">
      <w:proofErr w:type="spellStart"/>
      <w:r w:rsidRPr="00641EFD">
        <w:rPr>
          <w:i/>
          <w:color w:val="FF0000"/>
        </w:rPr>
        <w:t>dihydralazin</w:t>
      </w:r>
      <w:proofErr w:type="spellEnd"/>
      <w:r w:rsidRPr="00641EFD">
        <w:rPr>
          <w:i/>
          <w:color w:val="FF0000"/>
        </w:rPr>
        <w:t xml:space="preserve"> </w:t>
      </w:r>
      <w:r>
        <w:t>(</w:t>
      </w:r>
      <w:proofErr w:type="spellStart"/>
      <w:r>
        <w:t>Depressan</w:t>
      </w:r>
      <w:proofErr w:type="spellEnd"/>
      <w:r>
        <w:t>)</w:t>
      </w:r>
    </w:p>
    <w:p w:rsidR="00641EFD" w:rsidRDefault="00641EFD" w:rsidP="00840085">
      <w:pPr>
        <w:pStyle w:val="Listaszerbekezds"/>
        <w:numPr>
          <w:ilvl w:val="0"/>
          <w:numId w:val="37"/>
        </w:numPr>
      </w:pPr>
      <w:proofErr w:type="spellStart"/>
      <w:r>
        <w:t>arteriolák</w:t>
      </w:r>
      <w:proofErr w:type="spellEnd"/>
      <w:r>
        <w:t xml:space="preserve"> simaizmait ernyesztik, így erősen csökkentik a perifériás ellenállást</w:t>
      </w:r>
    </w:p>
    <w:p w:rsidR="00641EFD" w:rsidRDefault="00641EFD" w:rsidP="00840085">
      <w:pPr>
        <w:pStyle w:val="Listaszerbekezds"/>
        <w:numPr>
          <w:ilvl w:val="0"/>
          <w:numId w:val="37"/>
        </w:numPr>
      </w:pPr>
      <w:r>
        <w:t xml:space="preserve">közepes és súlyos </w:t>
      </w:r>
      <w:proofErr w:type="spellStart"/>
      <w:r>
        <w:t>hypertoniákban</w:t>
      </w:r>
      <w:proofErr w:type="spellEnd"/>
    </w:p>
    <w:p w:rsidR="00641EFD" w:rsidRDefault="00641EFD" w:rsidP="00840085">
      <w:pPr>
        <w:pStyle w:val="Listaszerbekezds"/>
        <w:numPr>
          <w:ilvl w:val="0"/>
          <w:numId w:val="37"/>
        </w:numPr>
      </w:pPr>
      <w:proofErr w:type="spellStart"/>
      <w:r>
        <w:t>hypertoniás</w:t>
      </w:r>
      <w:proofErr w:type="spellEnd"/>
      <w:r>
        <w:t xml:space="preserve"> krízisállapotban</w:t>
      </w:r>
    </w:p>
    <w:p w:rsidR="00641EFD" w:rsidRDefault="00641EFD" w:rsidP="00840085">
      <w:pPr>
        <w:pStyle w:val="Listaszerbekezds"/>
        <w:numPr>
          <w:ilvl w:val="0"/>
          <w:numId w:val="37"/>
        </w:numPr>
      </w:pPr>
      <w:r>
        <w:t>anginát válthat ki</w:t>
      </w:r>
    </w:p>
    <w:p w:rsidR="00641EFD" w:rsidRDefault="00641EFD" w:rsidP="00641EFD"/>
    <w:p w:rsidR="00641EFD" w:rsidRPr="00641EFD" w:rsidRDefault="00641EFD" w:rsidP="00641EFD">
      <w:pPr>
        <w:rPr>
          <w:b/>
        </w:rPr>
      </w:pPr>
      <w:proofErr w:type="spellStart"/>
      <w:r w:rsidRPr="00641EFD">
        <w:rPr>
          <w:b/>
          <w:color w:val="00B050"/>
        </w:rPr>
        <w:t>Ca-CSATORNA</w:t>
      </w:r>
      <w:proofErr w:type="spellEnd"/>
      <w:r w:rsidRPr="00641EFD">
        <w:rPr>
          <w:b/>
          <w:color w:val="00B050"/>
        </w:rPr>
        <w:t xml:space="preserve"> BLOKKOLÓK</w:t>
      </w:r>
    </w:p>
    <w:p w:rsidR="00641EFD" w:rsidRDefault="00641EFD" w:rsidP="00840085">
      <w:pPr>
        <w:pStyle w:val="Listaszerbekezds"/>
        <w:numPr>
          <w:ilvl w:val="0"/>
          <w:numId w:val="38"/>
        </w:numPr>
      </w:pPr>
      <w:r>
        <w:t xml:space="preserve">a sejtmembrán </w:t>
      </w:r>
      <w:proofErr w:type="spellStart"/>
      <w:r>
        <w:t>Ca-csatornáj</w:t>
      </w:r>
      <w:r w:rsidR="00B4553A">
        <w:t>ának</w:t>
      </w:r>
      <w:proofErr w:type="spellEnd"/>
      <w:r w:rsidR="00B4553A">
        <w:t xml:space="preserve"> gátlásával csökkenti a </w:t>
      </w:r>
      <w:proofErr w:type="spellStart"/>
      <w:r w:rsidR="00B4553A">
        <w:t>Ca</w:t>
      </w:r>
      <w:proofErr w:type="spellEnd"/>
      <w:r w:rsidR="00B4553A">
        <w:t xml:space="preserve"> </w:t>
      </w:r>
      <w:r>
        <w:t>sejtbe való jutását</w:t>
      </w:r>
    </w:p>
    <w:p w:rsidR="00641EFD" w:rsidRDefault="00641EFD" w:rsidP="00840085">
      <w:pPr>
        <w:pStyle w:val="Listaszerbekezds"/>
        <w:numPr>
          <w:ilvl w:val="0"/>
          <w:numId w:val="38"/>
        </w:numPr>
      </w:pPr>
      <w:r>
        <w:t xml:space="preserve">gátolják a sejten belüli </w:t>
      </w:r>
      <w:proofErr w:type="spellStart"/>
      <w:r>
        <w:t>Ca</w:t>
      </w:r>
      <w:proofErr w:type="spellEnd"/>
      <w:r>
        <w:t xml:space="preserve"> felszabadulást</w:t>
      </w:r>
    </w:p>
    <w:p w:rsidR="00641EFD" w:rsidRDefault="00641EFD" w:rsidP="00840085">
      <w:pPr>
        <w:pStyle w:val="Listaszerbekezds"/>
        <w:numPr>
          <w:ilvl w:val="0"/>
          <w:numId w:val="38"/>
        </w:numPr>
      </w:pPr>
      <w:r>
        <w:t xml:space="preserve">gátolják az érfali </w:t>
      </w:r>
      <w:proofErr w:type="spellStart"/>
      <w:r>
        <w:t>simaizomsejtek</w:t>
      </w:r>
      <w:proofErr w:type="spellEnd"/>
      <w:r>
        <w:t xml:space="preserve"> és a szívizom sejtek</w:t>
      </w:r>
      <w:r w:rsidR="00B4553A">
        <w:t xml:space="preserve"> </w:t>
      </w:r>
      <w:proofErr w:type="spellStart"/>
      <w:r w:rsidR="00B4553A">
        <w:t>Ca</w:t>
      </w:r>
      <w:proofErr w:type="spellEnd"/>
      <w:r w:rsidR="00B4553A">
        <w:t>+</w:t>
      </w:r>
      <w:proofErr w:type="spellStart"/>
      <w:r w:rsidR="00B4553A">
        <w:t>-csatornáit</w:t>
      </w:r>
      <w:proofErr w:type="spellEnd"/>
      <w:r w:rsidR="00B4553A">
        <w:t xml:space="preserve"> </w:t>
      </w:r>
      <w:r w:rsidR="00B4553A">
        <w:sym w:font="Wingdings" w:char="F0E0"/>
      </w:r>
      <w:r>
        <w:t>értágítás az artériás rendszerben történik</w:t>
      </w:r>
    </w:p>
    <w:p w:rsidR="00641EFD" w:rsidRDefault="00641EFD" w:rsidP="00840085">
      <w:pPr>
        <w:pStyle w:val="Listaszerbekezds"/>
        <w:numPr>
          <w:ilvl w:val="0"/>
          <w:numId w:val="38"/>
        </w:numPr>
      </w:pPr>
      <w:r>
        <w:t>Indikáció</w:t>
      </w:r>
    </w:p>
    <w:p w:rsidR="00641EFD" w:rsidRDefault="00641EFD" w:rsidP="00840085">
      <w:pPr>
        <w:pStyle w:val="Listaszerbekezds"/>
        <w:numPr>
          <w:ilvl w:val="1"/>
          <w:numId w:val="38"/>
        </w:numPr>
      </w:pPr>
      <w:proofErr w:type="spellStart"/>
      <w:r>
        <w:t>koronária</w:t>
      </w:r>
      <w:proofErr w:type="spellEnd"/>
      <w:r>
        <w:t xml:space="preserve"> betegség</w:t>
      </w:r>
    </w:p>
    <w:p w:rsidR="00641EFD" w:rsidRDefault="00641EFD" w:rsidP="00840085">
      <w:pPr>
        <w:pStyle w:val="Listaszerbekezds"/>
        <w:numPr>
          <w:ilvl w:val="1"/>
          <w:numId w:val="38"/>
        </w:numPr>
      </w:pPr>
      <w:r>
        <w:t xml:space="preserve">angina </w:t>
      </w:r>
      <w:proofErr w:type="spellStart"/>
      <w:r>
        <w:t>pectoris</w:t>
      </w:r>
      <w:proofErr w:type="spellEnd"/>
    </w:p>
    <w:p w:rsidR="00B4553A" w:rsidRDefault="00641EFD" w:rsidP="00840085">
      <w:pPr>
        <w:pStyle w:val="Listaszerbekezds"/>
        <w:numPr>
          <w:ilvl w:val="1"/>
          <w:numId w:val="38"/>
        </w:numPr>
      </w:pPr>
      <w:proofErr w:type="spellStart"/>
      <w:r>
        <w:t>ischaemiás</w:t>
      </w:r>
      <w:proofErr w:type="spellEnd"/>
      <w:r>
        <w:t xml:space="preserve"> szívbetegség</w:t>
      </w:r>
    </w:p>
    <w:p w:rsidR="00B4553A" w:rsidRDefault="00B4553A" w:rsidP="00840085">
      <w:pPr>
        <w:pStyle w:val="Listaszerbekezds"/>
        <w:numPr>
          <w:ilvl w:val="0"/>
          <w:numId w:val="39"/>
        </w:numPr>
      </w:pPr>
      <w:r>
        <w:t xml:space="preserve">Mellékhatás: szédülés, kipirulás, perifériás ödéma, fejfájás, székrekedés, </w:t>
      </w:r>
      <w:proofErr w:type="gramStart"/>
      <w:r>
        <w:t>szívdobogás érzés</w:t>
      </w:r>
      <w:proofErr w:type="gramEnd"/>
    </w:p>
    <w:p w:rsidR="00B4553A" w:rsidRPr="00B4553A" w:rsidRDefault="00B4553A" w:rsidP="00840085">
      <w:pPr>
        <w:pStyle w:val="Listaszerbekezds"/>
        <w:numPr>
          <w:ilvl w:val="0"/>
          <w:numId w:val="39"/>
        </w:numPr>
      </w:pPr>
      <w:proofErr w:type="spellStart"/>
      <w:r>
        <w:t>Kontraindikáció</w:t>
      </w:r>
      <w:proofErr w:type="spellEnd"/>
      <w:r>
        <w:t xml:space="preserve">: AMI, instabil angina, </w:t>
      </w:r>
      <w:r w:rsidRPr="00B4553A">
        <w:rPr>
          <w:b/>
          <w:color w:val="FF0000"/>
        </w:rPr>
        <w:t xml:space="preserve">terhesség 1. </w:t>
      </w:r>
      <w:proofErr w:type="spellStart"/>
      <w:r w:rsidRPr="00B4553A">
        <w:rPr>
          <w:b/>
          <w:color w:val="FF0000"/>
        </w:rPr>
        <w:t>trimester</w:t>
      </w:r>
      <w:proofErr w:type="spellEnd"/>
    </w:p>
    <w:p w:rsidR="00B4553A" w:rsidRDefault="00B4553A" w:rsidP="00B4553A">
      <w:proofErr w:type="spellStart"/>
      <w:r w:rsidRPr="00B4553A">
        <w:rPr>
          <w:i/>
          <w:color w:val="FF0000"/>
        </w:rPr>
        <w:t>verapamil</w:t>
      </w:r>
      <w:proofErr w:type="spellEnd"/>
      <w:r>
        <w:t xml:space="preserve"> 5 mg/2 ml </w:t>
      </w:r>
      <w:proofErr w:type="spellStart"/>
      <w:r>
        <w:t>inj</w:t>
      </w:r>
      <w:proofErr w:type="spellEnd"/>
      <w:r>
        <w:t>.</w:t>
      </w:r>
    </w:p>
    <w:p w:rsidR="00B4553A" w:rsidRDefault="00B4553A" w:rsidP="00840085">
      <w:pPr>
        <w:pStyle w:val="Listaszerbekezds"/>
        <w:numPr>
          <w:ilvl w:val="0"/>
          <w:numId w:val="40"/>
        </w:numPr>
      </w:pPr>
      <w:r>
        <w:t>Indikáció</w:t>
      </w:r>
    </w:p>
    <w:p w:rsidR="00B4553A" w:rsidRDefault="00B4553A" w:rsidP="00840085">
      <w:pPr>
        <w:pStyle w:val="Listaszerbekezds"/>
        <w:numPr>
          <w:ilvl w:val="1"/>
          <w:numId w:val="41"/>
        </w:numPr>
      </w:pPr>
      <w:proofErr w:type="spellStart"/>
      <w:r>
        <w:t>tachycardiás</w:t>
      </w:r>
      <w:proofErr w:type="spellEnd"/>
      <w:r>
        <w:t xml:space="preserve"> ritmuszavarok</w:t>
      </w:r>
    </w:p>
    <w:p w:rsidR="00B4553A" w:rsidRDefault="00B4553A" w:rsidP="00840085">
      <w:pPr>
        <w:pStyle w:val="Listaszerbekezds"/>
        <w:numPr>
          <w:ilvl w:val="1"/>
          <w:numId w:val="41"/>
        </w:numPr>
      </w:pPr>
      <w:proofErr w:type="spellStart"/>
      <w:r>
        <w:t>supraventricularis</w:t>
      </w:r>
      <w:proofErr w:type="spellEnd"/>
      <w:r>
        <w:t xml:space="preserve"> </w:t>
      </w:r>
      <w:proofErr w:type="spellStart"/>
      <w:r>
        <w:t>tachycardia</w:t>
      </w:r>
      <w:proofErr w:type="spellEnd"/>
    </w:p>
    <w:p w:rsidR="00B4553A" w:rsidRDefault="00B4553A" w:rsidP="00840085">
      <w:pPr>
        <w:pStyle w:val="Listaszerbekezds"/>
        <w:numPr>
          <w:ilvl w:val="1"/>
          <w:numId w:val="41"/>
        </w:numPr>
      </w:pPr>
      <w:r>
        <w:t xml:space="preserve">pitvari </w:t>
      </w:r>
      <w:proofErr w:type="spellStart"/>
      <w:r>
        <w:t>flattern</w:t>
      </w:r>
      <w:proofErr w:type="spellEnd"/>
    </w:p>
    <w:p w:rsidR="00B4553A" w:rsidRDefault="00B4553A" w:rsidP="00840085">
      <w:pPr>
        <w:pStyle w:val="Listaszerbekezds"/>
        <w:numPr>
          <w:ilvl w:val="1"/>
          <w:numId w:val="41"/>
        </w:numPr>
      </w:pPr>
      <w:r>
        <w:t xml:space="preserve">pitvar </w:t>
      </w:r>
      <w:proofErr w:type="spellStart"/>
      <w:r>
        <w:t>fibrilláció</w:t>
      </w:r>
      <w:proofErr w:type="spellEnd"/>
    </w:p>
    <w:p w:rsidR="00840085" w:rsidRDefault="00840085" w:rsidP="00B4553A">
      <w:pPr>
        <w:rPr>
          <w:b/>
          <w:color w:val="FF0000"/>
          <w:sz w:val="24"/>
        </w:rPr>
      </w:pPr>
    </w:p>
    <w:p w:rsidR="00840085" w:rsidRDefault="00840085" w:rsidP="00B4553A">
      <w:pPr>
        <w:rPr>
          <w:b/>
          <w:color w:val="FF0000"/>
          <w:sz w:val="24"/>
        </w:rPr>
      </w:pPr>
    </w:p>
    <w:p w:rsidR="00B4553A" w:rsidRPr="00B4553A" w:rsidRDefault="00B4553A" w:rsidP="00B4553A">
      <w:pPr>
        <w:rPr>
          <w:b/>
          <w:color w:val="FF0000"/>
          <w:sz w:val="24"/>
        </w:rPr>
      </w:pPr>
      <w:r w:rsidRPr="00B4553A">
        <w:rPr>
          <w:b/>
          <w:color w:val="FF0000"/>
          <w:sz w:val="24"/>
        </w:rPr>
        <w:lastRenderedPageBreak/>
        <w:t xml:space="preserve">Terhességi </w:t>
      </w:r>
      <w:proofErr w:type="spellStart"/>
      <w:r w:rsidRPr="00B4553A">
        <w:rPr>
          <w:b/>
          <w:color w:val="FF0000"/>
          <w:sz w:val="24"/>
        </w:rPr>
        <w:t>hypertonia</w:t>
      </w:r>
      <w:proofErr w:type="spellEnd"/>
    </w:p>
    <w:p w:rsidR="00B4553A" w:rsidRDefault="00B4553A" w:rsidP="00B4553A">
      <w:pPr>
        <w:ind w:left="1080"/>
      </w:pPr>
    </w:p>
    <w:p w:rsidR="00B4553A" w:rsidRDefault="00B4553A" w:rsidP="00840085">
      <w:pPr>
        <w:pStyle w:val="Listaszerbekezds"/>
        <w:numPr>
          <w:ilvl w:val="1"/>
          <w:numId w:val="9"/>
        </w:numPr>
      </w:pPr>
      <w:r>
        <w:t>Terhesség kiváltotta hipertónia: fiatal először szülő</w:t>
      </w:r>
    </w:p>
    <w:p w:rsidR="00B4553A" w:rsidRDefault="00B4553A" w:rsidP="00840085">
      <w:pPr>
        <w:pStyle w:val="Listaszerbekezds"/>
        <w:numPr>
          <w:ilvl w:val="1"/>
          <w:numId w:val="9"/>
        </w:numPr>
      </w:pPr>
      <w:r>
        <w:t>Krónikus hipertónia: eleve hipertóniás; orvosi felügyelet</w:t>
      </w:r>
    </w:p>
    <w:p w:rsidR="00B4553A" w:rsidRDefault="00B4553A" w:rsidP="00840085">
      <w:pPr>
        <w:pStyle w:val="Listaszerbekezds"/>
        <w:numPr>
          <w:ilvl w:val="1"/>
          <w:numId w:val="9"/>
        </w:numPr>
      </w:pPr>
      <w:r>
        <w:t>Átmeneti hipertónia</w:t>
      </w:r>
    </w:p>
    <w:p w:rsidR="00B4553A" w:rsidRDefault="00B4553A" w:rsidP="00840085">
      <w:pPr>
        <w:pStyle w:val="Listaszerbekezds"/>
        <w:numPr>
          <w:ilvl w:val="0"/>
          <w:numId w:val="40"/>
        </w:numPr>
      </w:pPr>
      <w:r>
        <w:t>Terápia: Sószegény étrend, folyadék háztartás szabályozása</w:t>
      </w:r>
    </w:p>
    <w:p w:rsidR="00B4553A" w:rsidRDefault="00B4553A" w:rsidP="00B4553A">
      <w:pPr>
        <w:ind w:left="1080"/>
        <w:rPr>
          <w:color w:val="FF0000"/>
        </w:rPr>
      </w:pPr>
      <w:r w:rsidRPr="00B4553A">
        <w:rPr>
          <w:color w:val="FF0000"/>
        </w:rPr>
        <w:t xml:space="preserve">Vízhajtót, ACE gátlót, </w:t>
      </w:r>
      <w:proofErr w:type="spellStart"/>
      <w:r w:rsidRPr="00B4553A">
        <w:rPr>
          <w:color w:val="FF0000"/>
        </w:rPr>
        <w:t>ARB-t</w:t>
      </w:r>
      <w:proofErr w:type="spellEnd"/>
      <w:r w:rsidRPr="00B4553A">
        <w:rPr>
          <w:color w:val="FF0000"/>
        </w:rPr>
        <w:t xml:space="preserve"> tilos adni!</w:t>
      </w:r>
    </w:p>
    <w:p w:rsidR="00B4553A" w:rsidRPr="00B4553A" w:rsidRDefault="00B4553A" w:rsidP="00B4553A">
      <w:pPr>
        <w:rPr>
          <w:b/>
        </w:rPr>
      </w:pPr>
      <w:r w:rsidRPr="00B4553A">
        <w:rPr>
          <w:b/>
        </w:rPr>
        <w:t>A terhesség alatti magas vérnyomás gyógyszeres kezelése</w:t>
      </w:r>
    </w:p>
    <w:p w:rsidR="00B4553A" w:rsidRPr="00B4553A" w:rsidRDefault="00B4553A" w:rsidP="00840085">
      <w:pPr>
        <w:pStyle w:val="Listaszerbekezds"/>
        <w:numPr>
          <w:ilvl w:val="0"/>
          <w:numId w:val="42"/>
        </w:numPr>
      </w:pPr>
      <w:r w:rsidRPr="00B4553A">
        <w:t>lépcső</w:t>
      </w:r>
    </w:p>
    <w:p w:rsidR="00B4553A" w:rsidRDefault="00B4553A" w:rsidP="00B4553A">
      <w:r w:rsidRPr="00B4553A">
        <w:tab/>
      </w:r>
      <w:proofErr w:type="spellStart"/>
      <w:r w:rsidRPr="00B4553A">
        <w:rPr>
          <w:i/>
          <w:color w:val="FF0000"/>
        </w:rPr>
        <w:t>methyldopa</w:t>
      </w:r>
      <w:proofErr w:type="spellEnd"/>
      <w:r w:rsidRPr="00B4553A">
        <w:rPr>
          <w:i/>
          <w:color w:val="FF0000"/>
        </w:rPr>
        <w:t xml:space="preserve"> </w:t>
      </w:r>
      <w:r w:rsidRPr="00B4553A">
        <w:t>(</w:t>
      </w:r>
      <w:proofErr w:type="spellStart"/>
      <w:r w:rsidRPr="00B4553A">
        <w:t>Dopegyt</w:t>
      </w:r>
      <w:proofErr w:type="spellEnd"/>
      <w:r w:rsidRPr="00B4553A">
        <w:t xml:space="preserve">)- </w:t>
      </w:r>
      <w:proofErr w:type="spellStart"/>
      <w:r w:rsidRPr="00B4553A">
        <w:rPr>
          <w:i/>
          <w:color w:val="FF0000"/>
        </w:rPr>
        <w:t>metoprolol</w:t>
      </w:r>
      <w:proofErr w:type="spellEnd"/>
      <w:r w:rsidRPr="00B4553A">
        <w:rPr>
          <w:i/>
          <w:color w:val="FF0000"/>
        </w:rPr>
        <w:t xml:space="preserve"> </w:t>
      </w:r>
      <w:r w:rsidRPr="00B4553A">
        <w:t>(</w:t>
      </w:r>
      <w:proofErr w:type="spellStart"/>
      <w:r w:rsidRPr="00B4553A">
        <w:t>Bet</w:t>
      </w:r>
      <w:r>
        <w:t>aloc</w:t>
      </w:r>
      <w:proofErr w:type="spellEnd"/>
      <w:r>
        <w:t xml:space="preserve">), a terhesség 16. hetéig </w:t>
      </w:r>
    </w:p>
    <w:p w:rsidR="00B4553A" w:rsidRPr="00B4553A" w:rsidRDefault="00B4553A" w:rsidP="00B4553A">
      <w:pPr>
        <w:ind w:firstLine="708"/>
      </w:pPr>
      <w:r w:rsidRPr="00B4553A">
        <w:t xml:space="preserve">II-III. </w:t>
      </w:r>
      <w:proofErr w:type="gramStart"/>
      <w:r w:rsidRPr="00B4553A">
        <w:t>trimeszterben</w:t>
      </w:r>
      <w:proofErr w:type="gramEnd"/>
      <w:r>
        <w:t xml:space="preserve">:  </w:t>
      </w:r>
      <w:proofErr w:type="spellStart"/>
      <w:r w:rsidRPr="00B4553A">
        <w:rPr>
          <w:i/>
          <w:color w:val="FF0000"/>
        </w:rPr>
        <w:t>nifedipin</w:t>
      </w:r>
      <w:proofErr w:type="spellEnd"/>
      <w:r w:rsidRPr="00B4553A">
        <w:t xml:space="preserve"> (</w:t>
      </w:r>
      <w:proofErr w:type="spellStart"/>
      <w:r w:rsidRPr="00B4553A">
        <w:t>Corinfar</w:t>
      </w:r>
      <w:proofErr w:type="spellEnd"/>
      <w:r w:rsidRPr="00B4553A">
        <w:t xml:space="preserve">)- </w:t>
      </w:r>
      <w:proofErr w:type="spellStart"/>
      <w:r w:rsidRPr="00B4553A">
        <w:rPr>
          <w:color w:val="FF0000"/>
        </w:rPr>
        <w:t>verapamil</w:t>
      </w:r>
      <w:proofErr w:type="spellEnd"/>
      <w:r w:rsidRPr="00B4553A">
        <w:rPr>
          <w:color w:val="FF0000"/>
        </w:rPr>
        <w:t xml:space="preserve"> </w:t>
      </w:r>
      <w:r>
        <w:t>(</w:t>
      </w:r>
      <w:proofErr w:type="spellStart"/>
      <w:r>
        <w:t>Verapamil</w:t>
      </w:r>
      <w:proofErr w:type="spellEnd"/>
      <w:r>
        <w:t>)</w:t>
      </w:r>
    </w:p>
    <w:p w:rsidR="00B4553A" w:rsidRPr="00B4553A" w:rsidRDefault="00B4553A" w:rsidP="00840085">
      <w:pPr>
        <w:pStyle w:val="Listaszerbekezds"/>
        <w:numPr>
          <w:ilvl w:val="0"/>
          <w:numId w:val="42"/>
        </w:numPr>
      </w:pPr>
      <w:r w:rsidRPr="00B4553A">
        <w:t>lépcső kombináció</w:t>
      </w:r>
    </w:p>
    <w:p w:rsidR="00B4553A" w:rsidRPr="00B4553A" w:rsidRDefault="00B4553A" w:rsidP="00B4553A">
      <w:pPr>
        <w:rPr>
          <w:i/>
        </w:rPr>
      </w:pPr>
      <w:r w:rsidRPr="00B4553A">
        <w:tab/>
      </w:r>
      <w:proofErr w:type="spellStart"/>
      <w:r w:rsidRPr="00B4553A">
        <w:rPr>
          <w:i/>
          <w:color w:val="FF0000"/>
        </w:rPr>
        <w:t>nifedipin-methyldopa</w:t>
      </w:r>
      <w:proofErr w:type="spellEnd"/>
      <w:r w:rsidRPr="00B4553A">
        <w:rPr>
          <w:i/>
          <w:color w:val="FF0000"/>
        </w:rPr>
        <w:t xml:space="preserve"> </w:t>
      </w:r>
    </w:p>
    <w:p w:rsidR="00B4553A" w:rsidRPr="00B4553A" w:rsidRDefault="00B4553A" w:rsidP="00840085">
      <w:pPr>
        <w:pStyle w:val="Listaszerbekezds"/>
        <w:numPr>
          <w:ilvl w:val="0"/>
          <w:numId w:val="42"/>
        </w:numPr>
      </w:pPr>
      <w:r w:rsidRPr="00B4553A">
        <w:t>lépcső kombináció</w:t>
      </w:r>
    </w:p>
    <w:p w:rsidR="00B4553A" w:rsidRPr="00B4553A" w:rsidRDefault="00B4553A" w:rsidP="00B4553A">
      <w:pPr>
        <w:rPr>
          <w:i/>
        </w:rPr>
      </w:pPr>
      <w:r w:rsidRPr="00B4553A">
        <w:tab/>
      </w:r>
      <w:proofErr w:type="spellStart"/>
      <w:r w:rsidRPr="00B4553A">
        <w:rPr>
          <w:i/>
          <w:color w:val="FF0000"/>
        </w:rPr>
        <w:t>nifedipin-methyldopa-dihydralazin</w:t>
      </w:r>
      <w:proofErr w:type="spellEnd"/>
      <w:r w:rsidRPr="00B4553A">
        <w:rPr>
          <w:i/>
          <w:color w:val="FF0000"/>
        </w:rPr>
        <w:t xml:space="preserve"> </w:t>
      </w:r>
    </w:p>
    <w:p w:rsidR="00B4553A" w:rsidRPr="00B4553A" w:rsidRDefault="00B4553A" w:rsidP="00840085">
      <w:pPr>
        <w:pStyle w:val="Listaszerbekezds"/>
        <w:numPr>
          <w:ilvl w:val="0"/>
          <w:numId w:val="42"/>
        </w:numPr>
      </w:pPr>
      <w:r w:rsidRPr="00B4553A">
        <w:t>lépcső</w:t>
      </w:r>
    </w:p>
    <w:p w:rsidR="00B4553A" w:rsidRPr="00B4553A" w:rsidRDefault="00B4553A" w:rsidP="00B4553A">
      <w:r w:rsidRPr="00B4553A">
        <w:tab/>
      </w:r>
      <w:proofErr w:type="gramStart"/>
      <w:r w:rsidRPr="00B4553A">
        <w:t>terápia</w:t>
      </w:r>
      <w:proofErr w:type="gramEnd"/>
      <w:r w:rsidRPr="00B4553A">
        <w:t xml:space="preserve"> rezisztens esetekben a terhesség befejezése </w:t>
      </w:r>
    </w:p>
    <w:p w:rsidR="00B4553A" w:rsidRPr="00B4553A" w:rsidRDefault="00B4553A" w:rsidP="00B4553A"/>
    <w:p w:rsidR="00B4553A" w:rsidRPr="00B4553A" w:rsidRDefault="00B4553A" w:rsidP="00B4553A">
      <w:r w:rsidRPr="00B4553A">
        <w:t>Hirtelen fellépő vérnyomás emelkedés</w:t>
      </w:r>
    </w:p>
    <w:p w:rsidR="00B4553A" w:rsidRPr="00B4553A" w:rsidRDefault="00B4553A" w:rsidP="00B4553A">
      <w:r w:rsidRPr="00B4553A">
        <w:t xml:space="preserve"> </w:t>
      </w:r>
      <w:proofErr w:type="spellStart"/>
      <w:r w:rsidRPr="00B4553A">
        <w:t>Corinfar</w:t>
      </w:r>
      <w:proofErr w:type="spellEnd"/>
      <w:r w:rsidRPr="00B4553A">
        <w:t xml:space="preserve"> </w:t>
      </w:r>
      <w:proofErr w:type="spellStart"/>
      <w:r w:rsidRPr="00B4553A">
        <w:t>tbl</w:t>
      </w:r>
      <w:proofErr w:type="spellEnd"/>
      <w:r w:rsidRPr="00B4553A">
        <w:t xml:space="preserve">. </w:t>
      </w:r>
      <w:proofErr w:type="gramStart"/>
      <w:r w:rsidRPr="00B4553A">
        <w:t>szétrágva</w:t>
      </w:r>
      <w:proofErr w:type="gramEnd"/>
      <w:r w:rsidRPr="00B4553A">
        <w:t xml:space="preserve"> vagy </w:t>
      </w:r>
      <w:proofErr w:type="spellStart"/>
      <w:r w:rsidRPr="00B4553A">
        <w:t>sublinguálisan</w:t>
      </w:r>
      <w:proofErr w:type="spellEnd"/>
    </w:p>
    <w:p w:rsidR="00B4553A" w:rsidRPr="00B4553A" w:rsidRDefault="00B4553A" w:rsidP="00B4553A">
      <w:r w:rsidRPr="00B4553A">
        <w:t xml:space="preserve">10-20 mg </w:t>
      </w:r>
      <w:proofErr w:type="spellStart"/>
      <w:r w:rsidRPr="00B4553A">
        <w:t>urapidil</w:t>
      </w:r>
      <w:proofErr w:type="spellEnd"/>
      <w:r w:rsidRPr="00B4553A">
        <w:t xml:space="preserve"> (</w:t>
      </w:r>
      <w:proofErr w:type="spellStart"/>
      <w:r w:rsidRPr="00B4553A">
        <w:t>Ebrantil</w:t>
      </w:r>
      <w:proofErr w:type="spellEnd"/>
      <w:r w:rsidRPr="00B4553A">
        <w:t xml:space="preserve">) lassan </w:t>
      </w:r>
      <w:proofErr w:type="spellStart"/>
      <w:r w:rsidRPr="00B4553A">
        <w:t>iv</w:t>
      </w:r>
      <w:proofErr w:type="spellEnd"/>
      <w:r w:rsidRPr="00B4553A">
        <w:t>. alkalmazva</w:t>
      </w:r>
    </w:p>
    <w:sectPr w:rsidR="00B4553A" w:rsidRPr="00B455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2422"/>
    <w:multiLevelType w:val="hybridMultilevel"/>
    <w:tmpl w:val="C22A5C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2923A2"/>
    <w:multiLevelType w:val="hybridMultilevel"/>
    <w:tmpl w:val="8C4CB2F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8F37B63"/>
    <w:multiLevelType w:val="hybridMultilevel"/>
    <w:tmpl w:val="63DC5084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C390B9D"/>
    <w:multiLevelType w:val="hybridMultilevel"/>
    <w:tmpl w:val="8CA86F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973617"/>
    <w:multiLevelType w:val="hybridMultilevel"/>
    <w:tmpl w:val="9C22371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50D5543"/>
    <w:multiLevelType w:val="hybridMultilevel"/>
    <w:tmpl w:val="6D1AFE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4C3C1A"/>
    <w:multiLevelType w:val="hybridMultilevel"/>
    <w:tmpl w:val="D658A18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5A04969"/>
    <w:multiLevelType w:val="hybridMultilevel"/>
    <w:tmpl w:val="0F660D5C"/>
    <w:lvl w:ilvl="0" w:tplc="040E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82C105E"/>
    <w:multiLevelType w:val="hybridMultilevel"/>
    <w:tmpl w:val="42CAB6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F5227E"/>
    <w:multiLevelType w:val="hybridMultilevel"/>
    <w:tmpl w:val="17348C7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92A0FF2"/>
    <w:multiLevelType w:val="hybridMultilevel"/>
    <w:tmpl w:val="CFC8AA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6205C4"/>
    <w:multiLevelType w:val="hybridMultilevel"/>
    <w:tmpl w:val="6E96C8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4B2DD8"/>
    <w:multiLevelType w:val="hybridMultilevel"/>
    <w:tmpl w:val="D3C4A8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A75DF1"/>
    <w:multiLevelType w:val="hybridMultilevel"/>
    <w:tmpl w:val="2F60C11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8C722E3"/>
    <w:multiLevelType w:val="hybridMultilevel"/>
    <w:tmpl w:val="4C62D1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AB425F"/>
    <w:multiLevelType w:val="hybridMultilevel"/>
    <w:tmpl w:val="4FE42F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3C23DB"/>
    <w:multiLevelType w:val="hybridMultilevel"/>
    <w:tmpl w:val="9C5275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921FF7"/>
    <w:multiLevelType w:val="hybridMultilevel"/>
    <w:tmpl w:val="7B76C8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AA6C17"/>
    <w:multiLevelType w:val="hybridMultilevel"/>
    <w:tmpl w:val="E0329B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770916"/>
    <w:multiLevelType w:val="hybridMultilevel"/>
    <w:tmpl w:val="8E34E4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205000"/>
    <w:multiLevelType w:val="hybridMultilevel"/>
    <w:tmpl w:val="851048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8561C2"/>
    <w:multiLevelType w:val="hybridMultilevel"/>
    <w:tmpl w:val="5A5CE8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E4776E"/>
    <w:multiLevelType w:val="hybridMultilevel"/>
    <w:tmpl w:val="7114929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E3F03F0"/>
    <w:multiLevelType w:val="hybridMultilevel"/>
    <w:tmpl w:val="703047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EE11BD"/>
    <w:multiLevelType w:val="hybridMultilevel"/>
    <w:tmpl w:val="819A77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027677"/>
    <w:multiLevelType w:val="hybridMultilevel"/>
    <w:tmpl w:val="2D2EAC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4F483A"/>
    <w:multiLevelType w:val="hybridMultilevel"/>
    <w:tmpl w:val="5D0283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2210AC"/>
    <w:multiLevelType w:val="hybridMultilevel"/>
    <w:tmpl w:val="A68A6B62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61780A8B"/>
    <w:multiLevelType w:val="hybridMultilevel"/>
    <w:tmpl w:val="722A4A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470AEF"/>
    <w:multiLevelType w:val="hybridMultilevel"/>
    <w:tmpl w:val="3CE0E46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66325AD3"/>
    <w:multiLevelType w:val="hybridMultilevel"/>
    <w:tmpl w:val="242E57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E5688D"/>
    <w:multiLevelType w:val="hybridMultilevel"/>
    <w:tmpl w:val="6C741D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576375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3B42FB"/>
    <w:multiLevelType w:val="hybridMultilevel"/>
    <w:tmpl w:val="B3FAFFF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9A07FB0"/>
    <w:multiLevelType w:val="hybridMultilevel"/>
    <w:tmpl w:val="AAA041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7B30D8"/>
    <w:multiLevelType w:val="hybridMultilevel"/>
    <w:tmpl w:val="952064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862552"/>
    <w:multiLevelType w:val="hybridMultilevel"/>
    <w:tmpl w:val="0A5CDD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3A546E1"/>
    <w:multiLevelType w:val="hybridMultilevel"/>
    <w:tmpl w:val="2F20529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3BA7D1E"/>
    <w:multiLevelType w:val="hybridMultilevel"/>
    <w:tmpl w:val="A9BE6EB6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-7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</w:abstractNum>
  <w:abstractNum w:abstractNumId="38">
    <w:nsid w:val="74B64DC4"/>
    <w:multiLevelType w:val="hybridMultilevel"/>
    <w:tmpl w:val="ED14D1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074564"/>
    <w:multiLevelType w:val="hybridMultilevel"/>
    <w:tmpl w:val="8AC08CFC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-7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3" w:tplc="040E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4" w:tplc="040E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</w:abstractNum>
  <w:abstractNum w:abstractNumId="40">
    <w:nsid w:val="764F7489"/>
    <w:multiLevelType w:val="hybridMultilevel"/>
    <w:tmpl w:val="FF9A67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591E8D"/>
    <w:multiLevelType w:val="hybridMultilevel"/>
    <w:tmpl w:val="779C01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0"/>
  </w:num>
  <w:num w:numId="3">
    <w:abstractNumId w:val="35"/>
  </w:num>
  <w:num w:numId="4">
    <w:abstractNumId w:val="26"/>
  </w:num>
  <w:num w:numId="5">
    <w:abstractNumId w:val="25"/>
  </w:num>
  <w:num w:numId="6">
    <w:abstractNumId w:val="16"/>
  </w:num>
  <w:num w:numId="7">
    <w:abstractNumId w:val="41"/>
  </w:num>
  <w:num w:numId="8">
    <w:abstractNumId w:val="19"/>
  </w:num>
  <w:num w:numId="9">
    <w:abstractNumId w:val="31"/>
  </w:num>
  <w:num w:numId="10">
    <w:abstractNumId w:val="33"/>
  </w:num>
  <w:num w:numId="11">
    <w:abstractNumId w:val="15"/>
  </w:num>
  <w:num w:numId="12">
    <w:abstractNumId w:val="10"/>
  </w:num>
  <w:num w:numId="13">
    <w:abstractNumId w:val="36"/>
  </w:num>
  <w:num w:numId="14">
    <w:abstractNumId w:val="34"/>
  </w:num>
  <w:num w:numId="15">
    <w:abstractNumId w:val="9"/>
  </w:num>
  <w:num w:numId="16">
    <w:abstractNumId w:val="6"/>
  </w:num>
  <w:num w:numId="17">
    <w:abstractNumId w:val="32"/>
  </w:num>
  <w:num w:numId="18">
    <w:abstractNumId w:val="1"/>
  </w:num>
  <w:num w:numId="19">
    <w:abstractNumId w:val="27"/>
  </w:num>
  <w:num w:numId="20">
    <w:abstractNumId w:val="13"/>
  </w:num>
  <w:num w:numId="21">
    <w:abstractNumId w:val="24"/>
  </w:num>
  <w:num w:numId="22">
    <w:abstractNumId w:val="0"/>
  </w:num>
  <w:num w:numId="23">
    <w:abstractNumId w:val="28"/>
  </w:num>
  <w:num w:numId="24">
    <w:abstractNumId w:val="12"/>
  </w:num>
  <w:num w:numId="25">
    <w:abstractNumId w:val="37"/>
  </w:num>
  <w:num w:numId="26">
    <w:abstractNumId w:val="39"/>
  </w:num>
  <w:num w:numId="27">
    <w:abstractNumId w:val="7"/>
  </w:num>
  <w:num w:numId="28">
    <w:abstractNumId w:val="17"/>
  </w:num>
  <w:num w:numId="29">
    <w:abstractNumId w:val="20"/>
  </w:num>
  <w:num w:numId="30">
    <w:abstractNumId w:val="23"/>
  </w:num>
  <w:num w:numId="31">
    <w:abstractNumId w:val="40"/>
  </w:num>
  <w:num w:numId="32">
    <w:abstractNumId w:val="14"/>
  </w:num>
  <w:num w:numId="33">
    <w:abstractNumId w:val="2"/>
  </w:num>
  <w:num w:numId="34">
    <w:abstractNumId w:val="29"/>
  </w:num>
  <w:num w:numId="35">
    <w:abstractNumId w:val="18"/>
  </w:num>
  <w:num w:numId="36">
    <w:abstractNumId w:val="22"/>
  </w:num>
  <w:num w:numId="37">
    <w:abstractNumId w:val="5"/>
  </w:num>
  <w:num w:numId="38">
    <w:abstractNumId w:val="38"/>
  </w:num>
  <w:num w:numId="39">
    <w:abstractNumId w:val="11"/>
  </w:num>
  <w:num w:numId="40">
    <w:abstractNumId w:val="4"/>
  </w:num>
  <w:num w:numId="41">
    <w:abstractNumId w:val="21"/>
  </w:num>
  <w:num w:numId="42">
    <w:abstractNumId w:val="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6E0"/>
    <w:rsid w:val="00071FB2"/>
    <w:rsid w:val="00523C5D"/>
    <w:rsid w:val="00641EFD"/>
    <w:rsid w:val="006762F0"/>
    <w:rsid w:val="007643B2"/>
    <w:rsid w:val="007927E2"/>
    <w:rsid w:val="007C20E4"/>
    <w:rsid w:val="00840085"/>
    <w:rsid w:val="008616D9"/>
    <w:rsid w:val="00AC247E"/>
    <w:rsid w:val="00B4553A"/>
    <w:rsid w:val="00BC22A6"/>
    <w:rsid w:val="00BF3F16"/>
    <w:rsid w:val="00CE3A5E"/>
    <w:rsid w:val="00D102F0"/>
    <w:rsid w:val="00D517ED"/>
    <w:rsid w:val="00E8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846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846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1522</Words>
  <Characters>10509</Characters>
  <Application>Microsoft Office Word</Application>
  <DocSecurity>0</DocSecurity>
  <Lines>87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Dettina</dc:creator>
  <cp:lastModifiedBy>Baráth Beatrix </cp:lastModifiedBy>
  <cp:revision>2</cp:revision>
  <dcterms:created xsi:type="dcterms:W3CDTF">2019-01-11T17:43:00Z</dcterms:created>
  <dcterms:modified xsi:type="dcterms:W3CDTF">2019-01-11T17:43:00Z</dcterms:modified>
</cp:coreProperties>
</file>