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9326"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Pécsi Tudományegyetem</w:t>
      </w:r>
    </w:p>
    <w:p w14:paraId="57FB1AA7"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Egészségtudományi Kar</w:t>
      </w:r>
    </w:p>
    <w:p w14:paraId="573A70A1"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77FFA2E8"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Szombathelyi Képzési Központ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415D765D"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44653">
      <w:pPr>
        <w:spacing w:line="259" w:lineRule="auto"/>
        <w:jc w:val="center"/>
        <w:rPr>
          <w:rFonts w:eastAsia="Calibri" w:cs="Times New Roman"/>
          <w:sz w:val="32"/>
        </w:rPr>
      </w:pPr>
    </w:p>
    <w:p w14:paraId="13E25B2F"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71F7BA7F" w14:textId="7DE3BDAB" w:rsidR="00744653" w:rsidRPr="00D518CC" w:rsidRDefault="00120274" w:rsidP="00744653">
      <w:pPr>
        <w:rPr>
          <w:rFonts w:cs="Times New Roman"/>
          <w:szCs w:val="24"/>
        </w:rPr>
      </w:pPr>
      <w:r w:rsidRPr="00D518CC">
        <w:rPr>
          <w:rFonts w:cs="Times New Roman"/>
          <w:szCs w:val="24"/>
        </w:rPr>
        <w:lastRenderedPageBreak/>
        <w:t>Absztrakt: magyar és angol nyelven. Tömör (legkevesebb 200, legfeljebb 350 szavas) összefoglalás a munkáról, melyet a kulcsszavak (minimum 3, legfeljebb 10) ismertetése zár.</w:t>
      </w:r>
    </w:p>
    <w:p w14:paraId="20F9E0A5" w14:textId="5024A2D0" w:rsidR="00120274" w:rsidRPr="00D518CC" w:rsidRDefault="00120274" w:rsidP="00744653">
      <w:pPr>
        <w:rPr>
          <w:rFonts w:cs="Times New Roman"/>
          <w:b/>
          <w:bCs/>
          <w:sz w:val="32"/>
          <w:szCs w:val="32"/>
        </w:rPr>
      </w:pPr>
    </w:p>
    <w:p w14:paraId="2886E480" w14:textId="59F8BB4B" w:rsidR="00120274" w:rsidRPr="00D518CC" w:rsidRDefault="00120274" w:rsidP="00744653">
      <w:pPr>
        <w:rPr>
          <w:rFonts w:cs="Times New Roman"/>
          <w:b/>
          <w:bCs/>
          <w:sz w:val="32"/>
          <w:szCs w:val="32"/>
        </w:rPr>
      </w:pPr>
    </w:p>
    <w:p w14:paraId="36362050" w14:textId="55825E66" w:rsidR="00120274" w:rsidRPr="00D518CC" w:rsidRDefault="00120274" w:rsidP="00744653">
      <w:pPr>
        <w:rPr>
          <w:rFonts w:cs="Times New Roman"/>
          <w:b/>
          <w:bCs/>
          <w:sz w:val="32"/>
          <w:szCs w:val="32"/>
        </w:rPr>
      </w:pPr>
    </w:p>
    <w:p w14:paraId="056C57E2" w14:textId="28743100" w:rsidR="00120274" w:rsidRPr="00D518CC" w:rsidRDefault="00120274" w:rsidP="00744653">
      <w:pPr>
        <w:rPr>
          <w:rFonts w:cs="Times New Roman"/>
          <w:b/>
          <w:bCs/>
          <w:sz w:val="32"/>
          <w:szCs w:val="32"/>
        </w:rPr>
      </w:pPr>
    </w:p>
    <w:p w14:paraId="0C8893D0" w14:textId="6E9B38A0" w:rsidR="00120274" w:rsidRPr="00D518CC" w:rsidRDefault="00120274" w:rsidP="00744653">
      <w:pPr>
        <w:rPr>
          <w:rFonts w:cs="Times New Roman"/>
          <w:b/>
          <w:bCs/>
          <w:sz w:val="32"/>
          <w:szCs w:val="32"/>
        </w:rPr>
      </w:pPr>
    </w:p>
    <w:p w14:paraId="53D83674" w14:textId="28ADE260" w:rsidR="00120274" w:rsidRPr="00D518CC" w:rsidRDefault="00120274" w:rsidP="00744653">
      <w:pPr>
        <w:rPr>
          <w:rFonts w:cs="Times New Roman"/>
          <w:b/>
          <w:bCs/>
          <w:sz w:val="32"/>
          <w:szCs w:val="32"/>
        </w:rPr>
      </w:pPr>
    </w:p>
    <w:p w14:paraId="31D2355F" w14:textId="685655B3" w:rsidR="00120274" w:rsidRPr="00D518CC" w:rsidRDefault="00120274" w:rsidP="00744653">
      <w:pPr>
        <w:rPr>
          <w:rFonts w:cs="Times New Roman"/>
          <w:b/>
          <w:bCs/>
          <w:sz w:val="32"/>
          <w:szCs w:val="32"/>
        </w:rPr>
      </w:pPr>
    </w:p>
    <w:p w14:paraId="5322AC36" w14:textId="74357AF1" w:rsidR="00120274" w:rsidRPr="00D518CC" w:rsidRDefault="00120274" w:rsidP="00744653">
      <w:pPr>
        <w:rPr>
          <w:rFonts w:cs="Times New Roman"/>
          <w:b/>
          <w:bCs/>
          <w:sz w:val="32"/>
          <w:szCs w:val="32"/>
        </w:rPr>
      </w:pPr>
    </w:p>
    <w:p w14:paraId="42BA5BE6" w14:textId="02645336" w:rsidR="00120274" w:rsidRPr="00D518CC" w:rsidRDefault="00120274" w:rsidP="00744653">
      <w:pPr>
        <w:rPr>
          <w:rFonts w:cs="Times New Roman"/>
          <w:b/>
          <w:bCs/>
          <w:sz w:val="32"/>
          <w:szCs w:val="32"/>
        </w:rPr>
      </w:pPr>
    </w:p>
    <w:p w14:paraId="5DD8EB20" w14:textId="65C1006B" w:rsidR="00120274" w:rsidRPr="00D518CC" w:rsidRDefault="00120274" w:rsidP="00744653">
      <w:pPr>
        <w:rPr>
          <w:rFonts w:cs="Times New Roman"/>
          <w:b/>
          <w:bCs/>
          <w:sz w:val="32"/>
          <w:szCs w:val="32"/>
        </w:rPr>
      </w:pPr>
    </w:p>
    <w:p w14:paraId="3839F8E4" w14:textId="230E0B83" w:rsidR="00120274" w:rsidRPr="00D518CC" w:rsidRDefault="00120274" w:rsidP="00744653">
      <w:pPr>
        <w:rPr>
          <w:rFonts w:cs="Times New Roman"/>
          <w:b/>
          <w:bCs/>
          <w:sz w:val="32"/>
          <w:szCs w:val="32"/>
        </w:rPr>
      </w:pPr>
    </w:p>
    <w:p w14:paraId="6CDC5B68" w14:textId="5CAB952C" w:rsidR="00120274" w:rsidRPr="00D518CC" w:rsidRDefault="00120274" w:rsidP="00744653">
      <w:pPr>
        <w:rPr>
          <w:rFonts w:cs="Times New Roman"/>
          <w:b/>
          <w:bCs/>
          <w:sz w:val="32"/>
          <w:szCs w:val="32"/>
        </w:rPr>
      </w:pPr>
    </w:p>
    <w:p w14:paraId="3D86A482" w14:textId="7161DBCD" w:rsidR="00120274" w:rsidRPr="00D518CC" w:rsidRDefault="00120274" w:rsidP="00744653">
      <w:pPr>
        <w:rPr>
          <w:rFonts w:cs="Times New Roman"/>
          <w:b/>
          <w:bCs/>
          <w:sz w:val="32"/>
          <w:szCs w:val="32"/>
        </w:rPr>
      </w:pPr>
    </w:p>
    <w:p w14:paraId="523A39BD" w14:textId="1EC5E1A7" w:rsidR="00120274" w:rsidRPr="00D518CC" w:rsidRDefault="00120274" w:rsidP="00744653">
      <w:pPr>
        <w:rPr>
          <w:rFonts w:cs="Times New Roman"/>
          <w:b/>
          <w:bCs/>
          <w:sz w:val="32"/>
          <w:szCs w:val="32"/>
        </w:rPr>
      </w:pPr>
    </w:p>
    <w:p w14:paraId="286E7CEA" w14:textId="31BAEE28" w:rsidR="00120274" w:rsidRPr="00D518CC" w:rsidRDefault="00120274" w:rsidP="00744653">
      <w:pPr>
        <w:rPr>
          <w:rFonts w:cs="Times New Roman"/>
          <w:b/>
          <w:bCs/>
          <w:sz w:val="32"/>
          <w:szCs w:val="32"/>
        </w:rPr>
      </w:pPr>
    </w:p>
    <w:p w14:paraId="6B4F4381" w14:textId="5ADD96EF" w:rsidR="00120274" w:rsidRPr="00D518CC" w:rsidRDefault="00120274" w:rsidP="00744653">
      <w:pPr>
        <w:rPr>
          <w:rFonts w:cs="Times New Roman"/>
          <w:b/>
          <w:bCs/>
          <w:sz w:val="32"/>
          <w:szCs w:val="32"/>
        </w:rPr>
      </w:pPr>
    </w:p>
    <w:p w14:paraId="01F43E66" w14:textId="120A6DEE" w:rsidR="00120274" w:rsidRPr="00D518CC" w:rsidRDefault="00120274" w:rsidP="00744653">
      <w:pPr>
        <w:rPr>
          <w:rFonts w:cs="Times New Roman"/>
          <w:b/>
          <w:bCs/>
          <w:sz w:val="32"/>
          <w:szCs w:val="32"/>
        </w:rPr>
      </w:pPr>
    </w:p>
    <w:p w14:paraId="54EC58CB" w14:textId="77777777" w:rsidR="00120274" w:rsidRPr="00D518CC" w:rsidRDefault="00120274" w:rsidP="00744653">
      <w:pPr>
        <w:rPr>
          <w:rFonts w:cs="Times New Roman"/>
          <w:b/>
          <w:bCs/>
          <w:sz w:val="32"/>
          <w:szCs w:val="32"/>
        </w:rPr>
      </w:pPr>
    </w:p>
    <w:sdt>
      <w:sdtPr>
        <w:rPr>
          <w:b/>
          <w:bCs/>
        </w:rPr>
        <w:id w:val="1827703247"/>
        <w:docPartObj>
          <w:docPartGallery w:val="Table of Contents"/>
          <w:docPartUnique/>
        </w:docPartObj>
      </w:sdtPr>
      <w:sdtEndPr/>
      <w:sdtContent>
        <w:p w14:paraId="3BFC160F" w14:textId="12C1F8F4" w:rsidR="00776EA7" w:rsidRPr="00776EA7" w:rsidRDefault="00776EA7" w:rsidP="00776EA7">
          <w:pPr>
            <w:spacing w:after="0"/>
            <w:rPr>
              <w:b/>
              <w:bCs/>
            </w:rPr>
          </w:pPr>
          <w:r w:rsidRPr="00776EA7">
            <w:rPr>
              <w:b/>
              <w:bCs/>
            </w:rPr>
            <w:t>Tartalomjegyzék</w:t>
          </w:r>
        </w:p>
        <w:p w14:paraId="6C61280F" w14:textId="6AD00725" w:rsidR="00965300" w:rsidRDefault="00776EA7">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"1-3" \h \z \u </w:instrText>
          </w:r>
          <w:r>
            <w:fldChar w:fldCharType="separate"/>
          </w:r>
          <w:hyperlink w:anchor="_Toc96606685" w:history="1">
            <w:r w:rsidR="00965300" w:rsidRPr="005F62BF">
              <w:rPr>
                <w:rStyle w:val="Hiperhivatkozs"/>
                <w:rFonts w:cs="Times New Roman"/>
                <w:noProof/>
              </w:rPr>
              <w:t>1.</w:t>
            </w:r>
            <w:r w:rsidR="00965300">
              <w:rPr>
                <w:rFonts w:asciiTheme="minorHAnsi" w:eastAsiaTheme="minorEastAsia" w:hAnsiTheme="minorHAnsi"/>
                <w:noProof/>
                <w:sz w:val="22"/>
                <w:lang w:eastAsia="hu-HU"/>
              </w:rPr>
              <w:tab/>
            </w:r>
            <w:r w:rsidR="00965300" w:rsidRPr="005F62BF">
              <w:rPr>
                <w:rStyle w:val="Hiperhivatkozs"/>
                <w:rFonts w:cs="Times New Roman"/>
                <w:noProof/>
              </w:rPr>
              <w:t>Bevezetés</w:t>
            </w:r>
            <w:r w:rsidR="00965300">
              <w:rPr>
                <w:noProof/>
                <w:webHidden/>
              </w:rPr>
              <w:tab/>
            </w:r>
            <w:r w:rsidR="00965300">
              <w:rPr>
                <w:noProof/>
                <w:webHidden/>
              </w:rPr>
              <w:fldChar w:fldCharType="begin"/>
            </w:r>
            <w:r w:rsidR="00965300">
              <w:rPr>
                <w:noProof/>
                <w:webHidden/>
              </w:rPr>
              <w:instrText xml:space="preserve"> PAGEREF _Toc96606685 \h </w:instrText>
            </w:r>
            <w:r w:rsidR="00965300">
              <w:rPr>
                <w:noProof/>
                <w:webHidden/>
              </w:rPr>
            </w:r>
            <w:r w:rsidR="00965300">
              <w:rPr>
                <w:noProof/>
                <w:webHidden/>
              </w:rPr>
              <w:fldChar w:fldCharType="separate"/>
            </w:r>
            <w:r w:rsidR="00965300">
              <w:rPr>
                <w:noProof/>
                <w:webHidden/>
              </w:rPr>
              <w:t>3</w:t>
            </w:r>
            <w:r w:rsidR="00965300">
              <w:rPr>
                <w:noProof/>
                <w:webHidden/>
              </w:rPr>
              <w:fldChar w:fldCharType="end"/>
            </w:r>
          </w:hyperlink>
        </w:p>
        <w:p w14:paraId="664AA9C1" w14:textId="43C664B3" w:rsidR="00965300" w:rsidRDefault="00965300">
          <w:pPr>
            <w:pStyle w:val="TJ1"/>
            <w:tabs>
              <w:tab w:val="left" w:pos="480"/>
              <w:tab w:val="right" w:leader="dot" w:pos="8210"/>
            </w:tabs>
            <w:rPr>
              <w:rFonts w:asciiTheme="minorHAnsi" w:eastAsiaTheme="minorEastAsia" w:hAnsiTheme="minorHAnsi"/>
              <w:noProof/>
              <w:sz w:val="22"/>
              <w:lang w:eastAsia="hu-HU"/>
            </w:rPr>
          </w:pPr>
          <w:hyperlink w:anchor="_Toc96606686" w:history="1">
            <w:r w:rsidRPr="005F62BF">
              <w:rPr>
                <w:rStyle w:val="Hiperhivatkozs"/>
                <w:rFonts w:cs="Times New Roman"/>
                <w:noProof/>
              </w:rPr>
              <w:t>2.</w:t>
            </w:r>
            <w:r>
              <w:rPr>
                <w:rFonts w:asciiTheme="minorHAnsi" w:eastAsiaTheme="minorEastAsia" w:hAnsiTheme="minorHAnsi"/>
                <w:noProof/>
                <w:sz w:val="22"/>
                <w:lang w:eastAsia="hu-HU"/>
              </w:rPr>
              <w:tab/>
            </w:r>
            <w:r w:rsidRPr="005F62BF">
              <w:rPr>
                <w:rStyle w:val="Hiperhivatkozs"/>
                <w:rFonts w:cs="Times New Roman"/>
                <w:noProof/>
              </w:rPr>
              <w:t>Célkitűzések</w:t>
            </w:r>
            <w:r>
              <w:rPr>
                <w:noProof/>
                <w:webHidden/>
              </w:rPr>
              <w:tab/>
            </w:r>
            <w:r>
              <w:rPr>
                <w:noProof/>
                <w:webHidden/>
              </w:rPr>
              <w:fldChar w:fldCharType="begin"/>
            </w:r>
            <w:r>
              <w:rPr>
                <w:noProof/>
                <w:webHidden/>
              </w:rPr>
              <w:instrText xml:space="preserve"> PAGEREF _Toc96606686 \h </w:instrText>
            </w:r>
            <w:r>
              <w:rPr>
                <w:noProof/>
                <w:webHidden/>
              </w:rPr>
            </w:r>
            <w:r>
              <w:rPr>
                <w:noProof/>
                <w:webHidden/>
              </w:rPr>
              <w:fldChar w:fldCharType="separate"/>
            </w:r>
            <w:r>
              <w:rPr>
                <w:noProof/>
                <w:webHidden/>
              </w:rPr>
              <w:t>3</w:t>
            </w:r>
            <w:r>
              <w:rPr>
                <w:noProof/>
                <w:webHidden/>
              </w:rPr>
              <w:fldChar w:fldCharType="end"/>
            </w:r>
          </w:hyperlink>
        </w:p>
        <w:p w14:paraId="595F4E04" w14:textId="4768BFA1" w:rsidR="00965300" w:rsidRDefault="00965300">
          <w:pPr>
            <w:pStyle w:val="TJ2"/>
            <w:tabs>
              <w:tab w:val="left" w:pos="880"/>
              <w:tab w:val="right" w:leader="dot" w:pos="8210"/>
            </w:tabs>
            <w:rPr>
              <w:rFonts w:asciiTheme="minorHAnsi" w:eastAsiaTheme="minorEastAsia" w:hAnsiTheme="minorHAnsi"/>
              <w:noProof/>
              <w:sz w:val="22"/>
              <w:lang w:eastAsia="hu-HU"/>
            </w:rPr>
          </w:pPr>
          <w:hyperlink w:anchor="_Toc96606687" w:history="1">
            <w:r w:rsidRPr="005F62BF">
              <w:rPr>
                <w:rStyle w:val="Hiperhivatkozs"/>
                <w:noProof/>
              </w:rPr>
              <w:t>2.1.</w:t>
            </w:r>
            <w:r>
              <w:rPr>
                <w:rFonts w:asciiTheme="minorHAnsi" w:eastAsiaTheme="minorEastAsia" w:hAnsiTheme="minorHAnsi"/>
                <w:noProof/>
                <w:sz w:val="22"/>
                <w:lang w:eastAsia="hu-HU"/>
              </w:rPr>
              <w:tab/>
            </w:r>
            <w:r w:rsidRPr="005F62BF">
              <w:rPr>
                <w:rStyle w:val="Hiperhivatkozs"/>
                <w:noProof/>
              </w:rPr>
              <w:t>Hipotézisek</w:t>
            </w:r>
            <w:r>
              <w:rPr>
                <w:noProof/>
                <w:webHidden/>
              </w:rPr>
              <w:tab/>
            </w:r>
            <w:r>
              <w:rPr>
                <w:noProof/>
                <w:webHidden/>
              </w:rPr>
              <w:fldChar w:fldCharType="begin"/>
            </w:r>
            <w:r>
              <w:rPr>
                <w:noProof/>
                <w:webHidden/>
              </w:rPr>
              <w:instrText xml:space="preserve"> PAGEREF _Toc96606687 \h </w:instrText>
            </w:r>
            <w:r>
              <w:rPr>
                <w:noProof/>
                <w:webHidden/>
              </w:rPr>
            </w:r>
            <w:r>
              <w:rPr>
                <w:noProof/>
                <w:webHidden/>
              </w:rPr>
              <w:fldChar w:fldCharType="separate"/>
            </w:r>
            <w:r>
              <w:rPr>
                <w:noProof/>
                <w:webHidden/>
              </w:rPr>
              <w:t>4</w:t>
            </w:r>
            <w:r>
              <w:rPr>
                <w:noProof/>
                <w:webHidden/>
              </w:rPr>
              <w:fldChar w:fldCharType="end"/>
            </w:r>
          </w:hyperlink>
        </w:p>
        <w:p w14:paraId="3840E7CA" w14:textId="650C8DD4" w:rsidR="00965300" w:rsidRDefault="00965300">
          <w:pPr>
            <w:pStyle w:val="TJ1"/>
            <w:tabs>
              <w:tab w:val="left" w:pos="480"/>
              <w:tab w:val="right" w:leader="dot" w:pos="8210"/>
            </w:tabs>
            <w:rPr>
              <w:rFonts w:asciiTheme="minorHAnsi" w:eastAsiaTheme="minorEastAsia" w:hAnsiTheme="minorHAnsi"/>
              <w:noProof/>
              <w:sz w:val="22"/>
              <w:lang w:eastAsia="hu-HU"/>
            </w:rPr>
          </w:pPr>
          <w:hyperlink w:anchor="_Toc96606688" w:history="1">
            <w:r w:rsidRPr="005F62BF">
              <w:rPr>
                <w:rStyle w:val="Hiperhivatkozs"/>
                <w:rFonts w:cs="Times New Roman"/>
                <w:noProof/>
              </w:rPr>
              <w:t>3.</w:t>
            </w:r>
            <w:r>
              <w:rPr>
                <w:rFonts w:asciiTheme="minorHAnsi" w:eastAsiaTheme="minorEastAsia" w:hAnsiTheme="minorHAnsi"/>
                <w:noProof/>
                <w:sz w:val="22"/>
                <w:lang w:eastAsia="hu-HU"/>
              </w:rPr>
              <w:tab/>
            </w:r>
            <w:r w:rsidRPr="005F62BF">
              <w:rPr>
                <w:rStyle w:val="Hiperhivatkozs"/>
                <w:rFonts w:cs="Times New Roman"/>
                <w:noProof/>
              </w:rPr>
              <w:t>Szakirodalmi áttekintés</w:t>
            </w:r>
            <w:r>
              <w:rPr>
                <w:noProof/>
                <w:webHidden/>
              </w:rPr>
              <w:tab/>
            </w:r>
            <w:r>
              <w:rPr>
                <w:noProof/>
                <w:webHidden/>
              </w:rPr>
              <w:fldChar w:fldCharType="begin"/>
            </w:r>
            <w:r>
              <w:rPr>
                <w:noProof/>
                <w:webHidden/>
              </w:rPr>
              <w:instrText xml:space="preserve"> PAGEREF _Toc96606688 \h </w:instrText>
            </w:r>
            <w:r>
              <w:rPr>
                <w:noProof/>
                <w:webHidden/>
              </w:rPr>
            </w:r>
            <w:r>
              <w:rPr>
                <w:noProof/>
                <w:webHidden/>
              </w:rPr>
              <w:fldChar w:fldCharType="separate"/>
            </w:r>
            <w:r>
              <w:rPr>
                <w:noProof/>
                <w:webHidden/>
              </w:rPr>
              <w:t>5</w:t>
            </w:r>
            <w:r>
              <w:rPr>
                <w:noProof/>
                <w:webHidden/>
              </w:rPr>
              <w:fldChar w:fldCharType="end"/>
            </w:r>
          </w:hyperlink>
        </w:p>
        <w:p w14:paraId="2D08FF49" w14:textId="684E33D2" w:rsidR="00965300" w:rsidRDefault="00965300">
          <w:pPr>
            <w:pStyle w:val="TJ1"/>
            <w:tabs>
              <w:tab w:val="left" w:pos="480"/>
              <w:tab w:val="right" w:leader="dot" w:pos="8210"/>
            </w:tabs>
            <w:rPr>
              <w:rFonts w:asciiTheme="minorHAnsi" w:eastAsiaTheme="minorEastAsia" w:hAnsiTheme="minorHAnsi"/>
              <w:noProof/>
              <w:sz w:val="22"/>
              <w:lang w:eastAsia="hu-HU"/>
            </w:rPr>
          </w:pPr>
          <w:hyperlink w:anchor="_Toc96606689" w:history="1">
            <w:r w:rsidRPr="005F62BF">
              <w:rPr>
                <w:rStyle w:val="Hiperhivatkozs"/>
                <w:rFonts w:cs="Times New Roman"/>
                <w:noProof/>
              </w:rPr>
              <w:t>4.</w:t>
            </w:r>
            <w:r>
              <w:rPr>
                <w:rFonts w:asciiTheme="minorHAnsi" w:eastAsiaTheme="minorEastAsia" w:hAnsiTheme="minorHAnsi"/>
                <w:noProof/>
                <w:sz w:val="22"/>
                <w:lang w:eastAsia="hu-HU"/>
              </w:rPr>
              <w:tab/>
            </w:r>
            <w:r w:rsidRPr="005F62BF">
              <w:rPr>
                <w:rStyle w:val="Hiperhivatkozs"/>
                <w:rFonts w:cs="Times New Roman"/>
                <w:noProof/>
              </w:rPr>
              <w:t>Vizsgálati módszertan</w:t>
            </w:r>
            <w:r>
              <w:rPr>
                <w:noProof/>
                <w:webHidden/>
              </w:rPr>
              <w:tab/>
            </w:r>
            <w:r>
              <w:rPr>
                <w:noProof/>
                <w:webHidden/>
              </w:rPr>
              <w:fldChar w:fldCharType="begin"/>
            </w:r>
            <w:r>
              <w:rPr>
                <w:noProof/>
                <w:webHidden/>
              </w:rPr>
              <w:instrText xml:space="preserve"> PAGEREF _Toc96606689 \h </w:instrText>
            </w:r>
            <w:r>
              <w:rPr>
                <w:noProof/>
                <w:webHidden/>
              </w:rPr>
            </w:r>
            <w:r>
              <w:rPr>
                <w:noProof/>
                <w:webHidden/>
              </w:rPr>
              <w:fldChar w:fldCharType="separate"/>
            </w:r>
            <w:r>
              <w:rPr>
                <w:noProof/>
                <w:webHidden/>
              </w:rPr>
              <w:t>13</w:t>
            </w:r>
            <w:r>
              <w:rPr>
                <w:noProof/>
                <w:webHidden/>
              </w:rPr>
              <w:fldChar w:fldCharType="end"/>
            </w:r>
          </w:hyperlink>
        </w:p>
        <w:p w14:paraId="4D365143" w14:textId="328AF74B" w:rsidR="00965300" w:rsidRDefault="00965300">
          <w:pPr>
            <w:pStyle w:val="TJ2"/>
            <w:tabs>
              <w:tab w:val="left" w:pos="880"/>
              <w:tab w:val="right" w:leader="dot" w:pos="8210"/>
            </w:tabs>
            <w:rPr>
              <w:rFonts w:asciiTheme="minorHAnsi" w:eastAsiaTheme="minorEastAsia" w:hAnsiTheme="minorHAnsi"/>
              <w:noProof/>
              <w:sz w:val="22"/>
              <w:lang w:eastAsia="hu-HU"/>
            </w:rPr>
          </w:pPr>
          <w:hyperlink w:anchor="_Toc96606690" w:history="1">
            <w:r w:rsidRPr="005F62BF">
              <w:rPr>
                <w:rStyle w:val="Hiperhivatkozs"/>
                <w:rFonts w:cs="Times New Roman"/>
                <w:noProof/>
              </w:rPr>
              <w:t>2.2.</w:t>
            </w:r>
            <w:r>
              <w:rPr>
                <w:rFonts w:asciiTheme="minorHAnsi" w:eastAsiaTheme="minorEastAsia" w:hAnsiTheme="minorHAnsi"/>
                <w:noProof/>
                <w:sz w:val="22"/>
                <w:lang w:eastAsia="hu-HU"/>
              </w:rPr>
              <w:tab/>
            </w:r>
            <w:r w:rsidRPr="005F62BF">
              <w:rPr>
                <w:rStyle w:val="Hiperhivatkozs"/>
                <w:rFonts w:cs="Times New Roman"/>
                <w:noProof/>
              </w:rPr>
              <w:t>Kutatás típusa</w:t>
            </w:r>
            <w:r>
              <w:rPr>
                <w:noProof/>
                <w:webHidden/>
              </w:rPr>
              <w:tab/>
            </w:r>
            <w:r>
              <w:rPr>
                <w:noProof/>
                <w:webHidden/>
              </w:rPr>
              <w:fldChar w:fldCharType="begin"/>
            </w:r>
            <w:r>
              <w:rPr>
                <w:noProof/>
                <w:webHidden/>
              </w:rPr>
              <w:instrText xml:space="preserve"> PAGEREF _Toc96606690 \h </w:instrText>
            </w:r>
            <w:r>
              <w:rPr>
                <w:noProof/>
                <w:webHidden/>
              </w:rPr>
            </w:r>
            <w:r>
              <w:rPr>
                <w:noProof/>
                <w:webHidden/>
              </w:rPr>
              <w:fldChar w:fldCharType="separate"/>
            </w:r>
            <w:r>
              <w:rPr>
                <w:noProof/>
                <w:webHidden/>
              </w:rPr>
              <w:t>13</w:t>
            </w:r>
            <w:r>
              <w:rPr>
                <w:noProof/>
                <w:webHidden/>
              </w:rPr>
              <w:fldChar w:fldCharType="end"/>
            </w:r>
          </w:hyperlink>
        </w:p>
        <w:p w14:paraId="37D84497" w14:textId="2B9EF438" w:rsidR="00965300" w:rsidRDefault="00965300">
          <w:pPr>
            <w:pStyle w:val="TJ2"/>
            <w:tabs>
              <w:tab w:val="left" w:pos="880"/>
              <w:tab w:val="right" w:leader="dot" w:pos="8210"/>
            </w:tabs>
            <w:rPr>
              <w:rFonts w:asciiTheme="minorHAnsi" w:eastAsiaTheme="minorEastAsia" w:hAnsiTheme="minorHAnsi"/>
              <w:noProof/>
              <w:sz w:val="22"/>
              <w:lang w:eastAsia="hu-HU"/>
            </w:rPr>
          </w:pPr>
          <w:hyperlink w:anchor="_Toc96606691" w:history="1">
            <w:r w:rsidRPr="005F62BF">
              <w:rPr>
                <w:rStyle w:val="Hiperhivatkozs"/>
                <w:rFonts w:cs="Times New Roman"/>
                <w:noProof/>
              </w:rPr>
              <w:t>2.3.</w:t>
            </w:r>
            <w:r>
              <w:rPr>
                <w:rFonts w:asciiTheme="minorHAnsi" w:eastAsiaTheme="minorEastAsia" w:hAnsiTheme="minorHAnsi"/>
                <w:noProof/>
                <w:sz w:val="22"/>
                <w:lang w:eastAsia="hu-HU"/>
              </w:rPr>
              <w:tab/>
            </w:r>
            <w:r w:rsidRPr="005F62BF">
              <w:rPr>
                <w:rStyle w:val="Hiperhivatkozs"/>
                <w:rFonts w:cs="Times New Roman"/>
                <w:noProof/>
              </w:rPr>
              <w:t>Kutatás helye és időpontja</w:t>
            </w:r>
            <w:r>
              <w:rPr>
                <w:noProof/>
                <w:webHidden/>
              </w:rPr>
              <w:tab/>
            </w:r>
            <w:r>
              <w:rPr>
                <w:noProof/>
                <w:webHidden/>
              </w:rPr>
              <w:fldChar w:fldCharType="begin"/>
            </w:r>
            <w:r>
              <w:rPr>
                <w:noProof/>
                <w:webHidden/>
              </w:rPr>
              <w:instrText xml:space="preserve"> PAGEREF _Toc96606691 \h </w:instrText>
            </w:r>
            <w:r>
              <w:rPr>
                <w:noProof/>
                <w:webHidden/>
              </w:rPr>
            </w:r>
            <w:r>
              <w:rPr>
                <w:noProof/>
                <w:webHidden/>
              </w:rPr>
              <w:fldChar w:fldCharType="separate"/>
            </w:r>
            <w:r>
              <w:rPr>
                <w:noProof/>
                <w:webHidden/>
              </w:rPr>
              <w:t>13</w:t>
            </w:r>
            <w:r>
              <w:rPr>
                <w:noProof/>
                <w:webHidden/>
              </w:rPr>
              <w:fldChar w:fldCharType="end"/>
            </w:r>
          </w:hyperlink>
        </w:p>
        <w:p w14:paraId="7ECC391B" w14:textId="7BC27CE0" w:rsidR="00965300" w:rsidRDefault="00965300">
          <w:pPr>
            <w:pStyle w:val="TJ2"/>
            <w:tabs>
              <w:tab w:val="left" w:pos="880"/>
              <w:tab w:val="right" w:leader="dot" w:pos="8210"/>
            </w:tabs>
            <w:rPr>
              <w:rFonts w:asciiTheme="minorHAnsi" w:eastAsiaTheme="minorEastAsia" w:hAnsiTheme="minorHAnsi"/>
              <w:noProof/>
              <w:sz w:val="22"/>
              <w:lang w:eastAsia="hu-HU"/>
            </w:rPr>
          </w:pPr>
          <w:hyperlink w:anchor="_Toc96606692" w:history="1">
            <w:r w:rsidRPr="005F62BF">
              <w:rPr>
                <w:rStyle w:val="Hiperhivatkozs"/>
                <w:rFonts w:cs="Times New Roman"/>
                <w:noProof/>
              </w:rPr>
              <w:t>2.4.</w:t>
            </w:r>
            <w:r>
              <w:rPr>
                <w:rFonts w:asciiTheme="minorHAnsi" w:eastAsiaTheme="minorEastAsia" w:hAnsiTheme="minorHAnsi"/>
                <w:noProof/>
                <w:sz w:val="22"/>
                <w:lang w:eastAsia="hu-HU"/>
              </w:rPr>
              <w:tab/>
            </w:r>
            <w:r w:rsidRPr="005F62BF">
              <w:rPr>
                <w:rStyle w:val="Hiperhivatkozs"/>
                <w:rFonts w:cs="Times New Roman"/>
                <w:noProof/>
              </w:rPr>
              <w:t>Célcsoport meghatározása</w:t>
            </w:r>
            <w:r>
              <w:rPr>
                <w:noProof/>
                <w:webHidden/>
              </w:rPr>
              <w:tab/>
            </w:r>
            <w:r>
              <w:rPr>
                <w:noProof/>
                <w:webHidden/>
              </w:rPr>
              <w:fldChar w:fldCharType="begin"/>
            </w:r>
            <w:r>
              <w:rPr>
                <w:noProof/>
                <w:webHidden/>
              </w:rPr>
              <w:instrText xml:space="preserve"> PAGEREF _Toc96606692 \h </w:instrText>
            </w:r>
            <w:r>
              <w:rPr>
                <w:noProof/>
                <w:webHidden/>
              </w:rPr>
            </w:r>
            <w:r>
              <w:rPr>
                <w:noProof/>
                <w:webHidden/>
              </w:rPr>
              <w:fldChar w:fldCharType="separate"/>
            </w:r>
            <w:r>
              <w:rPr>
                <w:noProof/>
                <w:webHidden/>
              </w:rPr>
              <w:t>13</w:t>
            </w:r>
            <w:r>
              <w:rPr>
                <w:noProof/>
                <w:webHidden/>
              </w:rPr>
              <w:fldChar w:fldCharType="end"/>
            </w:r>
          </w:hyperlink>
        </w:p>
        <w:p w14:paraId="7BB7C25B" w14:textId="3CEDFC90" w:rsidR="00965300" w:rsidRDefault="00965300">
          <w:pPr>
            <w:pStyle w:val="TJ2"/>
            <w:tabs>
              <w:tab w:val="left" w:pos="880"/>
              <w:tab w:val="right" w:leader="dot" w:pos="8210"/>
            </w:tabs>
            <w:rPr>
              <w:rFonts w:asciiTheme="minorHAnsi" w:eastAsiaTheme="minorEastAsia" w:hAnsiTheme="minorHAnsi"/>
              <w:noProof/>
              <w:sz w:val="22"/>
              <w:lang w:eastAsia="hu-HU"/>
            </w:rPr>
          </w:pPr>
          <w:hyperlink w:anchor="_Toc96606693" w:history="1">
            <w:r w:rsidRPr="005F62BF">
              <w:rPr>
                <w:rStyle w:val="Hiperhivatkozs"/>
                <w:rFonts w:cs="Times New Roman"/>
                <w:noProof/>
              </w:rPr>
              <w:t>2.5.</w:t>
            </w:r>
            <w:r>
              <w:rPr>
                <w:rFonts w:asciiTheme="minorHAnsi" w:eastAsiaTheme="minorEastAsia" w:hAnsiTheme="minorHAnsi"/>
                <w:noProof/>
                <w:sz w:val="22"/>
                <w:lang w:eastAsia="hu-HU"/>
              </w:rPr>
              <w:tab/>
            </w:r>
            <w:r w:rsidRPr="005F62BF">
              <w:rPr>
                <w:rStyle w:val="Hiperhivatkozs"/>
                <w:rFonts w:cs="Times New Roman"/>
                <w:noProof/>
              </w:rPr>
              <w:t>Mintavételi eljárás</w:t>
            </w:r>
            <w:r>
              <w:rPr>
                <w:noProof/>
                <w:webHidden/>
              </w:rPr>
              <w:tab/>
            </w:r>
            <w:r>
              <w:rPr>
                <w:noProof/>
                <w:webHidden/>
              </w:rPr>
              <w:fldChar w:fldCharType="begin"/>
            </w:r>
            <w:r>
              <w:rPr>
                <w:noProof/>
                <w:webHidden/>
              </w:rPr>
              <w:instrText xml:space="preserve"> PAGEREF _Toc96606693 \h </w:instrText>
            </w:r>
            <w:r>
              <w:rPr>
                <w:noProof/>
                <w:webHidden/>
              </w:rPr>
            </w:r>
            <w:r>
              <w:rPr>
                <w:noProof/>
                <w:webHidden/>
              </w:rPr>
              <w:fldChar w:fldCharType="separate"/>
            </w:r>
            <w:r>
              <w:rPr>
                <w:noProof/>
                <w:webHidden/>
              </w:rPr>
              <w:t>13</w:t>
            </w:r>
            <w:r>
              <w:rPr>
                <w:noProof/>
                <w:webHidden/>
              </w:rPr>
              <w:fldChar w:fldCharType="end"/>
            </w:r>
          </w:hyperlink>
        </w:p>
        <w:p w14:paraId="53A81F82" w14:textId="606D7A98" w:rsidR="00965300" w:rsidRDefault="00965300">
          <w:pPr>
            <w:pStyle w:val="TJ3"/>
            <w:tabs>
              <w:tab w:val="left" w:pos="1320"/>
              <w:tab w:val="right" w:leader="dot" w:pos="8210"/>
            </w:tabs>
            <w:rPr>
              <w:rFonts w:asciiTheme="minorHAnsi" w:eastAsiaTheme="minorEastAsia" w:hAnsiTheme="minorHAnsi"/>
              <w:noProof/>
              <w:sz w:val="22"/>
              <w:lang w:eastAsia="hu-HU"/>
            </w:rPr>
          </w:pPr>
          <w:hyperlink w:anchor="_Toc96606694" w:history="1">
            <w:r w:rsidRPr="005F62BF">
              <w:rPr>
                <w:rStyle w:val="Hiperhivatkozs"/>
                <w:rFonts w:cs="Times New Roman"/>
                <w:noProof/>
              </w:rPr>
              <w:t>4.4.1.</w:t>
            </w:r>
            <w:r>
              <w:rPr>
                <w:rFonts w:asciiTheme="minorHAnsi" w:eastAsiaTheme="minorEastAsia" w:hAnsiTheme="minorHAnsi"/>
                <w:noProof/>
                <w:sz w:val="22"/>
                <w:lang w:eastAsia="hu-HU"/>
              </w:rPr>
              <w:tab/>
            </w:r>
            <w:r w:rsidRPr="005F62BF">
              <w:rPr>
                <w:rStyle w:val="Hiperhivatkozs"/>
                <w:rFonts w:cs="Times New Roman"/>
                <w:noProof/>
              </w:rPr>
              <w:t>Mintavétel módja, folyamata</w:t>
            </w:r>
            <w:r>
              <w:rPr>
                <w:noProof/>
                <w:webHidden/>
              </w:rPr>
              <w:tab/>
            </w:r>
            <w:r>
              <w:rPr>
                <w:noProof/>
                <w:webHidden/>
              </w:rPr>
              <w:fldChar w:fldCharType="begin"/>
            </w:r>
            <w:r>
              <w:rPr>
                <w:noProof/>
                <w:webHidden/>
              </w:rPr>
              <w:instrText xml:space="preserve"> PAGEREF _Toc96606694 \h </w:instrText>
            </w:r>
            <w:r>
              <w:rPr>
                <w:noProof/>
                <w:webHidden/>
              </w:rPr>
            </w:r>
            <w:r>
              <w:rPr>
                <w:noProof/>
                <w:webHidden/>
              </w:rPr>
              <w:fldChar w:fldCharType="separate"/>
            </w:r>
            <w:r>
              <w:rPr>
                <w:noProof/>
                <w:webHidden/>
              </w:rPr>
              <w:t>13</w:t>
            </w:r>
            <w:r>
              <w:rPr>
                <w:noProof/>
                <w:webHidden/>
              </w:rPr>
              <w:fldChar w:fldCharType="end"/>
            </w:r>
          </w:hyperlink>
        </w:p>
        <w:p w14:paraId="73CDA134" w14:textId="75846B18" w:rsidR="00965300" w:rsidRDefault="00965300">
          <w:pPr>
            <w:pStyle w:val="TJ3"/>
            <w:tabs>
              <w:tab w:val="left" w:pos="1320"/>
              <w:tab w:val="right" w:leader="dot" w:pos="8210"/>
            </w:tabs>
            <w:rPr>
              <w:rFonts w:asciiTheme="minorHAnsi" w:eastAsiaTheme="minorEastAsia" w:hAnsiTheme="minorHAnsi"/>
              <w:noProof/>
              <w:sz w:val="22"/>
              <w:lang w:eastAsia="hu-HU"/>
            </w:rPr>
          </w:pPr>
          <w:hyperlink w:anchor="_Toc96606695" w:history="1">
            <w:r w:rsidRPr="005F62BF">
              <w:rPr>
                <w:rStyle w:val="Hiperhivatkozs"/>
                <w:rFonts w:cs="Times New Roman"/>
                <w:noProof/>
              </w:rPr>
              <w:t>4.4.2.</w:t>
            </w:r>
            <w:r>
              <w:rPr>
                <w:rFonts w:asciiTheme="minorHAnsi" w:eastAsiaTheme="minorEastAsia" w:hAnsiTheme="minorHAnsi"/>
                <w:noProof/>
                <w:sz w:val="22"/>
                <w:lang w:eastAsia="hu-HU"/>
              </w:rPr>
              <w:tab/>
            </w:r>
            <w:r w:rsidRPr="005F62BF">
              <w:rPr>
                <w:rStyle w:val="Hiperhivatkozs"/>
                <w:rFonts w:cs="Times New Roman"/>
                <w:noProof/>
              </w:rPr>
              <w:t>Beválasztási és kizárási kritériumok</w:t>
            </w:r>
            <w:r>
              <w:rPr>
                <w:noProof/>
                <w:webHidden/>
              </w:rPr>
              <w:tab/>
            </w:r>
            <w:r>
              <w:rPr>
                <w:noProof/>
                <w:webHidden/>
              </w:rPr>
              <w:fldChar w:fldCharType="begin"/>
            </w:r>
            <w:r>
              <w:rPr>
                <w:noProof/>
                <w:webHidden/>
              </w:rPr>
              <w:instrText xml:space="preserve"> PAGEREF _Toc96606695 \h </w:instrText>
            </w:r>
            <w:r>
              <w:rPr>
                <w:noProof/>
                <w:webHidden/>
              </w:rPr>
            </w:r>
            <w:r>
              <w:rPr>
                <w:noProof/>
                <w:webHidden/>
              </w:rPr>
              <w:fldChar w:fldCharType="separate"/>
            </w:r>
            <w:r>
              <w:rPr>
                <w:noProof/>
                <w:webHidden/>
              </w:rPr>
              <w:t>13</w:t>
            </w:r>
            <w:r>
              <w:rPr>
                <w:noProof/>
                <w:webHidden/>
              </w:rPr>
              <w:fldChar w:fldCharType="end"/>
            </w:r>
          </w:hyperlink>
        </w:p>
        <w:p w14:paraId="32AE4612" w14:textId="77DBBC13" w:rsidR="00965300" w:rsidRDefault="00965300">
          <w:pPr>
            <w:pStyle w:val="TJ3"/>
            <w:tabs>
              <w:tab w:val="left" w:pos="1320"/>
              <w:tab w:val="right" w:leader="dot" w:pos="8210"/>
            </w:tabs>
            <w:rPr>
              <w:rFonts w:asciiTheme="minorHAnsi" w:eastAsiaTheme="minorEastAsia" w:hAnsiTheme="minorHAnsi"/>
              <w:noProof/>
              <w:sz w:val="22"/>
              <w:lang w:eastAsia="hu-HU"/>
            </w:rPr>
          </w:pPr>
          <w:hyperlink w:anchor="_Toc96606696" w:history="1">
            <w:r w:rsidRPr="005F62BF">
              <w:rPr>
                <w:rStyle w:val="Hiperhivatkozs"/>
                <w:rFonts w:cs="Times New Roman"/>
                <w:noProof/>
              </w:rPr>
              <w:t>4.4.3.</w:t>
            </w:r>
            <w:r>
              <w:rPr>
                <w:rFonts w:asciiTheme="minorHAnsi" w:eastAsiaTheme="minorEastAsia" w:hAnsiTheme="minorHAnsi"/>
                <w:noProof/>
                <w:sz w:val="22"/>
                <w:lang w:eastAsia="hu-HU"/>
              </w:rPr>
              <w:tab/>
            </w:r>
            <w:r w:rsidRPr="005F62BF">
              <w:rPr>
                <w:rStyle w:val="Hiperhivatkozs"/>
                <w:rFonts w:cs="Times New Roman"/>
                <w:noProof/>
              </w:rPr>
              <w:t>Mintanagyság</w:t>
            </w:r>
            <w:r>
              <w:rPr>
                <w:noProof/>
                <w:webHidden/>
              </w:rPr>
              <w:tab/>
            </w:r>
            <w:r>
              <w:rPr>
                <w:noProof/>
                <w:webHidden/>
              </w:rPr>
              <w:fldChar w:fldCharType="begin"/>
            </w:r>
            <w:r>
              <w:rPr>
                <w:noProof/>
                <w:webHidden/>
              </w:rPr>
              <w:instrText xml:space="preserve"> PAGEREF _Toc96606696 \h </w:instrText>
            </w:r>
            <w:r>
              <w:rPr>
                <w:noProof/>
                <w:webHidden/>
              </w:rPr>
            </w:r>
            <w:r>
              <w:rPr>
                <w:noProof/>
                <w:webHidden/>
              </w:rPr>
              <w:fldChar w:fldCharType="separate"/>
            </w:r>
            <w:r>
              <w:rPr>
                <w:noProof/>
                <w:webHidden/>
              </w:rPr>
              <w:t>13</w:t>
            </w:r>
            <w:r>
              <w:rPr>
                <w:noProof/>
                <w:webHidden/>
              </w:rPr>
              <w:fldChar w:fldCharType="end"/>
            </w:r>
          </w:hyperlink>
        </w:p>
        <w:p w14:paraId="62C2F5E1" w14:textId="5669B40E" w:rsidR="00965300" w:rsidRDefault="00965300">
          <w:pPr>
            <w:pStyle w:val="TJ2"/>
            <w:tabs>
              <w:tab w:val="left" w:pos="880"/>
              <w:tab w:val="right" w:leader="dot" w:pos="8210"/>
            </w:tabs>
            <w:rPr>
              <w:rFonts w:asciiTheme="minorHAnsi" w:eastAsiaTheme="minorEastAsia" w:hAnsiTheme="minorHAnsi"/>
              <w:noProof/>
              <w:sz w:val="22"/>
              <w:lang w:eastAsia="hu-HU"/>
            </w:rPr>
          </w:pPr>
          <w:hyperlink w:anchor="_Toc96606697" w:history="1">
            <w:r w:rsidRPr="005F62BF">
              <w:rPr>
                <w:rStyle w:val="Hiperhivatkozs"/>
                <w:rFonts w:cs="Times New Roman"/>
                <w:noProof/>
              </w:rPr>
              <w:t>2.6.</w:t>
            </w:r>
            <w:r>
              <w:rPr>
                <w:rFonts w:asciiTheme="minorHAnsi" w:eastAsiaTheme="minorEastAsia" w:hAnsiTheme="minorHAnsi"/>
                <w:noProof/>
                <w:sz w:val="22"/>
                <w:lang w:eastAsia="hu-HU"/>
              </w:rPr>
              <w:tab/>
            </w:r>
            <w:r w:rsidRPr="005F62BF">
              <w:rPr>
                <w:rStyle w:val="Hiperhivatkozs"/>
                <w:rFonts w:cs="Times New Roman"/>
                <w:noProof/>
              </w:rPr>
              <w:t>Alkalmazott módszer</w:t>
            </w:r>
            <w:r>
              <w:rPr>
                <w:noProof/>
                <w:webHidden/>
              </w:rPr>
              <w:tab/>
            </w:r>
            <w:r>
              <w:rPr>
                <w:noProof/>
                <w:webHidden/>
              </w:rPr>
              <w:fldChar w:fldCharType="begin"/>
            </w:r>
            <w:r>
              <w:rPr>
                <w:noProof/>
                <w:webHidden/>
              </w:rPr>
              <w:instrText xml:space="preserve"> PAGEREF _Toc96606697 \h </w:instrText>
            </w:r>
            <w:r>
              <w:rPr>
                <w:noProof/>
                <w:webHidden/>
              </w:rPr>
            </w:r>
            <w:r>
              <w:rPr>
                <w:noProof/>
                <w:webHidden/>
              </w:rPr>
              <w:fldChar w:fldCharType="separate"/>
            </w:r>
            <w:r>
              <w:rPr>
                <w:noProof/>
                <w:webHidden/>
              </w:rPr>
              <w:t>13</w:t>
            </w:r>
            <w:r>
              <w:rPr>
                <w:noProof/>
                <w:webHidden/>
              </w:rPr>
              <w:fldChar w:fldCharType="end"/>
            </w:r>
          </w:hyperlink>
        </w:p>
        <w:p w14:paraId="6C5FB4AB" w14:textId="5C99C312" w:rsidR="00965300" w:rsidRDefault="00965300">
          <w:pPr>
            <w:pStyle w:val="TJ2"/>
            <w:tabs>
              <w:tab w:val="left" w:pos="880"/>
              <w:tab w:val="right" w:leader="dot" w:pos="8210"/>
            </w:tabs>
            <w:rPr>
              <w:rFonts w:asciiTheme="minorHAnsi" w:eastAsiaTheme="minorEastAsia" w:hAnsiTheme="minorHAnsi"/>
              <w:noProof/>
              <w:sz w:val="22"/>
              <w:lang w:eastAsia="hu-HU"/>
            </w:rPr>
          </w:pPr>
          <w:hyperlink w:anchor="_Toc96606698" w:history="1">
            <w:r w:rsidRPr="005F62BF">
              <w:rPr>
                <w:rStyle w:val="Hiperhivatkozs"/>
                <w:rFonts w:cs="Times New Roman"/>
                <w:noProof/>
              </w:rPr>
              <w:t>2.7.</w:t>
            </w:r>
            <w:r>
              <w:rPr>
                <w:rFonts w:asciiTheme="minorHAnsi" w:eastAsiaTheme="minorEastAsia" w:hAnsiTheme="minorHAnsi"/>
                <w:noProof/>
                <w:sz w:val="22"/>
                <w:lang w:eastAsia="hu-HU"/>
              </w:rPr>
              <w:tab/>
            </w:r>
            <w:r w:rsidRPr="005F62BF">
              <w:rPr>
                <w:rStyle w:val="Hiperhivatkozs"/>
                <w:rFonts w:cs="Times New Roman"/>
                <w:noProof/>
              </w:rPr>
              <w:t>Idegen forrásból átvett elemek ismertetése</w:t>
            </w:r>
            <w:r>
              <w:rPr>
                <w:noProof/>
                <w:webHidden/>
              </w:rPr>
              <w:tab/>
            </w:r>
            <w:r>
              <w:rPr>
                <w:noProof/>
                <w:webHidden/>
              </w:rPr>
              <w:fldChar w:fldCharType="begin"/>
            </w:r>
            <w:r>
              <w:rPr>
                <w:noProof/>
                <w:webHidden/>
              </w:rPr>
              <w:instrText xml:space="preserve"> PAGEREF _Toc96606698 \h </w:instrText>
            </w:r>
            <w:r>
              <w:rPr>
                <w:noProof/>
                <w:webHidden/>
              </w:rPr>
            </w:r>
            <w:r>
              <w:rPr>
                <w:noProof/>
                <w:webHidden/>
              </w:rPr>
              <w:fldChar w:fldCharType="separate"/>
            </w:r>
            <w:r>
              <w:rPr>
                <w:noProof/>
                <w:webHidden/>
              </w:rPr>
              <w:t>14</w:t>
            </w:r>
            <w:r>
              <w:rPr>
                <w:noProof/>
                <w:webHidden/>
              </w:rPr>
              <w:fldChar w:fldCharType="end"/>
            </w:r>
          </w:hyperlink>
        </w:p>
        <w:p w14:paraId="2EA2EE98" w14:textId="27AA5CFC" w:rsidR="00965300" w:rsidRDefault="00965300">
          <w:pPr>
            <w:pStyle w:val="TJ2"/>
            <w:tabs>
              <w:tab w:val="left" w:pos="880"/>
              <w:tab w:val="right" w:leader="dot" w:pos="8210"/>
            </w:tabs>
            <w:rPr>
              <w:rFonts w:asciiTheme="minorHAnsi" w:eastAsiaTheme="minorEastAsia" w:hAnsiTheme="minorHAnsi"/>
              <w:noProof/>
              <w:sz w:val="22"/>
              <w:lang w:eastAsia="hu-HU"/>
            </w:rPr>
          </w:pPr>
          <w:hyperlink w:anchor="_Toc96606699" w:history="1">
            <w:r w:rsidRPr="005F62BF">
              <w:rPr>
                <w:rStyle w:val="Hiperhivatkozs"/>
                <w:rFonts w:cs="Times New Roman"/>
                <w:noProof/>
              </w:rPr>
              <w:t>2.8.</w:t>
            </w:r>
            <w:r>
              <w:rPr>
                <w:rFonts w:asciiTheme="minorHAnsi" w:eastAsiaTheme="minorEastAsia" w:hAnsiTheme="minorHAnsi"/>
                <w:noProof/>
                <w:sz w:val="22"/>
                <w:lang w:eastAsia="hu-HU"/>
              </w:rPr>
              <w:tab/>
            </w:r>
            <w:r w:rsidRPr="005F62BF">
              <w:rPr>
                <w:rStyle w:val="Hiperhivatkozs"/>
                <w:rFonts w:cs="Times New Roman"/>
                <w:noProof/>
              </w:rPr>
              <w:t>Statisztikai elemzés módja</w:t>
            </w:r>
            <w:r>
              <w:rPr>
                <w:noProof/>
                <w:webHidden/>
              </w:rPr>
              <w:tab/>
            </w:r>
            <w:r>
              <w:rPr>
                <w:noProof/>
                <w:webHidden/>
              </w:rPr>
              <w:fldChar w:fldCharType="begin"/>
            </w:r>
            <w:r>
              <w:rPr>
                <w:noProof/>
                <w:webHidden/>
              </w:rPr>
              <w:instrText xml:space="preserve"> PAGEREF _Toc96606699 \h </w:instrText>
            </w:r>
            <w:r>
              <w:rPr>
                <w:noProof/>
                <w:webHidden/>
              </w:rPr>
            </w:r>
            <w:r>
              <w:rPr>
                <w:noProof/>
                <w:webHidden/>
              </w:rPr>
              <w:fldChar w:fldCharType="separate"/>
            </w:r>
            <w:r>
              <w:rPr>
                <w:noProof/>
                <w:webHidden/>
              </w:rPr>
              <w:t>14</w:t>
            </w:r>
            <w:r>
              <w:rPr>
                <w:noProof/>
                <w:webHidden/>
              </w:rPr>
              <w:fldChar w:fldCharType="end"/>
            </w:r>
          </w:hyperlink>
        </w:p>
        <w:p w14:paraId="3BA81B67" w14:textId="325D9FEB" w:rsidR="00965300" w:rsidRDefault="00965300">
          <w:pPr>
            <w:pStyle w:val="TJ2"/>
            <w:tabs>
              <w:tab w:val="left" w:pos="880"/>
              <w:tab w:val="right" w:leader="dot" w:pos="8210"/>
            </w:tabs>
            <w:rPr>
              <w:rFonts w:asciiTheme="minorHAnsi" w:eastAsiaTheme="minorEastAsia" w:hAnsiTheme="minorHAnsi"/>
              <w:noProof/>
              <w:sz w:val="22"/>
              <w:lang w:eastAsia="hu-HU"/>
            </w:rPr>
          </w:pPr>
          <w:hyperlink w:anchor="_Toc96606700" w:history="1">
            <w:r w:rsidRPr="005F62BF">
              <w:rPr>
                <w:rStyle w:val="Hiperhivatkozs"/>
                <w:noProof/>
              </w:rPr>
              <w:t>2.9.</w:t>
            </w:r>
            <w:r>
              <w:rPr>
                <w:rFonts w:asciiTheme="minorHAnsi" w:eastAsiaTheme="minorEastAsia" w:hAnsiTheme="minorHAnsi"/>
                <w:noProof/>
                <w:sz w:val="22"/>
                <w:lang w:eastAsia="hu-HU"/>
              </w:rPr>
              <w:tab/>
            </w:r>
            <w:r w:rsidRPr="005F62BF">
              <w:rPr>
                <w:rStyle w:val="Hiperhivatkozs"/>
                <w:noProof/>
              </w:rPr>
              <w:t>Kutatás során használt informatikai szoftverek</w:t>
            </w:r>
            <w:r>
              <w:rPr>
                <w:noProof/>
                <w:webHidden/>
              </w:rPr>
              <w:tab/>
            </w:r>
            <w:r>
              <w:rPr>
                <w:noProof/>
                <w:webHidden/>
              </w:rPr>
              <w:fldChar w:fldCharType="begin"/>
            </w:r>
            <w:r>
              <w:rPr>
                <w:noProof/>
                <w:webHidden/>
              </w:rPr>
              <w:instrText xml:space="preserve"> PAGEREF _Toc96606700 \h </w:instrText>
            </w:r>
            <w:r>
              <w:rPr>
                <w:noProof/>
                <w:webHidden/>
              </w:rPr>
            </w:r>
            <w:r>
              <w:rPr>
                <w:noProof/>
                <w:webHidden/>
              </w:rPr>
              <w:fldChar w:fldCharType="separate"/>
            </w:r>
            <w:r>
              <w:rPr>
                <w:noProof/>
                <w:webHidden/>
              </w:rPr>
              <w:t>14</w:t>
            </w:r>
            <w:r>
              <w:rPr>
                <w:noProof/>
                <w:webHidden/>
              </w:rPr>
              <w:fldChar w:fldCharType="end"/>
            </w:r>
          </w:hyperlink>
        </w:p>
        <w:p w14:paraId="3B30249F" w14:textId="76CB63B8" w:rsidR="00965300" w:rsidRDefault="00965300">
          <w:pPr>
            <w:pStyle w:val="TJ2"/>
            <w:tabs>
              <w:tab w:val="left" w:pos="1100"/>
              <w:tab w:val="right" w:leader="dot" w:pos="8210"/>
            </w:tabs>
            <w:rPr>
              <w:rFonts w:asciiTheme="minorHAnsi" w:eastAsiaTheme="minorEastAsia" w:hAnsiTheme="minorHAnsi"/>
              <w:noProof/>
              <w:sz w:val="22"/>
              <w:lang w:eastAsia="hu-HU"/>
            </w:rPr>
          </w:pPr>
          <w:hyperlink w:anchor="_Toc96606701" w:history="1">
            <w:r w:rsidRPr="005F62BF">
              <w:rPr>
                <w:rStyle w:val="Hiperhivatkozs"/>
                <w:rFonts w:cs="Times New Roman"/>
                <w:noProof/>
              </w:rPr>
              <w:t>2.10.</w:t>
            </w:r>
            <w:r>
              <w:rPr>
                <w:rFonts w:asciiTheme="minorHAnsi" w:eastAsiaTheme="minorEastAsia" w:hAnsiTheme="minorHAnsi"/>
                <w:noProof/>
                <w:sz w:val="22"/>
                <w:lang w:eastAsia="hu-HU"/>
              </w:rPr>
              <w:tab/>
            </w:r>
            <w:r w:rsidRPr="005F62BF">
              <w:rPr>
                <w:rStyle w:val="Hiperhivatkozs"/>
                <w:rFonts w:cs="Times New Roman"/>
                <w:noProof/>
              </w:rPr>
              <w:t>Etikai megfelelőségi szempontok érvényesülése</w:t>
            </w:r>
            <w:r>
              <w:rPr>
                <w:noProof/>
                <w:webHidden/>
              </w:rPr>
              <w:tab/>
            </w:r>
            <w:r>
              <w:rPr>
                <w:noProof/>
                <w:webHidden/>
              </w:rPr>
              <w:fldChar w:fldCharType="begin"/>
            </w:r>
            <w:r>
              <w:rPr>
                <w:noProof/>
                <w:webHidden/>
              </w:rPr>
              <w:instrText xml:space="preserve"> PAGEREF _Toc96606701 \h </w:instrText>
            </w:r>
            <w:r>
              <w:rPr>
                <w:noProof/>
                <w:webHidden/>
              </w:rPr>
            </w:r>
            <w:r>
              <w:rPr>
                <w:noProof/>
                <w:webHidden/>
              </w:rPr>
              <w:fldChar w:fldCharType="separate"/>
            </w:r>
            <w:r>
              <w:rPr>
                <w:noProof/>
                <w:webHidden/>
              </w:rPr>
              <w:t>14</w:t>
            </w:r>
            <w:r>
              <w:rPr>
                <w:noProof/>
                <w:webHidden/>
              </w:rPr>
              <w:fldChar w:fldCharType="end"/>
            </w:r>
          </w:hyperlink>
        </w:p>
        <w:p w14:paraId="40F9B84F" w14:textId="1CF83A1B" w:rsidR="00965300" w:rsidRDefault="00965300">
          <w:pPr>
            <w:pStyle w:val="TJ1"/>
            <w:tabs>
              <w:tab w:val="left" w:pos="480"/>
              <w:tab w:val="right" w:leader="dot" w:pos="8210"/>
            </w:tabs>
            <w:rPr>
              <w:rFonts w:asciiTheme="minorHAnsi" w:eastAsiaTheme="minorEastAsia" w:hAnsiTheme="minorHAnsi"/>
              <w:noProof/>
              <w:sz w:val="22"/>
              <w:lang w:eastAsia="hu-HU"/>
            </w:rPr>
          </w:pPr>
          <w:hyperlink w:anchor="_Toc96606702" w:history="1">
            <w:r w:rsidRPr="005F62BF">
              <w:rPr>
                <w:rStyle w:val="Hiperhivatkozs"/>
                <w:rFonts w:cs="Times New Roman"/>
                <w:noProof/>
              </w:rPr>
              <w:t>5.</w:t>
            </w:r>
            <w:r>
              <w:rPr>
                <w:rFonts w:asciiTheme="minorHAnsi" w:eastAsiaTheme="minorEastAsia" w:hAnsiTheme="minorHAnsi"/>
                <w:noProof/>
                <w:sz w:val="22"/>
                <w:lang w:eastAsia="hu-HU"/>
              </w:rPr>
              <w:tab/>
            </w:r>
            <w:r w:rsidRPr="005F62BF">
              <w:rPr>
                <w:rStyle w:val="Hiperhivatkozs"/>
                <w:rFonts w:cs="Times New Roman"/>
                <w:noProof/>
              </w:rPr>
              <w:t>Eredmények</w:t>
            </w:r>
            <w:r>
              <w:rPr>
                <w:noProof/>
                <w:webHidden/>
              </w:rPr>
              <w:tab/>
            </w:r>
            <w:r>
              <w:rPr>
                <w:noProof/>
                <w:webHidden/>
              </w:rPr>
              <w:fldChar w:fldCharType="begin"/>
            </w:r>
            <w:r>
              <w:rPr>
                <w:noProof/>
                <w:webHidden/>
              </w:rPr>
              <w:instrText xml:space="preserve"> PAGEREF _Toc96606702 \h </w:instrText>
            </w:r>
            <w:r>
              <w:rPr>
                <w:noProof/>
                <w:webHidden/>
              </w:rPr>
            </w:r>
            <w:r>
              <w:rPr>
                <w:noProof/>
                <w:webHidden/>
              </w:rPr>
              <w:fldChar w:fldCharType="separate"/>
            </w:r>
            <w:r>
              <w:rPr>
                <w:noProof/>
                <w:webHidden/>
              </w:rPr>
              <w:t>14</w:t>
            </w:r>
            <w:r>
              <w:rPr>
                <w:noProof/>
                <w:webHidden/>
              </w:rPr>
              <w:fldChar w:fldCharType="end"/>
            </w:r>
          </w:hyperlink>
        </w:p>
        <w:p w14:paraId="472092A7" w14:textId="026C0561" w:rsidR="00965300" w:rsidRDefault="00965300">
          <w:pPr>
            <w:pStyle w:val="TJ1"/>
            <w:tabs>
              <w:tab w:val="left" w:pos="480"/>
              <w:tab w:val="right" w:leader="dot" w:pos="8210"/>
            </w:tabs>
            <w:rPr>
              <w:rFonts w:asciiTheme="minorHAnsi" w:eastAsiaTheme="minorEastAsia" w:hAnsiTheme="minorHAnsi"/>
              <w:noProof/>
              <w:sz w:val="22"/>
              <w:lang w:eastAsia="hu-HU"/>
            </w:rPr>
          </w:pPr>
          <w:hyperlink w:anchor="_Toc96606703" w:history="1">
            <w:r w:rsidRPr="005F62BF">
              <w:rPr>
                <w:rStyle w:val="Hiperhivatkozs"/>
                <w:rFonts w:cs="Times New Roman"/>
                <w:noProof/>
              </w:rPr>
              <w:t>6.</w:t>
            </w:r>
            <w:r>
              <w:rPr>
                <w:rFonts w:asciiTheme="minorHAnsi" w:eastAsiaTheme="minorEastAsia" w:hAnsiTheme="minorHAnsi"/>
                <w:noProof/>
                <w:sz w:val="22"/>
                <w:lang w:eastAsia="hu-HU"/>
              </w:rPr>
              <w:tab/>
            </w:r>
            <w:r w:rsidRPr="005F62BF">
              <w:rPr>
                <w:rStyle w:val="Hiperhivatkozs"/>
                <w:rFonts w:cs="Times New Roman"/>
                <w:noProof/>
              </w:rPr>
              <w:t>Következtetések</w:t>
            </w:r>
            <w:r>
              <w:rPr>
                <w:noProof/>
                <w:webHidden/>
              </w:rPr>
              <w:tab/>
            </w:r>
            <w:r>
              <w:rPr>
                <w:noProof/>
                <w:webHidden/>
              </w:rPr>
              <w:fldChar w:fldCharType="begin"/>
            </w:r>
            <w:r>
              <w:rPr>
                <w:noProof/>
                <w:webHidden/>
              </w:rPr>
              <w:instrText xml:space="preserve"> PAGEREF _Toc96606703 \h </w:instrText>
            </w:r>
            <w:r>
              <w:rPr>
                <w:noProof/>
                <w:webHidden/>
              </w:rPr>
            </w:r>
            <w:r>
              <w:rPr>
                <w:noProof/>
                <w:webHidden/>
              </w:rPr>
              <w:fldChar w:fldCharType="separate"/>
            </w:r>
            <w:r>
              <w:rPr>
                <w:noProof/>
                <w:webHidden/>
              </w:rPr>
              <w:t>15</w:t>
            </w:r>
            <w:r>
              <w:rPr>
                <w:noProof/>
                <w:webHidden/>
              </w:rPr>
              <w:fldChar w:fldCharType="end"/>
            </w:r>
          </w:hyperlink>
        </w:p>
        <w:p w14:paraId="47A6F658" w14:textId="2D8A8B1D" w:rsidR="00965300" w:rsidRDefault="00965300">
          <w:pPr>
            <w:pStyle w:val="TJ1"/>
            <w:tabs>
              <w:tab w:val="left" w:pos="480"/>
              <w:tab w:val="right" w:leader="dot" w:pos="8210"/>
            </w:tabs>
            <w:rPr>
              <w:rFonts w:asciiTheme="minorHAnsi" w:eastAsiaTheme="minorEastAsia" w:hAnsiTheme="minorHAnsi"/>
              <w:noProof/>
              <w:sz w:val="22"/>
              <w:lang w:eastAsia="hu-HU"/>
            </w:rPr>
          </w:pPr>
          <w:hyperlink w:anchor="_Toc96606704" w:history="1">
            <w:r w:rsidRPr="005F62BF">
              <w:rPr>
                <w:rStyle w:val="Hiperhivatkozs"/>
                <w:rFonts w:cs="Times New Roman"/>
                <w:noProof/>
              </w:rPr>
              <w:t>7.</w:t>
            </w:r>
            <w:r>
              <w:rPr>
                <w:rFonts w:asciiTheme="minorHAnsi" w:eastAsiaTheme="minorEastAsia" w:hAnsiTheme="minorHAnsi"/>
                <w:noProof/>
                <w:sz w:val="22"/>
                <w:lang w:eastAsia="hu-HU"/>
              </w:rPr>
              <w:tab/>
            </w:r>
            <w:r w:rsidRPr="005F62BF">
              <w:rPr>
                <w:rStyle w:val="Hiperhivatkozs"/>
                <w:rFonts w:cs="Times New Roman"/>
                <w:noProof/>
              </w:rPr>
              <w:t>Megbeszélés</w:t>
            </w:r>
            <w:r>
              <w:rPr>
                <w:noProof/>
                <w:webHidden/>
              </w:rPr>
              <w:tab/>
            </w:r>
            <w:r>
              <w:rPr>
                <w:noProof/>
                <w:webHidden/>
              </w:rPr>
              <w:fldChar w:fldCharType="begin"/>
            </w:r>
            <w:r>
              <w:rPr>
                <w:noProof/>
                <w:webHidden/>
              </w:rPr>
              <w:instrText xml:space="preserve"> PAGEREF _Toc96606704 \h </w:instrText>
            </w:r>
            <w:r>
              <w:rPr>
                <w:noProof/>
                <w:webHidden/>
              </w:rPr>
            </w:r>
            <w:r>
              <w:rPr>
                <w:noProof/>
                <w:webHidden/>
              </w:rPr>
              <w:fldChar w:fldCharType="separate"/>
            </w:r>
            <w:r>
              <w:rPr>
                <w:noProof/>
                <w:webHidden/>
              </w:rPr>
              <w:t>15</w:t>
            </w:r>
            <w:r>
              <w:rPr>
                <w:noProof/>
                <w:webHidden/>
              </w:rPr>
              <w:fldChar w:fldCharType="end"/>
            </w:r>
          </w:hyperlink>
        </w:p>
        <w:p w14:paraId="6B457A76" w14:textId="1DAB88BD" w:rsidR="00965300" w:rsidRDefault="00965300">
          <w:pPr>
            <w:pStyle w:val="TJ1"/>
            <w:tabs>
              <w:tab w:val="left" w:pos="480"/>
              <w:tab w:val="right" w:leader="dot" w:pos="8210"/>
            </w:tabs>
            <w:rPr>
              <w:rFonts w:asciiTheme="minorHAnsi" w:eastAsiaTheme="minorEastAsia" w:hAnsiTheme="minorHAnsi"/>
              <w:noProof/>
              <w:sz w:val="22"/>
              <w:lang w:eastAsia="hu-HU"/>
            </w:rPr>
          </w:pPr>
          <w:hyperlink w:anchor="_Toc96606705" w:history="1">
            <w:r w:rsidRPr="005F62BF">
              <w:rPr>
                <w:rStyle w:val="Hiperhivatkozs"/>
                <w:rFonts w:cs="Times New Roman"/>
                <w:noProof/>
              </w:rPr>
              <w:t>8.</w:t>
            </w:r>
            <w:r>
              <w:rPr>
                <w:rFonts w:asciiTheme="minorHAnsi" w:eastAsiaTheme="minorEastAsia" w:hAnsiTheme="minorHAnsi"/>
                <w:noProof/>
                <w:sz w:val="22"/>
                <w:lang w:eastAsia="hu-HU"/>
              </w:rPr>
              <w:tab/>
            </w:r>
            <w:r w:rsidRPr="005F62BF">
              <w:rPr>
                <w:rStyle w:val="Hiperhivatkozs"/>
                <w:rFonts w:cs="Times New Roman"/>
                <w:noProof/>
              </w:rPr>
              <w:t>Köszönetnyilvánítás</w:t>
            </w:r>
            <w:r>
              <w:rPr>
                <w:noProof/>
                <w:webHidden/>
              </w:rPr>
              <w:tab/>
            </w:r>
            <w:r>
              <w:rPr>
                <w:noProof/>
                <w:webHidden/>
              </w:rPr>
              <w:fldChar w:fldCharType="begin"/>
            </w:r>
            <w:r>
              <w:rPr>
                <w:noProof/>
                <w:webHidden/>
              </w:rPr>
              <w:instrText xml:space="preserve"> PAGEREF _Toc96606705 \h </w:instrText>
            </w:r>
            <w:r>
              <w:rPr>
                <w:noProof/>
                <w:webHidden/>
              </w:rPr>
            </w:r>
            <w:r>
              <w:rPr>
                <w:noProof/>
                <w:webHidden/>
              </w:rPr>
              <w:fldChar w:fldCharType="separate"/>
            </w:r>
            <w:r>
              <w:rPr>
                <w:noProof/>
                <w:webHidden/>
              </w:rPr>
              <w:t>15</w:t>
            </w:r>
            <w:r>
              <w:rPr>
                <w:noProof/>
                <w:webHidden/>
              </w:rPr>
              <w:fldChar w:fldCharType="end"/>
            </w:r>
          </w:hyperlink>
        </w:p>
        <w:p w14:paraId="637801AB" w14:textId="489BBCF8" w:rsidR="00965300" w:rsidRDefault="00965300">
          <w:pPr>
            <w:pStyle w:val="TJ1"/>
            <w:tabs>
              <w:tab w:val="left" w:pos="480"/>
              <w:tab w:val="right" w:leader="dot" w:pos="8210"/>
            </w:tabs>
            <w:rPr>
              <w:rFonts w:asciiTheme="minorHAnsi" w:eastAsiaTheme="minorEastAsia" w:hAnsiTheme="minorHAnsi"/>
              <w:noProof/>
              <w:sz w:val="22"/>
              <w:lang w:eastAsia="hu-HU"/>
            </w:rPr>
          </w:pPr>
          <w:hyperlink w:anchor="_Toc96606706" w:history="1">
            <w:r w:rsidRPr="005F62BF">
              <w:rPr>
                <w:rStyle w:val="Hiperhivatkozs"/>
                <w:rFonts w:cs="Times New Roman"/>
                <w:noProof/>
              </w:rPr>
              <w:t>9.</w:t>
            </w:r>
            <w:r>
              <w:rPr>
                <w:rFonts w:asciiTheme="minorHAnsi" w:eastAsiaTheme="minorEastAsia" w:hAnsiTheme="minorHAnsi"/>
                <w:noProof/>
                <w:sz w:val="22"/>
                <w:lang w:eastAsia="hu-HU"/>
              </w:rPr>
              <w:tab/>
            </w:r>
            <w:r w:rsidRPr="005F62BF">
              <w:rPr>
                <w:rStyle w:val="Hiperhivatkozs"/>
                <w:rFonts w:cs="Times New Roman"/>
                <w:noProof/>
              </w:rPr>
              <w:t>Irodalomjegyzék</w:t>
            </w:r>
            <w:r>
              <w:rPr>
                <w:noProof/>
                <w:webHidden/>
              </w:rPr>
              <w:tab/>
            </w:r>
            <w:r>
              <w:rPr>
                <w:noProof/>
                <w:webHidden/>
              </w:rPr>
              <w:fldChar w:fldCharType="begin"/>
            </w:r>
            <w:r>
              <w:rPr>
                <w:noProof/>
                <w:webHidden/>
              </w:rPr>
              <w:instrText xml:space="preserve"> PAGEREF _Toc96606706 \h </w:instrText>
            </w:r>
            <w:r>
              <w:rPr>
                <w:noProof/>
                <w:webHidden/>
              </w:rPr>
            </w:r>
            <w:r>
              <w:rPr>
                <w:noProof/>
                <w:webHidden/>
              </w:rPr>
              <w:fldChar w:fldCharType="separate"/>
            </w:r>
            <w:r>
              <w:rPr>
                <w:noProof/>
                <w:webHidden/>
              </w:rPr>
              <w:t>15</w:t>
            </w:r>
            <w:r>
              <w:rPr>
                <w:noProof/>
                <w:webHidden/>
              </w:rPr>
              <w:fldChar w:fldCharType="end"/>
            </w:r>
          </w:hyperlink>
        </w:p>
        <w:p w14:paraId="50E717F6" w14:textId="0DE4E041" w:rsidR="00776EA7" w:rsidRDefault="00776EA7">
          <w:r>
            <w:rPr>
              <w:b/>
              <w:bCs/>
            </w:rPr>
            <w:fldChar w:fldCharType="end"/>
          </w:r>
        </w:p>
      </w:sdtContent>
    </w:sdt>
    <w:p w14:paraId="40DAF1C0" w14:textId="77777777" w:rsidR="00A040D3" w:rsidRPr="00D518CC" w:rsidRDefault="00A040D3" w:rsidP="00744653">
      <w:pPr>
        <w:rPr>
          <w:rFonts w:cs="Times New Roman"/>
          <w:b/>
          <w:bCs/>
          <w:szCs w:val="24"/>
        </w:rPr>
      </w:pPr>
    </w:p>
    <w:p w14:paraId="6F51688A" w14:textId="24F05204" w:rsidR="00D35CB7" w:rsidRPr="00D518CC" w:rsidRDefault="00D35CB7" w:rsidP="00A040D3">
      <w:pPr>
        <w:rPr>
          <w:rFonts w:cs="Times New Roman"/>
          <w:b/>
          <w:bCs/>
          <w:szCs w:val="24"/>
        </w:rPr>
      </w:pPr>
    </w:p>
    <w:p w14:paraId="328737E6" w14:textId="0878413C" w:rsidR="00120274" w:rsidRPr="00D518CC" w:rsidRDefault="00120274" w:rsidP="00A040D3">
      <w:pPr>
        <w:rPr>
          <w:rFonts w:cs="Times New Roman"/>
          <w:b/>
          <w:bCs/>
          <w:szCs w:val="24"/>
        </w:rPr>
      </w:pPr>
    </w:p>
    <w:p w14:paraId="5ABBDE5E" w14:textId="31B33F37" w:rsidR="0060560F" w:rsidRPr="00D518CC" w:rsidRDefault="009C7BC2" w:rsidP="00994BBF">
      <w:pPr>
        <w:pStyle w:val="Cmsor1"/>
        <w:rPr>
          <w:rStyle w:val="Cmsor1Char"/>
          <w:rFonts w:cs="Times New Roman"/>
          <w:b/>
        </w:rPr>
      </w:pPr>
      <w:bookmarkStart w:id="0" w:name="_Toc96606685"/>
      <w:bookmarkStart w:id="1" w:name="_Hlk96607211"/>
      <w:r w:rsidRPr="00D518CC">
        <w:rPr>
          <w:rStyle w:val="Cmsor1Char"/>
          <w:rFonts w:cs="Times New Roman"/>
          <w:b/>
        </w:rPr>
        <w:lastRenderedPageBreak/>
        <w:t>Bevezetés</w:t>
      </w:r>
      <w:bookmarkEnd w:id="0"/>
      <w:r w:rsidRPr="00D518CC">
        <w:rPr>
          <w:rStyle w:val="Cmsor1Char"/>
          <w:rFonts w:cs="Times New Roman"/>
          <w:b/>
        </w:rPr>
        <w:t xml:space="preserve"> </w:t>
      </w:r>
    </w:p>
    <w:p w14:paraId="67681724" w14:textId="0B524A8A" w:rsidR="00120274" w:rsidRPr="00D518CC" w:rsidRDefault="009C7BC2" w:rsidP="00A040D3">
      <w:pPr>
        <w:rPr>
          <w:rFonts w:cs="Times New Roman"/>
        </w:rPr>
      </w:pPr>
      <w:r w:rsidRPr="00D518CC">
        <w:rPr>
          <w:rFonts w:cs="Times New Roman"/>
        </w:rPr>
        <w:t>a hallgató személyes motivációját bemutató fejezet, melyben ismertetésre kerül a témaválasztás indoklása, aktualitásának bemutatása.</w:t>
      </w:r>
    </w:p>
    <w:p w14:paraId="7AF5E972" w14:textId="448CFA85" w:rsidR="00120274" w:rsidRPr="00D518CC" w:rsidRDefault="0060560F" w:rsidP="00A040D3">
      <w:pPr>
        <w:pStyle w:val="Cmsor1"/>
        <w:rPr>
          <w:rFonts w:cs="Times New Roman"/>
        </w:rPr>
      </w:pPr>
      <w:bookmarkStart w:id="2" w:name="_Toc96606686"/>
      <w:r w:rsidRPr="00D518CC">
        <w:rPr>
          <w:rStyle w:val="Cmsor1Char"/>
          <w:rFonts w:cs="Times New Roman"/>
          <w:b/>
        </w:rPr>
        <w:t>Célkitűzések</w:t>
      </w:r>
      <w:bookmarkEnd w:id="2"/>
      <w:r w:rsidR="009C7BC2" w:rsidRPr="00D518CC">
        <w:rPr>
          <w:rFonts w:cs="Times New Roman"/>
        </w:rPr>
        <w:t xml:space="preserve"> </w:t>
      </w:r>
    </w:p>
    <w:p w14:paraId="70609727" w14:textId="3EC13910" w:rsidR="00120274" w:rsidRPr="00D518CC" w:rsidRDefault="00EB3C00" w:rsidP="00A040D3">
      <w:pPr>
        <w:rPr>
          <w:rFonts w:cs="Times New Roman"/>
          <w:b/>
          <w:bCs/>
          <w:szCs w:val="24"/>
        </w:rPr>
      </w:pPr>
      <w:r w:rsidRPr="00D518CC">
        <w:rPr>
          <w:rFonts w:cs="Times New Roman"/>
          <w:b/>
          <w:bCs/>
          <w:szCs w:val="24"/>
        </w:rPr>
        <w:t>Célkitűzések</w:t>
      </w:r>
      <w:r w:rsidR="009C7BC2" w:rsidRPr="00D518CC">
        <w:rPr>
          <w:rFonts w:cs="Times New Roman"/>
          <w:b/>
          <w:bCs/>
          <w:szCs w:val="24"/>
        </w:rPr>
        <w:t>, problémafelvetés, hipotézisek:</w:t>
      </w:r>
    </w:p>
    <w:p w14:paraId="4A097EB3" w14:textId="1BDD9E47" w:rsidR="009C7BC2" w:rsidRPr="00D518CC" w:rsidRDefault="009C7BC2" w:rsidP="009C7BC2">
      <w:pPr>
        <w:rPr>
          <w:rFonts w:cs="Times New Roman"/>
          <w:color w:val="000000" w:themeColor="text1"/>
          <w:szCs w:val="24"/>
        </w:rPr>
      </w:pPr>
      <w:r w:rsidRPr="00D518CC">
        <w:rPr>
          <w:rFonts w:cs="Times New Roman"/>
          <w:szCs w:val="24"/>
        </w:rPr>
        <w:t>Korunk egyik legsúlyosabb problémája a munkahelyi stressz. Stresszes környezetben megromolhatnak a társas kapcsolatok, ami a problémák elfojtásához vezet, ezáltal még több stresszhatást él meg az illető, ami később kedvezhet különböző betegségek kialakulásának.</w:t>
      </w:r>
      <w:r w:rsidRPr="00D518CC">
        <w:rPr>
          <w:rFonts w:cs="Times New Roman"/>
        </w:rPr>
        <w:t xml:space="preserve"> </w:t>
      </w:r>
      <w:r w:rsidRPr="00D518CC">
        <w:rPr>
          <w:rFonts w:cs="Times New Roman"/>
          <w:szCs w:val="24"/>
        </w:rPr>
        <w:t xml:space="preserve">A munkahelynek különösen fontos szerepe van a stressz és a jólléti állapot szempontjából, hiszen az emberek idejük nagy részét itt töltik. A legtöbb külső hatás itt éri őket, mind környezeti, mind </w:t>
      </w:r>
      <w:r w:rsidRPr="00D518CC">
        <w:rPr>
          <w:rFonts w:cs="Times New Roman"/>
          <w:color w:val="000000" w:themeColor="text1"/>
          <w:szCs w:val="24"/>
        </w:rPr>
        <w:t>társas szinten.</w:t>
      </w:r>
      <w:r w:rsidRPr="00D518CC">
        <w:rPr>
          <w:rStyle w:val="Vgjegyzet-hivatkozs"/>
          <w:rFonts w:cs="Times New Roman"/>
          <w:color w:val="000000" w:themeColor="text1"/>
          <w:szCs w:val="24"/>
        </w:rPr>
        <w:endnoteReference w:id="1"/>
      </w:r>
      <w:r w:rsidRPr="00D518CC">
        <w:rPr>
          <w:rFonts w:cs="Times New Roman"/>
          <w:color w:val="000000" w:themeColor="text1"/>
          <w:szCs w:val="24"/>
        </w:rPr>
        <w:t xml:space="preserve"> </w:t>
      </w:r>
      <w:r w:rsidRPr="00D518CC">
        <w:rPr>
          <w:rFonts w:cs="Times New Roman"/>
          <w:szCs w:val="24"/>
        </w:rPr>
        <w:t xml:space="preserve">A sürgősségi ellátás elengedhetetlen része az egészségügyi rendszernek. Ez egyben kizárólagos szakma, ahol a szakszemélyzet a betegek és a sérültek ellátásával és szállításával foglalkozik. A sürgősségi ellátást stresszes foglalkozásnak tekintik, ennek következtében a sürgősségi ellátásban dolgozók jelentős stresszt tapasztalnak meg a munkahelyükön. Az egészségügy ezen szakterületén a személyzet kiszámíthatatlan, extrém eseményekkel és extrém 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Pr="00D518CC">
        <w:rPr>
          <w:rStyle w:val="Vgjegyzet-hivatkozs"/>
          <w:rFonts w:cs="Times New Roman"/>
          <w:color w:val="000000" w:themeColor="text1"/>
          <w:szCs w:val="24"/>
        </w:rPr>
        <w:endnoteReference w:id="2"/>
      </w:r>
      <w:r w:rsidRPr="00D518CC">
        <w:rPr>
          <w:rFonts w:cs="Times New Roman"/>
          <w:color w:val="000000" w:themeColor="text1"/>
          <w:szCs w:val="24"/>
        </w:rPr>
        <w:t xml:space="preserve">.  </w:t>
      </w:r>
      <w:r w:rsidRPr="00D518CC">
        <w:rPr>
          <w:rFonts w:cs="Times New Roman"/>
          <w:szCs w:val="24"/>
        </w:rPr>
        <w:t xml:space="preserve">Ezenkívül több munkaóráról, magasabb elvárásokról, kevesebb támogatásról, készségfejlesztés hiányáról, kisebb arányú megbecsülésről, elismerésről számolnak be a sürgősségi ellátásban dolgozók az általános kórházi szakszemélyzethez képest. Ezek a problémák nagyban befolyásolják a személyzet fizikai és mentális egészségét, a családi kapcsolataikat, a munkával való elégedettségüket és az ápolás ellátásának minőségét. Korábbi tanulmányok </w:t>
      </w:r>
      <w:r w:rsidRPr="00D518CC">
        <w:rPr>
          <w:rFonts w:cs="Times New Roman"/>
          <w:color w:val="000000" w:themeColor="text1"/>
          <w:szCs w:val="24"/>
        </w:rPr>
        <w:t>kimutatták</w:t>
      </w:r>
      <w:r w:rsidRPr="00D518CC">
        <w:rPr>
          <w:rStyle w:val="Vgjegyzet-hivatkozs"/>
          <w:rFonts w:cs="Times New Roman"/>
          <w:color w:val="000000" w:themeColor="text1"/>
          <w:szCs w:val="24"/>
        </w:rPr>
        <w:endnoteReference w:id="3"/>
      </w:r>
      <w:r w:rsidRPr="00D518CC">
        <w:rPr>
          <w:rFonts w:cs="Times New Roman"/>
          <w:color w:val="000000" w:themeColor="text1"/>
          <w:szCs w:val="24"/>
        </w:rPr>
        <w:t>’</w:t>
      </w:r>
      <w:r w:rsidRPr="00D518CC">
        <w:rPr>
          <w:rStyle w:val="Vgjegyzet-hivatkozs"/>
          <w:rFonts w:cs="Times New Roman"/>
          <w:color w:val="000000" w:themeColor="text1"/>
          <w:szCs w:val="24"/>
        </w:rPr>
        <w:endnoteReference w:id="4"/>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w:t>
      </w:r>
      <w:proofErr w:type="gramStart"/>
      <w:r w:rsidRPr="00D518CC">
        <w:rPr>
          <w:rFonts w:cs="Times New Roman"/>
          <w:szCs w:val="24"/>
        </w:rPr>
        <w:t>pályájukat</w:t>
      </w:r>
      <w:proofErr w:type="gramEnd"/>
      <w:r w:rsidRPr="00D518CC">
        <w:rPr>
          <w:rFonts w:cs="Times New Roman"/>
          <w:szCs w:val="24"/>
        </w:rPr>
        <w:t xml:space="preserve"> mint más területen dolgozók esetében. A magas szintű munkahelyi stressz hozzájárul az önbizalomhiány érzéséhez, ingerlékenységet vált ki, és végül szomatikus zavarokhoz vezet. Az ápolók körében aránytalanul magas az </w:t>
      </w:r>
      <w:r w:rsidRPr="00D518CC">
        <w:rPr>
          <w:rFonts w:cs="Times New Roman"/>
          <w:szCs w:val="24"/>
        </w:rPr>
        <w:lastRenderedPageBreak/>
        <w:t xml:space="preserve">általános betegségek rátája, több a pszichiátriai beutalás, és a pszichiáter szakemberrel való </w:t>
      </w:r>
      <w:r w:rsidRPr="00D518CC">
        <w:rPr>
          <w:rFonts w:cs="Times New Roman"/>
          <w:color w:val="000000" w:themeColor="text1"/>
          <w:szCs w:val="24"/>
        </w:rPr>
        <w:t>konzultáció</w:t>
      </w:r>
      <w:r w:rsidRPr="00D518CC">
        <w:rPr>
          <w:rStyle w:val="Vgjegyzet-hivatkozs"/>
          <w:rFonts w:cs="Times New Roman"/>
          <w:color w:val="000000" w:themeColor="text1"/>
          <w:szCs w:val="24"/>
        </w:rPr>
        <w:endnoteReference w:id="5"/>
      </w:r>
      <w:r w:rsidRPr="00D518CC">
        <w:rPr>
          <w:rFonts w:cs="Times New Roman"/>
          <w:color w:val="000000" w:themeColor="text1"/>
          <w:szCs w:val="24"/>
        </w:rPr>
        <w:t>.</w:t>
      </w:r>
    </w:p>
    <w:p w14:paraId="1DC5D09B" w14:textId="41CBA823"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lakhely,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 az egészségügyi dolgozók és a sürgősségi dolgozók - között.</w:t>
      </w:r>
    </w:p>
    <w:p w14:paraId="3CFE3024" w14:textId="6DBA290A" w:rsidR="00965300" w:rsidRDefault="00965300" w:rsidP="00965300">
      <w:pPr>
        <w:pStyle w:val="Cmsor2"/>
      </w:pPr>
      <w:bookmarkStart w:id="3" w:name="_Toc96606687"/>
      <w:r>
        <w:t>Hipotézisek</w:t>
      </w:r>
      <w:bookmarkEnd w:id="3"/>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77777777" w:rsidR="00965300" w:rsidRPr="00962721" w:rsidRDefault="00965300" w:rsidP="00965300">
      <w:pPr>
        <w:pStyle w:val="Listaszerbekezds"/>
        <w:numPr>
          <w:ilvl w:val="0"/>
          <w:numId w:val="5"/>
        </w:numPr>
        <w:rPr>
          <w:rFonts w:cs="Times New Roman"/>
          <w:b/>
          <w:bCs/>
          <w:szCs w:val="24"/>
        </w:rPr>
      </w:pPr>
      <w:r>
        <w:rPr>
          <w:rFonts w:cs="Times New Roman"/>
          <w:szCs w:val="24"/>
        </w:rPr>
        <w:t xml:space="preserve">Feltételezem, hogy a főiskolai vagy egyetemi végzettséggel rendelkező szakdolgozók szemben az alacsonyabb végzettséggel rendelkező szakdolgozókkal, kevésbé rosszul élik meg a munkahelyi </w:t>
      </w:r>
      <w:proofErr w:type="spellStart"/>
      <w:proofErr w:type="gramStart"/>
      <w:r>
        <w:rPr>
          <w:rFonts w:cs="Times New Roman"/>
          <w:szCs w:val="24"/>
        </w:rPr>
        <w:t>stresszorokat</w:t>
      </w:r>
      <w:proofErr w:type="spellEnd"/>
      <w:proofErr w:type="gramEnd"/>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4" w:name="_Toc96606688"/>
      <w:r w:rsidRPr="00D518CC">
        <w:rPr>
          <w:rStyle w:val="Cmsor1Char"/>
          <w:rFonts w:cs="Times New Roman"/>
          <w:b/>
        </w:rPr>
        <w:lastRenderedPageBreak/>
        <w:t>Szakirodalmi áttekintés</w:t>
      </w:r>
      <w:bookmarkStart w:id="5" w:name="_Hlk95990821"/>
      <w:bookmarkEnd w:id="4"/>
      <w:r w:rsidR="009C7BC2" w:rsidRPr="00D518CC">
        <w:rPr>
          <w:rFonts w:cs="Times New Roman"/>
        </w:rPr>
        <w:t xml:space="preserve"> </w:t>
      </w:r>
    </w:p>
    <w:p w14:paraId="67EA1D95" w14:textId="77777777" w:rsidR="0060560F" w:rsidRPr="00D518CC" w:rsidRDefault="0060560F" w:rsidP="0060560F">
      <w:pPr>
        <w:rPr>
          <w:rFonts w:cs="Times New Roman"/>
          <w:szCs w:val="24"/>
        </w:rPr>
      </w:pPr>
      <w:r w:rsidRPr="00D518CC">
        <w:rPr>
          <w:rFonts w:cs="Times New Roman"/>
          <w:szCs w:val="24"/>
        </w:rPr>
        <w:t xml:space="preserve">Az alábbi kutatásban azt állapították meg, hogy a sürgősségi orvosi diszpécserek (EMD) jelentős stresszt tapasztalnak a munkahelyen. Mégis, a munkával kapcsolatos stressz csökkentésére irányuló beavatkozásokat nehéz megvalósítani a viszonylag egyedülálló munkakörnyezethez kapcsolódó logisztikai kihívások miatt. A résztvevők között 323 aktív szolgálatban lévő 9-1-1 telekommunikátor (azaz EMD) volt az USA és Kanada minden részéről. A legtöbb résztvevő 26 és 35 év közötti (33,6%; n = 108) vagy 36 és 45 éves volt (33,0%; n = 106). A minta többségét a nők (81,9%; n = 262) és az amerikaiak (71,3%; n = 299) képezték, és a legtöbb résztvevő legalább 2 évig EMD-ként szolgált (&gt; 70%), kizárási kritérium nem volt. A résztvevők elvégezték a stressz és az éberség felmérését a kiindulási, a beavatkozás utáni és a 3 hónapos </w:t>
      </w:r>
      <w:proofErr w:type="spellStart"/>
      <w:r w:rsidRPr="00D518CC">
        <w:rPr>
          <w:rFonts w:cs="Times New Roman"/>
          <w:szCs w:val="24"/>
        </w:rPr>
        <w:t>utánkövetés</w:t>
      </w:r>
      <w:proofErr w:type="spellEnd"/>
      <w:r w:rsidRPr="00D518CC">
        <w:rPr>
          <w:rFonts w:cs="Times New Roman"/>
          <w:szCs w:val="24"/>
        </w:rPr>
        <w:t xml:space="preserve"> során. Ismételt intézkedések vegyes hatású modelljeivel értékelték a stressz és az éberség változását.</w:t>
      </w:r>
      <w:r w:rsidRPr="00D518CC">
        <w:rPr>
          <w:rFonts w:cs="Times New Roman"/>
          <w:color w:val="333333"/>
          <w:sz w:val="26"/>
          <w:szCs w:val="26"/>
          <w:shd w:val="clear" w:color="auto" w:fill="FFFFFF"/>
        </w:rPr>
        <w:t xml:space="preserve"> </w:t>
      </w:r>
      <w:r w:rsidRPr="00D518CC">
        <w:rPr>
          <w:rFonts w:cs="Times New Roman"/>
          <w:szCs w:val="24"/>
        </w:rPr>
        <w:t xml:space="preserve">A beavatkozási csoport és a kontrollcsoport közötti különbségek a stressz előtti változásaiban a Calgary Stressz Tünetek Leltár segítségével </w:t>
      </w:r>
      <w:proofErr w:type="spellStart"/>
      <w:r w:rsidRPr="00D518CC">
        <w:rPr>
          <w:rFonts w:cs="Times New Roman"/>
          <w:szCs w:val="24"/>
        </w:rPr>
        <w:t>statisztikailag</w:t>
      </w:r>
      <w:proofErr w:type="spellEnd"/>
      <w:r w:rsidRPr="00D518CC">
        <w:rPr>
          <w:rFonts w:cs="Times New Roman"/>
          <w:szCs w:val="24"/>
        </w:rPr>
        <w:t xml:space="preserve"> szignifikánsak voltak, eltérésük -10,0 (95% CI: −14,9, −5,2, p &lt;0,001) a változáshoz a kiindulási ponttól a posztintervencióig, és –6,5 (95% CI: −11,9 −1,1, p = 0,02) különbség az alapvonalról a 3 hónapos követésre. Az éberségi pontszámok változása nem különbözött csoportonként. Az éberségi pontszámok növekedése azonban összefüggésben volt a stressz nagyobb csökkenésével minden résztvevő számára, csoporttól függetlenül (r = −0,53, p &lt;0,001). Testreszabott online MBI-k fejlesztése a kihívást jelentő munkakörnyezetben dolgozó alkalmazottak számára ígéretes irányt kínál a megelőzés és a beavatkozás számára. Ez a tanulmány megállapította, hogy az EMD-k rövid, heti online MBI-je a stresszről szóló jelentések csökkenését eredményezte. </w:t>
      </w:r>
      <w:r w:rsidRPr="00D518CC">
        <w:rPr>
          <w:rStyle w:val="Vgjegyzet-hivatkozs"/>
          <w:rFonts w:cs="Times New Roman"/>
          <w:szCs w:val="24"/>
        </w:rPr>
        <w:endnoteReference w:id="6"/>
      </w:r>
    </w:p>
    <w:p w14:paraId="1B7DC9DA" w14:textId="77777777" w:rsidR="0060560F" w:rsidRPr="00D518CC" w:rsidRDefault="0060560F" w:rsidP="0060560F">
      <w:pPr>
        <w:rPr>
          <w:rFonts w:cs="Times New Roman"/>
          <w:szCs w:val="24"/>
        </w:rPr>
      </w:pPr>
      <w:r w:rsidRPr="00D518CC">
        <w:rPr>
          <w:rFonts w:cs="Times New Roman"/>
          <w:szCs w:val="24"/>
        </w:rPr>
        <w:t xml:space="preserve">A vizsgálat célja felmérni, hogy az észlelt munkahelyi stressz szintje hogyan befolyásolja az ápolók életmódját, egészségét és alvását. Az online adatfelvétel 2015. április és május hónapokban történt egy saját szerkesztésű kérdőívvel (N=556). Az adatelemzés SPSS 19.0 program segítségével készült, Khi2-próba, független kétmintás T-próba, </w:t>
      </w:r>
      <w:proofErr w:type="spellStart"/>
      <w:r w:rsidRPr="00D518CC">
        <w:rPr>
          <w:rFonts w:cs="Times New Roman"/>
          <w:szCs w:val="24"/>
        </w:rPr>
        <w:t>Spearman</w:t>
      </w:r>
      <w:proofErr w:type="spellEnd"/>
      <w:r w:rsidRPr="00D518CC">
        <w:rPr>
          <w:rFonts w:cs="Times New Roman"/>
          <w:szCs w:val="24"/>
        </w:rPr>
        <w:t xml:space="preserve">-féle rangkorreláció alkalmazásával (p&lt;0,05). Minél </w:t>
      </w:r>
      <w:proofErr w:type="spellStart"/>
      <w:r w:rsidRPr="00D518CC">
        <w:rPr>
          <w:rFonts w:cs="Times New Roman"/>
          <w:szCs w:val="24"/>
        </w:rPr>
        <w:t>stresszesebbnek</w:t>
      </w:r>
      <w:proofErr w:type="spellEnd"/>
      <w:r w:rsidRPr="00D518CC">
        <w:rPr>
          <w:rFonts w:cs="Times New Roman"/>
          <w:szCs w:val="24"/>
        </w:rPr>
        <w:t xml:space="preserve"> ítéli meg valaki a munkahelyét, annál rosszabbnak értékeli saját egészségi állapotát (p&lt;0,001)</w:t>
      </w:r>
      <w:r w:rsidRPr="00D518CC">
        <w:rPr>
          <w:rFonts w:cs="Times New Roman"/>
        </w:rPr>
        <w:t xml:space="preserve"> </w:t>
      </w:r>
      <w:r w:rsidRPr="00D518CC">
        <w:rPr>
          <w:rFonts w:cs="Times New Roman"/>
          <w:szCs w:val="24"/>
        </w:rPr>
        <w:t xml:space="preserve">alvásának minőségét (p&lt;0,001) és mennyiségét (p&lt;0,001), valamint táplálkozási szokását (p&lt;0,001). A magas munkahelyi stressz csoportra jellemző a többszöri felébredés (p=0,009) és a fáradt ébredés (p&lt;0,001). </w:t>
      </w:r>
      <w:r w:rsidRPr="00D518CC">
        <w:rPr>
          <w:rFonts w:cs="Times New Roman"/>
          <w:szCs w:val="24"/>
        </w:rPr>
        <w:lastRenderedPageBreak/>
        <w:t>Táplálkozásukat rendszertelennek (p&lt;0,001) és kapkodónak (p&lt;0,006) ítélik meg. A krónikus betegségek és a káros szenvedélyek tekintetében nem mutatkozott szignifikáns különbség az alacsony munkahelyi stressz csoporthoz képest. Jelen vizsgálatban a munkahelyi stressz magas szintje a táplálkozásra, az alvásra és a saját egészségi állapot értékelésére van negatív hatással.</w:t>
      </w:r>
      <w:r w:rsidRPr="00D518CC">
        <w:rPr>
          <w:rStyle w:val="Vgjegyzet-hivatkozs"/>
          <w:rFonts w:cs="Times New Roman"/>
          <w:szCs w:val="24"/>
        </w:rPr>
        <w:endnoteReference w:id="7"/>
      </w:r>
    </w:p>
    <w:p w14:paraId="43B5792D" w14:textId="77777777" w:rsidR="0060560F" w:rsidRPr="00D518CC" w:rsidRDefault="0060560F" w:rsidP="0060560F">
      <w:pPr>
        <w:rPr>
          <w:rFonts w:cs="Times New Roman"/>
          <w:szCs w:val="24"/>
        </w:rPr>
      </w:pPr>
      <w:r w:rsidRPr="00D518CC">
        <w:rPr>
          <w:rFonts w:cs="Times New Roman"/>
          <w:szCs w:val="24"/>
        </w:rPr>
        <w:t xml:space="preserve">Mészáros Veronika és munkatársai kutatása alapján az egészségügyi szakdolgozók körében a depresszió és a kiégés előfordulása magas, ugyanakkor megelőzésükről kevés magyarországi kutatási adat áll rendelkezésre. A tanulmány a megküzdési stratégiák </w:t>
      </w:r>
      <w:proofErr w:type="spellStart"/>
      <w:r w:rsidRPr="00D518CC">
        <w:rPr>
          <w:rFonts w:cs="Times New Roman"/>
          <w:szCs w:val="24"/>
        </w:rPr>
        <w:t>mediáló</w:t>
      </w:r>
      <w:proofErr w:type="spellEnd"/>
      <w:r w:rsidRPr="00D518CC">
        <w:rPr>
          <w:rFonts w:cs="Times New Roman"/>
          <w:szCs w:val="24"/>
        </w:rPr>
        <w:t xml:space="preserve"> szerepét vizsgálja a munkahelyi stressz, a depresszió és a kiégés viszonylatában. Keresztmetszeti vizsgálat 1333 egészségügyi szakdolgozó bevonásával. A résztvevők </w:t>
      </w:r>
      <w:proofErr w:type="spellStart"/>
      <w:r w:rsidRPr="00D518CC">
        <w:rPr>
          <w:rFonts w:cs="Times New Roman"/>
          <w:szCs w:val="24"/>
        </w:rPr>
        <w:t>validált</w:t>
      </w:r>
      <w:proofErr w:type="spellEnd"/>
      <w:r w:rsidRPr="00D518CC">
        <w:rPr>
          <w:rFonts w:cs="Times New Roman"/>
          <w:szCs w:val="24"/>
        </w:rPr>
        <w:t xml:space="preserve"> önkitöltős kérdőívek segítségével ítélték meg munkahelyi stresszterheltségüket, kiégettségüket, a depressziós tünetek jelenlétét, valamint megküzdési stratégia preferenciáikat. Az elemzés strukturális egyenletmodellezéssel történt. Eredmények: A súlyos depresszió </w:t>
      </w:r>
      <w:proofErr w:type="spellStart"/>
      <w:r w:rsidRPr="00D518CC">
        <w:rPr>
          <w:rFonts w:cs="Times New Roman"/>
          <w:szCs w:val="24"/>
        </w:rPr>
        <w:t>prevalenciája</w:t>
      </w:r>
      <w:proofErr w:type="spellEnd"/>
      <w:r w:rsidRPr="00D518CC">
        <w:rPr>
          <w:rFonts w:cs="Times New Roman"/>
          <w:szCs w:val="24"/>
        </w:rPr>
        <w:t xml:space="preserve"> 5,6%-os volt. A minta csaknem 50%-a súlyos személyes teljesítménycsökkenésről számolt be. A munkahelyi stressz közvetlenül és közvetetten a megküzdési stratégiák </w:t>
      </w:r>
      <w:proofErr w:type="spellStart"/>
      <w:r w:rsidRPr="00D518CC">
        <w:rPr>
          <w:rFonts w:cs="Times New Roman"/>
          <w:szCs w:val="24"/>
        </w:rPr>
        <w:t>mediálása</w:t>
      </w:r>
      <w:proofErr w:type="spellEnd"/>
      <w:r w:rsidRPr="00D518CC">
        <w:rPr>
          <w:rFonts w:cs="Times New Roman"/>
          <w:szCs w:val="24"/>
        </w:rPr>
        <w:t xml:space="preserve"> által is előre jelezte a kiégést, illetve a depressziós panaszokat. A megküzdési stratégiák közül a problémahelyzetek reális szemléletét erősítő kognitív átstrukturálás csökkentette a kiégés és depressziós tünetek megjelenésének valószínűségét. A vizsgálat új adatokkal szolgál kognitív szempontú intervenciós stratégiák tervezéséhez, valamint kiemeli a megküzdési stratégiák jelentőségét a depresszió és a kiégés megelőzésében.</w:t>
      </w:r>
      <w:r w:rsidRPr="00D518CC">
        <w:rPr>
          <w:rStyle w:val="Vgjegyzet-hivatkozs"/>
          <w:rFonts w:cs="Times New Roman"/>
          <w:szCs w:val="24"/>
        </w:rPr>
        <w:endnoteReference w:id="8"/>
      </w:r>
    </w:p>
    <w:p w14:paraId="23F68A0B" w14:textId="77777777" w:rsidR="0060560F" w:rsidRPr="00D518CC" w:rsidRDefault="0060560F" w:rsidP="0060560F">
      <w:pPr>
        <w:rPr>
          <w:rFonts w:cs="Times New Roman"/>
          <w:szCs w:val="24"/>
        </w:rPr>
      </w:pPr>
      <w:proofErr w:type="spellStart"/>
      <w:r w:rsidRPr="00D518CC">
        <w:rPr>
          <w:rFonts w:cs="Times New Roman"/>
          <w:szCs w:val="24"/>
        </w:rPr>
        <w:t>Basu</w:t>
      </w:r>
      <w:proofErr w:type="spellEnd"/>
      <w:r w:rsidRPr="00D518CC">
        <w:rPr>
          <w:rFonts w:cs="Times New Roman"/>
          <w:szCs w:val="24"/>
        </w:rPr>
        <w:t xml:space="preserve"> S. és kutatótársai szerint korábbi munkák megállapították, hogy az egészségügyi személyzet, különösen a sürgősségi osztály személyzete jelentős foglalkozási stresszt tapasztal, de a mögöttes </w:t>
      </w:r>
      <w:proofErr w:type="spellStart"/>
      <w:r w:rsidRPr="00D518CC">
        <w:rPr>
          <w:rFonts w:cs="Times New Roman"/>
          <w:szCs w:val="24"/>
        </w:rPr>
        <w:t>stresszorokat</w:t>
      </w:r>
      <w:proofErr w:type="spellEnd"/>
      <w:r w:rsidRPr="00D518CC">
        <w:rPr>
          <w:rFonts w:cs="Times New Roman"/>
          <w:szCs w:val="24"/>
        </w:rPr>
        <w:t xml:space="preserve"> nem sikerült számszerűsíteni. Ezek az adatok olyan beavatkozásokról tájékoztatnak, amelyek csökkenthetik a mentális foglalkozási megbetegedések, a kiégés, a személyzet cseréje és a halmozott stresszhez kapcsolódó korai nyugdíjazás eseteit. A kutatók egyik célja az volt, hogy olyan kérdőívet dolgozzanak ki, és értékeljenek, amely megvizsgálja a munkahelyi stressz eredetét az ED-ben. A felmérés egy kérdőív segítségével történt, amelyet egy foglalkozás-egészségügyi szakember és az ED-menedzsment készített közösen az ápolói, orvosi és kisegítő személyzet számára egy angol oktató kórház sürgősségi osztályán 2015-ben. A kérdőív három dimenzióban (kereslet–ellenőrzés-támogatás, erőfeszítés-jutalom és </w:t>
      </w:r>
      <w:r w:rsidRPr="00D518CC">
        <w:rPr>
          <w:rFonts w:cs="Times New Roman"/>
          <w:szCs w:val="24"/>
        </w:rPr>
        <w:lastRenderedPageBreak/>
        <w:t xml:space="preserve">szervezeti igazságosság). Az ED személyzet munkájához kapcsolódó </w:t>
      </w:r>
      <w:proofErr w:type="spellStart"/>
      <w:r w:rsidRPr="00D518CC">
        <w:rPr>
          <w:rFonts w:cs="Times New Roman"/>
          <w:szCs w:val="24"/>
        </w:rPr>
        <w:t>stresszorokat</w:t>
      </w:r>
      <w:proofErr w:type="spellEnd"/>
      <w:r w:rsidRPr="00D518CC">
        <w:rPr>
          <w:rFonts w:cs="Times New Roman"/>
          <w:szCs w:val="24"/>
        </w:rPr>
        <w:t xml:space="preserve"> összehasonlították az akut fül-orr-gégészeti és a neurológiai igazgatóság páratlan kontrollcsoportjának adataival. Összesen 104 (59%) ED alkalmazott küldött vissza kérdőívet, szemben az akut FOG / neurológiai igazgatóság 72 alkalmazottjával (67%). Az ED-válaszadók alacsonyabb szintű autonómiát, vezetői támogatást és részvételt jelentettek a szervezeti változásokban, a munkaigényt azonban nem. Mindkét csoport magas szintű erőfeszítés-jutalom egyensúlyhiányról és szervezeti igazságtalanságról számolt be. A munkavállalók munkakörnyezetének javítását, a vezetés támogatásának növelését és a szervezeti változtatásokban való részvételt szolgáló belső ED-beavatkozások csökkenthetik a munkahelyi stresszt. Az erőfeszítések és jutalmak egyensúlyhiánya és a szervezeti igazságtalanság mindkét csoport által jelentett magas szintje azt jelezheti, hogy az ED-n kívüli szélesebb körű beavatkozásokra is szükség van ezeknek a kérdéseknek a kezeléséhez.</w:t>
      </w:r>
      <w:r w:rsidRPr="00D518CC">
        <w:rPr>
          <w:rStyle w:val="Vgjegyzet-hivatkozs"/>
          <w:rFonts w:cs="Times New Roman"/>
          <w:szCs w:val="24"/>
        </w:rPr>
        <w:endnoteReference w:id="9"/>
      </w:r>
    </w:p>
    <w:p w14:paraId="441A818B" w14:textId="77777777" w:rsidR="0060560F" w:rsidRPr="00D518CC" w:rsidRDefault="0060560F" w:rsidP="0060560F">
      <w:pPr>
        <w:rPr>
          <w:rFonts w:cs="Times New Roman"/>
          <w:szCs w:val="24"/>
        </w:rPr>
      </w:pPr>
      <w:r w:rsidRPr="00D518CC">
        <w:rPr>
          <w:rFonts w:cs="Times New Roman"/>
          <w:szCs w:val="24"/>
        </w:rPr>
        <w:t xml:space="preserve">Az alábbi kutatásban azt állapították meg, hogy a sürgősségi osztályon (ED) van a legnagyobb terhelés egy kórházban, amely a legsúlyosabb betegségben szenvedő betegek számára nyújt ellátást. Ilyen profilú osztályokon fokozottan jelen vannak a fizikai és pszichés stresszhelyzetek. Keresztmetszeti felmérésen vettek részt a sürgősségi osztályok 366 tagja, beleértve az orvosokat, a rezidenseket, az ápolókat és az osztályok kisegítő személyzetét. A vizsgálat résztvevői Kelet-Franciaország </w:t>
      </w:r>
      <w:proofErr w:type="spellStart"/>
      <w:r w:rsidRPr="00D518CC">
        <w:rPr>
          <w:rFonts w:cs="Times New Roman"/>
          <w:szCs w:val="24"/>
        </w:rPr>
        <w:t>Moselle</w:t>
      </w:r>
      <w:proofErr w:type="spellEnd"/>
      <w:r w:rsidRPr="00D518CC">
        <w:rPr>
          <w:rFonts w:cs="Times New Roman"/>
          <w:szCs w:val="24"/>
        </w:rPr>
        <w:t xml:space="preserve"> megyéjének négy kórházából érkeztek, hasonló munkaerővel és napi betegterheléssel. Az alkalmazott eszközök az észlelt stressz skála PSS-10 és a </w:t>
      </w:r>
      <w:proofErr w:type="spellStart"/>
      <w:r w:rsidRPr="00D518CC">
        <w:rPr>
          <w:rFonts w:cs="Times New Roman"/>
          <w:szCs w:val="24"/>
        </w:rPr>
        <w:t>Brief</w:t>
      </w:r>
      <w:proofErr w:type="spellEnd"/>
      <w:r w:rsidRPr="00D518CC">
        <w:rPr>
          <w:rFonts w:cs="Times New Roman"/>
          <w:szCs w:val="24"/>
        </w:rPr>
        <w:t xml:space="preserve"> COPE kérdőív voltak. Az észlelt túlterhelés és az általános stressz szorosan összefügg a munkaidővel, és általában erősebb hatással van az orvosokra, mint az ápoló személyzetre. Az anyaghasználat az orvosi gyakorlatok gyakori megküzdési módszere, összhangban a korábbi kutatásokkal. Az ED személyzet stresszről és stresszel kapcsolatos tényezőkről való felfogásának rendszeres értékelése elengedhetetlen a szervezeti döntések támogatásához a jobb munkakörnyezet és a jobb betegellátás elősegítése érdekében.</w:t>
      </w:r>
      <w:r w:rsidRPr="00D518CC">
        <w:rPr>
          <w:rStyle w:val="Vgjegyzet-hivatkozs"/>
          <w:rFonts w:cs="Times New Roman"/>
          <w:szCs w:val="24"/>
        </w:rPr>
        <w:endnoteReference w:id="10"/>
      </w:r>
    </w:p>
    <w:p w14:paraId="47E87827" w14:textId="77777777" w:rsidR="0060560F" w:rsidRPr="00D518CC" w:rsidRDefault="0060560F" w:rsidP="0060560F">
      <w:pPr>
        <w:rPr>
          <w:rFonts w:cs="Times New Roman"/>
          <w:szCs w:val="24"/>
        </w:rPr>
      </w:pPr>
      <w:proofErr w:type="spellStart"/>
      <w:r w:rsidRPr="00D518CC">
        <w:rPr>
          <w:rFonts w:cs="Times New Roman"/>
          <w:szCs w:val="24"/>
        </w:rPr>
        <w:t>Sedigheh</w:t>
      </w:r>
      <w:proofErr w:type="spellEnd"/>
      <w:r w:rsidRPr="00D518CC">
        <w:rPr>
          <w:rFonts w:cs="Times New Roman"/>
          <w:szCs w:val="24"/>
        </w:rPr>
        <w:t xml:space="preserve"> </w:t>
      </w:r>
      <w:proofErr w:type="spellStart"/>
      <w:r w:rsidRPr="00D518CC">
        <w:rPr>
          <w:rFonts w:cs="Times New Roman"/>
          <w:szCs w:val="24"/>
        </w:rPr>
        <w:t>Iranmanesh</w:t>
      </w:r>
      <w:proofErr w:type="spellEnd"/>
      <w:r w:rsidRPr="00D518CC">
        <w:rPr>
          <w:rFonts w:cs="Times New Roman"/>
          <w:szCs w:val="24"/>
        </w:rPr>
        <w:t xml:space="preserve"> és munkatársai kutatása alapján a mentőszemélyzet és a sürgősségi személyzet sok olyan eseményt tapasztalhat, amelyek mindennapi munkájuk során veszélyeztetik saját jólétüket. Ezt a tanulmányt a poszttraumás stressz (PTSD) </w:t>
      </w:r>
      <w:proofErr w:type="spellStart"/>
      <w:r w:rsidRPr="00D518CC">
        <w:rPr>
          <w:rFonts w:cs="Times New Roman"/>
          <w:szCs w:val="24"/>
        </w:rPr>
        <w:t>prevalenciájának</w:t>
      </w:r>
      <w:proofErr w:type="spellEnd"/>
      <w:r w:rsidRPr="00D518CC">
        <w:rPr>
          <w:rFonts w:cs="Times New Roman"/>
          <w:szCs w:val="24"/>
        </w:rPr>
        <w:t xml:space="preserve"> vizsgálatára végezték Irán délkeleti részén két mentő és két sürgősségi személyzeti kollektíva között. Leíró keresztmetszeti tervet alkalmaztak. </w:t>
      </w:r>
      <w:r w:rsidRPr="00D518CC">
        <w:rPr>
          <w:rFonts w:cs="Times New Roman"/>
          <w:szCs w:val="24"/>
        </w:rPr>
        <w:lastRenderedPageBreak/>
        <w:t>Összesen 400-an vettek részt a kutatásban. A mentők és a sürgősségi személyzet egyaránt ugyanazt a kérdőívet kapta, amelyben értékelték a poszttraumás stressz rendellenességet. A két csoportnak eltérő volt az iskolai végzettsége, a családi állapota, a traumatikus események tapasztalata, a havi munkaórák és a nemek. A mentők és a kórházi sürgősségi személyzet többsége (94%) mérsékelt PTSD-t jelentett. A két csoport szignifikánsan eltérő PTSD-szinttel rendelkezett az összes alskálán. A tanulmány azt sugallja, hogy az egészségügyi vezetőknek szisztematikus és dinamikus politikákat és eljárásokat kellene szervezniük a PTSD kezelésében a személyzet mindkét csoportjának támogatása érdekében.</w:t>
      </w:r>
      <w:r w:rsidRPr="00D518CC">
        <w:rPr>
          <w:rStyle w:val="Vgjegyzet-hivatkozs"/>
          <w:rFonts w:cs="Times New Roman"/>
          <w:szCs w:val="24"/>
        </w:rPr>
        <w:endnoteReference w:id="11"/>
      </w:r>
    </w:p>
    <w:p w14:paraId="3C565506" w14:textId="77777777" w:rsidR="0060560F" w:rsidRPr="00D518CC" w:rsidRDefault="0060560F" w:rsidP="0060560F">
      <w:pPr>
        <w:rPr>
          <w:rFonts w:cs="Times New Roman"/>
          <w:szCs w:val="24"/>
        </w:rPr>
      </w:pPr>
      <w:r w:rsidRPr="00D518CC">
        <w:rPr>
          <w:rFonts w:cs="Times New Roman"/>
          <w:szCs w:val="24"/>
        </w:rPr>
        <w:t xml:space="preserve">Az alábbi tanulmány vizsgálta a stressz, a kiégés és a megküzdés gyakoriságát, valamint a változók közötti kapcsolatot a sürgősségi orvosok között egy jamaicai kingstoni oktatókórházban. A Sürgősségi osztály 41 orvosából harminc töltötte ki a </w:t>
      </w:r>
      <w:proofErr w:type="spellStart"/>
      <w:r w:rsidRPr="00D518CC">
        <w:rPr>
          <w:rFonts w:cs="Times New Roman"/>
          <w:szCs w:val="24"/>
        </w:rPr>
        <w:t>Maslach</w:t>
      </w:r>
      <w:proofErr w:type="spellEnd"/>
      <w:r w:rsidRPr="00D518CC">
        <w:rPr>
          <w:rFonts w:cs="Times New Roman"/>
          <w:szCs w:val="24"/>
        </w:rPr>
        <w:t xml:space="preserve">-kiégési leltárt, az észlelt stressz skálát, a megküzdés módjait és egy háttérkérdést. Leíró statisztikai elemzéseket végeztek. A vizsgálatban résztvevők 50 százaléka magas pontszámot ért el az érzelmi kimerültségen; az 53,3% -os pontszám azt is jelezte, hogy erősen stresszesek. A stressz jelentősen korrelált a kiégés érzelmi kimerültségének és </w:t>
      </w:r>
      <w:proofErr w:type="spellStart"/>
      <w:r w:rsidRPr="00D518CC">
        <w:rPr>
          <w:rFonts w:cs="Times New Roman"/>
          <w:szCs w:val="24"/>
        </w:rPr>
        <w:t>deperszonalizációs</w:t>
      </w:r>
      <w:proofErr w:type="spellEnd"/>
      <w:r w:rsidRPr="00D518CC">
        <w:rPr>
          <w:rFonts w:cs="Times New Roman"/>
          <w:szCs w:val="24"/>
        </w:rPr>
        <w:t xml:space="preserve"> összetevőinek. A </w:t>
      </w:r>
      <w:proofErr w:type="spellStart"/>
      <w:r w:rsidRPr="00D518CC">
        <w:rPr>
          <w:rFonts w:cs="Times New Roman"/>
          <w:szCs w:val="24"/>
        </w:rPr>
        <w:t>deperszonalizáció</w:t>
      </w:r>
      <w:proofErr w:type="spellEnd"/>
      <w:r w:rsidRPr="00D518CC">
        <w:rPr>
          <w:rFonts w:cs="Times New Roman"/>
          <w:szCs w:val="24"/>
        </w:rPr>
        <w:t xml:space="preserve"> szignifikánsan korrelált két megküzdési stratégiával: a szökés-elkerülés és a felelősség vállalása; az érzelmi kimerültség is szignifikánsan korrelált a menekülés-elkerüléssel. A kórház sürgősségi orvosai magasnak értékelték a stresszt és a kiégés összetevőit. Azok a beavatkozások, amelyek célja a munkahelyi stressz-hozzájárulók csökkentése és a megküzdés szintjének javítása, csökkenti a kiégés kockázatát és fokozza a sürgősségi orvosok pszichés jólétét.</w:t>
      </w:r>
      <w:r w:rsidRPr="00D518CC">
        <w:rPr>
          <w:rStyle w:val="Vgjegyzet-hivatkozs"/>
          <w:rFonts w:cs="Times New Roman"/>
          <w:szCs w:val="24"/>
        </w:rPr>
        <w:endnoteReference w:id="12"/>
      </w:r>
    </w:p>
    <w:p w14:paraId="57088D63" w14:textId="77777777" w:rsidR="0060560F" w:rsidRPr="00D518CC" w:rsidRDefault="0060560F" w:rsidP="0060560F">
      <w:pPr>
        <w:rPr>
          <w:rFonts w:cs="Times New Roman"/>
          <w:szCs w:val="24"/>
        </w:rPr>
      </w:pPr>
      <w:r w:rsidRPr="00D518CC">
        <w:rPr>
          <w:rFonts w:cs="Times New Roman"/>
          <w:szCs w:val="24"/>
        </w:rPr>
        <w:t xml:space="preserve">Ennek a leíró tanulmánynak az a célja, hogy meghatározza a sürgősségi éllátásban dolgozó ápolók stresszszintjét. Négy </w:t>
      </w:r>
      <w:proofErr w:type="spellStart"/>
      <w:r w:rsidRPr="00D518CC">
        <w:rPr>
          <w:rFonts w:cs="Times New Roman"/>
          <w:szCs w:val="24"/>
        </w:rPr>
        <w:t>erzurumi</w:t>
      </w:r>
      <w:proofErr w:type="spellEnd"/>
      <w:r w:rsidRPr="00D518CC">
        <w:rPr>
          <w:rFonts w:cs="Times New Roman"/>
          <w:szCs w:val="24"/>
        </w:rPr>
        <w:t xml:space="preserve"> kórház sürgősségi részlegén dolgozó 49 ápoló vett részt a tanulmányban, amelyet 2008. április és május között végeztek. A tanulmány adatainak összegyűjtésére kérdőívet és </w:t>
      </w:r>
      <w:proofErr w:type="spellStart"/>
      <w:r w:rsidRPr="00D518CC">
        <w:rPr>
          <w:rFonts w:cs="Times New Roman"/>
          <w:szCs w:val="24"/>
        </w:rPr>
        <w:t>Artan</w:t>
      </w:r>
      <w:proofErr w:type="spellEnd"/>
      <w:r w:rsidRPr="00D518CC">
        <w:rPr>
          <w:rFonts w:cs="Times New Roman"/>
          <w:szCs w:val="24"/>
        </w:rPr>
        <w:t xml:space="preserve"> (1986) szervezeti stressz erőforrások skáláját használták. Százalékos, Mann-Whitney U és </w:t>
      </w:r>
      <w:proofErr w:type="spellStart"/>
      <w:r w:rsidRPr="00D518CC">
        <w:rPr>
          <w:rFonts w:cs="Times New Roman"/>
          <w:szCs w:val="24"/>
        </w:rPr>
        <w:t>Kruskal</w:t>
      </w:r>
      <w:proofErr w:type="spellEnd"/>
      <w:r w:rsidRPr="00D518CC">
        <w:rPr>
          <w:rFonts w:cs="Times New Roman"/>
          <w:szCs w:val="24"/>
        </w:rPr>
        <w:t xml:space="preserve">-Wallis varianciaanalízist alkalmaztak az adatok elemzéséhez. A vizsgálatban részt vevő ápolók 69,4%-a nő volt, 55,1%-a házas, 51,0%-a orvosi szakközépiskolát végzett és 87,8%-a 0-5 éves sürgősségi ápolói tapasztalattal rendelkezett. Az ápolók átlagos életkora 30,1 ± 5,80 volt. A „Szervezeti szerep” alskálán volt a legmagasabb a „Szervezeti stressz források (OSR)” átlagértéke és szervezeti diszkomfort (OD) (OSR: </w:t>
      </w:r>
      <w:r w:rsidRPr="00D518CC">
        <w:rPr>
          <w:rFonts w:cs="Times New Roman"/>
          <w:szCs w:val="24"/>
        </w:rPr>
        <w:lastRenderedPageBreak/>
        <w:t xml:space="preserve">18,67 ± 4,61; OD 18,79 ± 7,60), a „Munka jellege” alskálán volt a legmagasabb a szervezeti stressz (OS) átlagértéke (OS 10,14 ± 6,74), a „Szervezeti kapcsolatok” alskálán a legalacsonyabb a „Szervezeti stressz erőforrások (OSR)” átlaga (OSR: 8,38 ± 4,06), a „Karrierfejlesztés” alskála meghatározta az OS pontszámátlagot (OS 1,20 ± 5,64), a „Munka jellege” alskála pedig az OD pontszámátlagot (OD 12,18 ± 4,53). A tanulmány eredményei arra a következtetésre jutottak, hogy a szervezeti szerepek és a munka jellege (munkaterhelés, információterhelés és időkorlát) okozta </w:t>
      </w:r>
      <w:proofErr w:type="spellStart"/>
      <w:r w:rsidRPr="00D518CC">
        <w:rPr>
          <w:rFonts w:cs="Times New Roman"/>
          <w:szCs w:val="24"/>
        </w:rPr>
        <w:t>stresszorok</w:t>
      </w:r>
      <w:proofErr w:type="spellEnd"/>
      <w:r w:rsidRPr="00D518CC">
        <w:rPr>
          <w:rFonts w:cs="Times New Roman"/>
          <w:szCs w:val="24"/>
        </w:rPr>
        <w:t xml:space="preserve"> nagyobb stresszt jelentenek a sürgősségi ápolónők számára.</w:t>
      </w:r>
      <w:r w:rsidRPr="00D518CC">
        <w:rPr>
          <w:rStyle w:val="Vgjegyzet-hivatkozs"/>
          <w:rFonts w:cs="Times New Roman"/>
          <w:szCs w:val="24"/>
        </w:rPr>
        <w:endnoteReference w:id="13"/>
      </w:r>
    </w:p>
    <w:p w14:paraId="7E24F05E" w14:textId="77777777" w:rsidR="0060560F" w:rsidRPr="00D518CC" w:rsidRDefault="0060560F" w:rsidP="0060560F">
      <w:pPr>
        <w:rPr>
          <w:rFonts w:cs="Times New Roman"/>
          <w:szCs w:val="24"/>
        </w:rPr>
      </w:pPr>
      <w:r w:rsidRPr="00D518CC">
        <w:rPr>
          <w:rFonts w:cs="Times New Roman"/>
          <w:szCs w:val="24"/>
        </w:rPr>
        <w:t>Az alábbi kutatás szerint a COVID-19 járvány súlyos hatással van az emberek testi és pszichológiai egészségére. Mivel a járvány jelenleg is tart, elengedhetetlen a sürgősségi egészségügyi dolgozók orvosi és pszichológiai felkészültségének a fokozása. A tanulmány célja az volt, hogy megvizsgálják a COVID-19 pszichológiai hatását a sürgősségi dolgozókra. Tematikus keretrendszer-megközelítést alkalmazva, 15 frontális sürgősségi egészségügyi szakembert kérdeztek meg, akik közvetlenül foglalkoztak COVID-19 betegekkel 2020. április 2-tól 2020. április 25-ig. A félig strukturált interjúkat szemtől szemben vagy telefonon végezték. Az adatokat tematikus elemzéssel elemezték. A megállapítások kiemelték a stressz-megküzdés első fő témáját, ideértve a média expozíciójának korlátozását. A résztvevők kiemelték azt a jelentős megküzdési mechanizmusukat is, hogy nem fednek fel részletes információkat a COVID-19 betegek kezelésében végzett feladataikról. A résztvevők úgy vélték, hogy az ilyen információk megosztása növelheti a COVID-19-hez kapcsolódó szorongásukat és félelmüket. A résztvevők különféle megküzdési stratégiákat gyakoroltak és ajánlottak a COVID-19 járványból fakadó stressz és szorongás kezelésére. A jelentések szerint a média a stressz és szorongás növelésének fő forrása a nyilvánosság körében. A vallási megküzdés, valamint az emberiség és az ország szolgálatára irányuló szenvedélyük voltak a gyakran alkalmazott megküzdési stratégiák.</w:t>
      </w:r>
      <w:r w:rsidRPr="00D518CC">
        <w:rPr>
          <w:rStyle w:val="Vgjegyzet-hivatkozs"/>
          <w:rFonts w:cs="Times New Roman"/>
          <w:szCs w:val="24"/>
        </w:rPr>
        <w:endnoteReference w:id="14"/>
      </w:r>
    </w:p>
    <w:p w14:paraId="6A264B72" w14:textId="77777777" w:rsidR="0060560F" w:rsidRPr="00D518CC" w:rsidRDefault="0060560F" w:rsidP="0060560F">
      <w:pPr>
        <w:rPr>
          <w:rFonts w:cs="Times New Roman"/>
          <w:szCs w:val="24"/>
        </w:rPr>
      </w:pPr>
      <w:proofErr w:type="spellStart"/>
      <w:r w:rsidRPr="00D518CC">
        <w:rPr>
          <w:rFonts w:cs="Times New Roman"/>
          <w:szCs w:val="24"/>
        </w:rPr>
        <w:t>Salima</w:t>
      </w:r>
      <w:proofErr w:type="spellEnd"/>
      <w:r w:rsidRPr="00D518CC">
        <w:rPr>
          <w:rFonts w:cs="Times New Roman"/>
          <w:szCs w:val="24"/>
        </w:rPr>
        <w:t xml:space="preserve"> </w:t>
      </w:r>
      <w:proofErr w:type="spellStart"/>
      <w:r w:rsidRPr="00D518CC">
        <w:rPr>
          <w:rFonts w:cs="Times New Roman"/>
          <w:szCs w:val="24"/>
        </w:rPr>
        <w:t>Mansoor</w:t>
      </w:r>
      <w:proofErr w:type="spellEnd"/>
      <w:r w:rsidRPr="00D518CC">
        <w:rPr>
          <w:rFonts w:cs="Times New Roman"/>
          <w:szCs w:val="24"/>
        </w:rPr>
        <w:t xml:space="preserve"> </w:t>
      </w:r>
      <w:proofErr w:type="spellStart"/>
      <w:r w:rsidRPr="00D518CC">
        <w:rPr>
          <w:rFonts w:cs="Times New Roman"/>
          <w:szCs w:val="24"/>
        </w:rPr>
        <w:t>Kerai</w:t>
      </w:r>
      <w:proofErr w:type="spellEnd"/>
      <w:r w:rsidRPr="00D518CC">
        <w:rPr>
          <w:rFonts w:cs="Times New Roman"/>
          <w:szCs w:val="24"/>
        </w:rPr>
        <w:t xml:space="preserve"> és kutatótársai alapján a sürgősségi orvosi szolgálat (EMS) személyzete, különféle </w:t>
      </w:r>
      <w:proofErr w:type="spellStart"/>
      <w:r w:rsidRPr="00D518CC">
        <w:rPr>
          <w:rFonts w:cs="Times New Roman"/>
          <w:szCs w:val="24"/>
        </w:rPr>
        <w:t>stresszoroknak</w:t>
      </w:r>
      <w:proofErr w:type="spellEnd"/>
      <w:r w:rsidRPr="00D518CC">
        <w:rPr>
          <w:rFonts w:cs="Times New Roman"/>
          <w:szCs w:val="24"/>
        </w:rPr>
        <w:t xml:space="preserve"> vannak kitéve, és különösen hajlamosak a stresszreakciók kialakulására. Ez a tanulmány a poszttraumás stressz tüneteit és azok </w:t>
      </w:r>
      <w:proofErr w:type="spellStart"/>
      <w:r w:rsidRPr="00D518CC">
        <w:rPr>
          <w:rFonts w:cs="Times New Roman"/>
          <w:szCs w:val="24"/>
        </w:rPr>
        <w:t>előrejelzőit</w:t>
      </w:r>
      <w:proofErr w:type="spellEnd"/>
      <w:r w:rsidRPr="00D518CC">
        <w:rPr>
          <w:rFonts w:cs="Times New Roman"/>
          <w:szCs w:val="24"/>
        </w:rPr>
        <w:t xml:space="preserve"> értékeli egy kiválasztott EMS személyzete körében a pakisztáni </w:t>
      </w:r>
      <w:proofErr w:type="spellStart"/>
      <w:r w:rsidRPr="00D518CC">
        <w:rPr>
          <w:rFonts w:cs="Times New Roman"/>
          <w:szCs w:val="24"/>
        </w:rPr>
        <w:t>Karachiban</w:t>
      </w:r>
      <w:proofErr w:type="spellEnd"/>
      <w:r w:rsidRPr="00D518CC">
        <w:rPr>
          <w:rFonts w:cs="Times New Roman"/>
          <w:szCs w:val="24"/>
        </w:rPr>
        <w:t xml:space="preserve">. Az adatokat 518 EMS-környezetben dolgozó személyről gyűjtötték össze 2014 februárjától májusig. A résztvevőket az esemény skála </w:t>
      </w:r>
      <w:proofErr w:type="spellStart"/>
      <w:r w:rsidRPr="00D518CC">
        <w:rPr>
          <w:rFonts w:cs="Times New Roman"/>
          <w:szCs w:val="24"/>
        </w:rPr>
        <w:t>átdolgozott</w:t>
      </w:r>
      <w:proofErr w:type="spellEnd"/>
      <w:r w:rsidRPr="00D518CC">
        <w:rPr>
          <w:rFonts w:cs="Times New Roman"/>
          <w:szCs w:val="24"/>
        </w:rPr>
        <w:t xml:space="preserve"> hatása (IES-</w:t>
      </w:r>
      <w:r w:rsidRPr="00D518CC">
        <w:rPr>
          <w:rFonts w:cs="Times New Roman"/>
          <w:szCs w:val="24"/>
        </w:rPr>
        <w:lastRenderedPageBreak/>
        <w:t xml:space="preserve">R) segítségével szűrték át a poszttraumás stressz tünetei szempontjából. Értékelték a résztvevők demográfiai és munkával kapcsolatos sajátosságait, a megküzdési stílusokat és a szociális támogatási rendszereket. Lineáris regressziót alkalmaztunk az IES-R-n a poszttraumás stressz tüneteinek </w:t>
      </w:r>
      <w:proofErr w:type="spellStart"/>
      <w:r w:rsidRPr="00D518CC">
        <w:rPr>
          <w:rFonts w:cs="Times New Roman"/>
          <w:szCs w:val="24"/>
        </w:rPr>
        <w:t>prediktorainak</w:t>
      </w:r>
      <w:proofErr w:type="spellEnd"/>
      <w:r w:rsidRPr="00D518CC">
        <w:rPr>
          <w:rFonts w:cs="Times New Roman"/>
          <w:szCs w:val="24"/>
        </w:rPr>
        <w:t xml:space="preserve"> azonosítására. Az IES-R átlagos pontszáma 23,9 ± 12,1 volt. A diszfunkcionális megküzdési stílussal (β = 0,67 CI 0,39 - 0,95), szorongással és depresszióval (β = 0,64 CI 0,52 - 0,75) rendelkező EMS személyzet nagyobb valószínűséggel fokozta a poszttraumás stressz tüneteinek súlyosságát. Megállapították, hogy az életkor inverz összefüggést mutat a stressz tüneteivel (β = −0,17 CI 0,33 - -0,023), ami jelzi a fiatalabb EMS személyzet érzékenységét a stresszre. Az EMS személyzetének ebben a helyzetben mérsékelt szintű poszttraumás stressz tünetei voltak. A poszttraumás stressz tüneteinek jelentős </w:t>
      </w:r>
      <w:proofErr w:type="spellStart"/>
      <w:r w:rsidRPr="00D518CC">
        <w:rPr>
          <w:rFonts w:cs="Times New Roman"/>
          <w:szCs w:val="24"/>
        </w:rPr>
        <w:t>előrejelzői</w:t>
      </w:r>
      <w:proofErr w:type="spellEnd"/>
      <w:r w:rsidRPr="00D518CC">
        <w:rPr>
          <w:rFonts w:cs="Times New Roman"/>
          <w:szCs w:val="24"/>
        </w:rPr>
        <w:t xml:space="preserve"> ebben az EMS populációban az életkor, a megküzdési stílus, valamint a szorongás és a depresszió szintje voltak. Ezek az </w:t>
      </w:r>
      <w:proofErr w:type="spellStart"/>
      <w:r w:rsidRPr="00D518CC">
        <w:rPr>
          <w:rFonts w:cs="Times New Roman"/>
          <w:szCs w:val="24"/>
        </w:rPr>
        <w:t>előrejelző</w:t>
      </w:r>
      <w:proofErr w:type="spellEnd"/>
      <w:r w:rsidRPr="00D518CC">
        <w:rPr>
          <w:rFonts w:cs="Times New Roman"/>
          <w:szCs w:val="24"/>
        </w:rPr>
        <w:t xml:space="preserve"> tényezők potenciális utat jelenthetnek a fronton dolgozók mentális egészségének javítását célzó beavatkozásokhoz.</w:t>
      </w:r>
      <w:r w:rsidRPr="00D518CC">
        <w:rPr>
          <w:rStyle w:val="Vgjegyzet-hivatkozs"/>
          <w:rFonts w:cs="Times New Roman"/>
          <w:szCs w:val="24"/>
        </w:rPr>
        <w:endnoteReference w:id="15"/>
      </w:r>
    </w:p>
    <w:p w14:paraId="5A2933A6" w14:textId="77777777" w:rsidR="0060560F" w:rsidRPr="00D518CC" w:rsidRDefault="0060560F" w:rsidP="0060560F">
      <w:pPr>
        <w:rPr>
          <w:rFonts w:cs="Times New Roman"/>
          <w:szCs w:val="24"/>
        </w:rPr>
      </w:pPr>
      <w:r w:rsidRPr="00D518CC">
        <w:rPr>
          <w:rFonts w:cs="Times New Roman"/>
          <w:szCs w:val="24"/>
        </w:rPr>
        <w:t xml:space="preserve">Az alábbi kutatás szerint az egészségügyi szolgáltatások sérüléseket okozhatnak az egészségügyi személyzet számára. Ezen sérülések egyike a tűszúrásos sérülésnek való kitettség. Ez vérrel terjedő betegségek, például HIV és hepatitis B terjedését eredményezheti; a személyzet folyamatos stressznek van kitéve. A tanulmány célja az volt, hogy megvizsgálja a stabilizációs modellen alapuló oktatás hatását a sürgősségi és traumás osztályokon dolgozó ápolók körében a stressz által kiváltott tűszúrás-expozícióra. Ezt a kutatást 35 sürgősségi és traumatológiai osztályon dolgozó nővéren végezték el 2013. október-decemberben. Az adatokat kétrészes kérdőív segítségével gyűjtötték. A kérdőív megbízhatóságát és érvényességét megerősítették (α = 0, 92 és ICC = 0,94). Az adatokat SPSS 20. verzióval elemeztük. Az egymintás </w:t>
      </w:r>
      <w:proofErr w:type="spellStart"/>
      <w:r w:rsidRPr="00D518CC">
        <w:rPr>
          <w:rFonts w:cs="Times New Roman"/>
          <w:szCs w:val="24"/>
        </w:rPr>
        <w:t>Kolmogorov</w:t>
      </w:r>
      <w:proofErr w:type="spellEnd"/>
      <w:r w:rsidRPr="00D518CC">
        <w:rPr>
          <w:rFonts w:cs="Times New Roman"/>
          <w:szCs w:val="24"/>
        </w:rPr>
        <w:t>-</w:t>
      </w:r>
      <w:proofErr w:type="spellStart"/>
      <w:r w:rsidRPr="00D518CC">
        <w:rPr>
          <w:rFonts w:cs="Times New Roman"/>
          <w:szCs w:val="24"/>
        </w:rPr>
        <w:t>Smirnov</w:t>
      </w:r>
      <w:proofErr w:type="spellEnd"/>
      <w:r w:rsidRPr="00D518CC">
        <w:rPr>
          <w:rFonts w:cs="Times New Roman"/>
          <w:szCs w:val="24"/>
        </w:rPr>
        <w:t>-tesztet, a független t-tesztet és a páros mintás t-tesztet is alkalmaztuk. A nővérek által a beavatkozás előtt és után tapasztalt stressz átlagértéke és szórása 64,94 ± 15,67, illetve 43,91 ± 10,73 volt. Megállapítások azt mutatták, hogy az oktatás jelentősen csökkenti az ápolók tűszúrás stresszét (P &lt;0,001). E tanulmány eredményei szerint a tűszúrás hatásának és szövődményeinek következtében kialakuló stresszszint magas, és a csökkentéshez szükséges beavatkozások elengedhetetlenek.</w:t>
      </w:r>
      <w:r w:rsidRPr="00D518CC">
        <w:rPr>
          <w:rStyle w:val="Vgjegyzet-hivatkozs"/>
          <w:rFonts w:cs="Times New Roman"/>
          <w:szCs w:val="24"/>
        </w:rPr>
        <w:endnoteReference w:id="16"/>
      </w:r>
    </w:p>
    <w:p w14:paraId="79AF3BF8" w14:textId="77777777" w:rsidR="0060560F" w:rsidRPr="00D518CC" w:rsidRDefault="0060560F" w:rsidP="0060560F">
      <w:pPr>
        <w:rPr>
          <w:rFonts w:cs="Times New Roman"/>
          <w:szCs w:val="24"/>
        </w:rPr>
      </w:pPr>
      <w:r w:rsidRPr="00D518CC">
        <w:rPr>
          <w:rFonts w:cs="Times New Roman"/>
          <w:szCs w:val="24"/>
        </w:rPr>
        <w:t xml:space="preserve">M. Sand és munkatársai kutatása szerint a betegek stressz-megküzdési stratégiáinak értékelése mellett ugyanolyan figyelmet kell fordítani az egészségügyi </w:t>
      </w:r>
      <w:r w:rsidRPr="00D518CC">
        <w:rPr>
          <w:rFonts w:cs="Times New Roman"/>
          <w:szCs w:val="24"/>
        </w:rPr>
        <w:lastRenderedPageBreak/>
        <w:t>szakemberekre.  A sürgősségi orvosok stressz-megküzdési stratégiáinak vizsgálatát tűzték ki célul Németországban. Keresztmetszeti vizsgálatot végeztek a Sürgősségi Orvosok Német Egyesületeihez és Németország két legnagyobb ECP toborzó ügynökségéhez fordulva, hogy meghívják tagjaikat. A német stressz-megküzdési stratégiák nyilvántartásával („</w:t>
      </w:r>
      <w:proofErr w:type="spellStart"/>
      <w:r w:rsidRPr="00D518CC">
        <w:rPr>
          <w:rFonts w:cs="Times New Roman"/>
          <w:szCs w:val="24"/>
        </w:rPr>
        <w:t>Stressververarbeitungfragebogen</w:t>
      </w:r>
      <w:proofErr w:type="spellEnd"/>
      <w:r w:rsidRPr="00D518CC">
        <w:rPr>
          <w:rFonts w:cs="Times New Roman"/>
          <w:szCs w:val="24"/>
        </w:rPr>
        <w:t>” SVF-78) felhasználták a stressz-megküzdési pontszámokat, amelyek pozitív és negatív stratégiákat egyaránt lefednének. Elemzéseket végeztek, beleértve a khi-négyzet tesztet, a </w:t>
      </w:r>
      <w:r w:rsidRPr="00D518CC">
        <w:rPr>
          <w:rFonts w:cs="Times New Roman"/>
          <w:i/>
          <w:iCs/>
          <w:szCs w:val="24"/>
        </w:rPr>
        <w:t>t</w:t>
      </w:r>
      <w:r w:rsidRPr="00D518CC">
        <w:rPr>
          <w:rFonts w:cs="Times New Roman"/>
          <w:szCs w:val="24"/>
        </w:rPr>
        <w:t xml:space="preserve"> tesztet és a </w:t>
      </w:r>
      <w:proofErr w:type="spellStart"/>
      <w:r w:rsidRPr="00D518CC">
        <w:rPr>
          <w:rFonts w:cs="Times New Roman"/>
          <w:szCs w:val="24"/>
        </w:rPr>
        <w:t>multinomiális</w:t>
      </w:r>
      <w:proofErr w:type="spellEnd"/>
      <w:r w:rsidRPr="00D518CC">
        <w:rPr>
          <w:rFonts w:cs="Times New Roman"/>
          <w:szCs w:val="24"/>
        </w:rPr>
        <w:t xml:space="preserve"> logisztikai regresszió modellezést. Összesen 459 német sürgősségi orvos vett részt a vizsgálatban. A férfiakhoz képest a nőknél nagyobb valószínűséggel voltak negatív megküzdési stratégiák (béta = 1,77; </w:t>
      </w:r>
      <w:r w:rsidRPr="00D518CC">
        <w:rPr>
          <w:rFonts w:cs="Times New Roman"/>
          <w:i/>
          <w:iCs/>
          <w:szCs w:val="24"/>
        </w:rPr>
        <w:t>p</w:t>
      </w:r>
      <w:r w:rsidRPr="00D518CC">
        <w:rPr>
          <w:rFonts w:cs="Times New Roman"/>
          <w:szCs w:val="24"/>
        </w:rPr>
        <w:t> &lt;0,001). Különösen a nők mutatják a szociális támogatás iránti igényt (béta = 1,55; </w:t>
      </w:r>
      <w:r w:rsidRPr="00D518CC">
        <w:rPr>
          <w:rFonts w:cs="Times New Roman"/>
          <w:i/>
          <w:iCs/>
          <w:szCs w:val="24"/>
        </w:rPr>
        <w:t>p</w:t>
      </w:r>
      <w:r w:rsidRPr="00D518CC">
        <w:rPr>
          <w:rFonts w:cs="Times New Roman"/>
          <w:szCs w:val="24"/>
        </w:rPr>
        <w:t> = 0,002), és inkább kerülik (béta = 2,59; </w:t>
      </w:r>
      <w:r w:rsidRPr="00D518CC">
        <w:rPr>
          <w:rFonts w:cs="Times New Roman"/>
          <w:i/>
          <w:iCs/>
          <w:szCs w:val="24"/>
        </w:rPr>
        <w:t>p</w:t>
      </w:r>
      <w:r w:rsidRPr="00D518CC">
        <w:rPr>
          <w:rFonts w:cs="Times New Roman"/>
          <w:szCs w:val="24"/>
        </w:rPr>
        <w:t> &lt;0,001), a menekülést (béta = 1,39; </w:t>
      </w:r>
      <w:r w:rsidRPr="00D518CC">
        <w:rPr>
          <w:rFonts w:cs="Times New Roman"/>
          <w:i/>
          <w:iCs/>
          <w:szCs w:val="24"/>
        </w:rPr>
        <w:t>p</w:t>
      </w:r>
      <w:r w:rsidRPr="00D518CC">
        <w:rPr>
          <w:rFonts w:cs="Times New Roman"/>
          <w:szCs w:val="24"/>
        </w:rPr>
        <w:t> = 0,004), a mentális folyamatos foglalkoztatást (béta = 1,58; </w:t>
      </w:r>
      <w:r w:rsidRPr="00D518CC">
        <w:rPr>
          <w:rFonts w:cs="Times New Roman"/>
          <w:i/>
          <w:iCs/>
          <w:szCs w:val="24"/>
        </w:rPr>
        <w:t>p</w:t>
      </w:r>
      <w:r w:rsidRPr="00D518CC">
        <w:rPr>
          <w:rFonts w:cs="Times New Roman"/>
          <w:szCs w:val="24"/>
        </w:rPr>
        <w:t> &lt;0,001) és a felmondást (béta = 2,09; </w:t>
      </w:r>
      <w:r w:rsidRPr="00D518CC">
        <w:rPr>
          <w:rFonts w:cs="Times New Roman"/>
          <w:i/>
          <w:iCs/>
          <w:szCs w:val="24"/>
        </w:rPr>
        <w:t>p</w:t>
      </w:r>
      <w:r w:rsidRPr="00D518CC">
        <w:rPr>
          <w:rFonts w:cs="Times New Roman"/>
          <w:szCs w:val="24"/>
        </w:rPr>
        <w:t> &lt;0,001), másrészt a férfiaknál ritkábban támaszkodtak a lebecsülésre és a védekezésre. A sürgősségi orvosok ugyanúgy élik meg a stresszt, mint a betegek és más szakemberek, nekik is alkalmazkodniuk kell a stresszhez, és megfelelően kezelniük kell azt. A jövőbeni tanulmányokhoz longitudinális megközelítést alkalmazó tanulmányokat javasolnak az alapul szolgáló mechanizmusok megfigyelésére. </w:t>
      </w:r>
      <w:r w:rsidRPr="00D518CC">
        <w:rPr>
          <w:rStyle w:val="Vgjegyzet-hivatkozs"/>
          <w:rFonts w:cs="Times New Roman"/>
          <w:szCs w:val="24"/>
        </w:rPr>
        <w:endnoteReference w:id="17"/>
      </w:r>
    </w:p>
    <w:p w14:paraId="529CA309" w14:textId="77777777" w:rsidR="0060560F" w:rsidRPr="00D518CC" w:rsidRDefault="0060560F" w:rsidP="0060560F">
      <w:pPr>
        <w:rPr>
          <w:rFonts w:cs="Times New Roman"/>
          <w:szCs w:val="24"/>
        </w:rPr>
      </w:pPr>
      <w:r w:rsidRPr="00D518CC">
        <w:rPr>
          <w:rFonts w:cs="Times New Roman"/>
          <w:szCs w:val="24"/>
        </w:rPr>
        <w:t>Dr. Németh Anikó és kutatótársai szerint az egészségügyben végzett munka több szempontból is jelentős megterhelést jelent a dolgozóra nézve, mely számos beavatkozásra kínál lehetőséget. A vizsgálat célja volt felmérni egy stresszkezelő és rekreációs tréning hatását a Mátrai Gyógyintézet dolgozói körében (N=77). Az eredmények azt mutatták, hogy a tréning leg - inkább az ápoló végzettségűek esetében volt hatékony, de az egyéb, nem ápoló végzettségű, de egészségügyi képesítéssel rendelkezők több paraméterében is jelentős javulás következett be. Az intézmény egyéb, nem egészségügyi képesítéssel rendelkező dolgozói esetében kismértékű, nem szignifikáns javulás mutatkozott.</w:t>
      </w:r>
      <w:r w:rsidRPr="00D518CC">
        <w:rPr>
          <w:rStyle w:val="Vgjegyzet-hivatkozs"/>
          <w:rFonts w:cs="Times New Roman"/>
          <w:szCs w:val="24"/>
        </w:rPr>
        <w:endnoteReference w:id="18"/>
      </w:r>
    </w:p>
    <w:p w14:paraId="5E27798B" w14:textId="77777777" w:rsidR="0060560F" w:rsidRPr="00D518CC" w:rsidRDefault="0060560F" w:rsidP="0060560F">
      <w:pPr>
        <w:rPr>
          <w:rFonts w:cs="Times New Roman"/>
          <w:szCs w:val="24"/>
        </w:rPr>
      </w:pPr>
      <w:proofErr w:type="spellStart"/>
      <w:r w:rsidRPr="00D518CC">
        <w:rPr>
          <w:rFonts w:cs="Times New Roman"/>
          <w:szCs w:val="24"/>
        </w:rPr>
        <w:t>Schiszler</w:t>
      </w:r>
      <w:proofErr w:type="spellEnd"/>
      <w:r w:rsidRPr="00D518CC">
        <w:rPr>
          <w:rFonts w:cs="Times New Roman"/>
          <w:szCs w:val="24"/>
        </w:rPr>
        <w:t xml:space="preserve"> Bence és munkatársai kutatása nyomán a magyar egészségügyi szférában dolgozók körében köztudott a magas fokú stresszhatás jelenléte, amely kihathat az egyénre. A kutatók célul tűzték ki a földi és légi mentésben dolgozók körében feltárni a munkahelyi stresszt, annak mértékét, illetve a pozitív és negatív megküzdési stratégiáikat. 2015. júniustól októberig vizsgálták Magyarországon a földi és légi </w:t>
      </w:r>
      <w:r w:rsidRPr="00D518CC">
        <w:rPr>
          <w:rFonts w:cs="Times New Roman"/>
          <w:szCs w:val="24"/>
        </w:rPr>
        <w:lastRenderedPageBreak/>
        <w:t xml:space="preserve">mentésben dolgozókat. Az adatgyűjtést saját szerkesztésű, illetve a </w:t>
      </w:r>
      <w:proofErr w:type="spellStart"/>
      <w:r w:rsidRPr="00D518CC">
        <w:rPr>
          <w:rFonts w:cs="Times New Roman"/>
          <w:szCs w:val="24"/>
        </w:rPr>
        <w:t>Rahe</w:t>
      </w:r>
      <w:proofErr w:type="spellEnd"/>
      <w:r w:rsidRPr="00D518CC">
        <w:rPr>
          <w:rFonts w:cs="Times New Roman"/>
          <w:szCs w:val="24"/>
        </w:rPr>
        <w:t xml:space="preserve">-féle, Rövidített Stressz- és Megküzdési Kérdőív segítségével online formában végezték. A kutatás keresztmetszeti típusú, kvantitatív jellegű volt (n=141). Az adatelemzés SPSS 20.0 statisztikai szoftverrel történt. Szignifikanciahatár p&lt;0,05 volt. Nagyobb a munkahelyi stresszhatás jelenléte a földi mentésben dolgozóknál (p&lt;0,01), nagyobb mértékben jelentkeznek náluk testi és pszichológiai tünetek (p&lt;0,05). A Globális Stressz és Megküzdési Index alapján hatékonyabb </w:t>
      </w:r>
      <w:proofErr w:type="spellStart"/>
      <w:r w:rsidRPr="00D518CC">
        <w:rPr>
          <w:rFonts w:cs="Times New Roman"/>
          <w:szCs w:val="24"/>
        </w:rPr>
        <w:t>copingmechanizmus</w:t>
      </w:r>
      <w:proofErr w:type="spellEnd"/>
      <w:r w:rsidRPr="00D518CC">
        <w:rPr>
          <w:rFonts w:cs="Times New Roman"/>
          <w:szCs w:val="24"/>
        </w:rPr>
        <w:t xml:space="preserve"> figyelhető meg a légi mentésben dolgozóknál (p&lt;0,01). A kutatók azt az eredményt állapították meg, hogy aránytalanság áll fenn a dolgozót ért stresszhatás és az azzal való megküzdési mechanizmus közt. A munkahelyi stressz csökkentésében a munkahelyek humán menedzsmentjének alapvető szerepe és érdeke is kell, hogy legyen.</w:t>
      </w:r>
      <w:r w:rsidRPr="00D518CC">
        <w:rPr>
          <w:rStyle w:val="Vgjegyzet-hivatkozs"/>
          <w:rFonts w:cs="Times New Roman"/>
          <w:szCs w:val="24"/>
        </w:rPr>
        <w:endnoteReference w:id="19"/>
      </w:r>
    </w:p>
    <w:p w14:paraId="30438E7F" w14:textId="03601BFA" w:rsidR="00120274" w:rsidRPr="00D518CC" w:rsidRDefault="0060560F" w:rsidP="00A040D3">
      <w:pPr>
        <w:rPr>
          <w:rFonts w:cs="Times New Roman"/>
          <w:szCs w:val="24"/>
        </w:rPr>
      </w:pPr>
      <w:r w:rsidRPr="00D518CC">
        <w:rPr>
          <w:rFonts w:cs="Times New Roman"/>
          <w:szCs w:val="24"/>
        </w:rPr>
        <w:t xml:space="preserve">Deutsch Szilvia és Gergely Éva kutatásukban egészségügyi szakdolgozókat kérdeztek meg azzal a céllal, hogy feltárják az egészségügyben, mint szervezetben előforduló problémaforrások mindegyikét, melyek </w:t>
      </w:r>
      <w:proofErr w:type="spellStart"/>
      <w:r w:rsidRPr="00D518CC">
        <w:rPr>
          <w:rFonts w:cs="Times New Roman"/>
          <w:szCs w:val="24"/>
        </w:rPr>
        <w:t>stresszorként</w:t>
      </w:r>
      <w:proofErr w:type="spellEnd"/>
      <w:r w:rsidRPr="00D518CC">
        <w:rPr>
          <w:rFonts w:cs="Times New Roman"/>
          <w:szCs w:val="24"/>
        </w:rPr>
        <w:t xml:space="preserve"> jelentkezhetnek a dolgozók munkavégzése során. A dolgozókat érő stressz mértékét egy előzetes interjún alapuló, a mintára specifikusan általuk kialakított kérdőívvel mérték, mely nyitott </w:t>
      </w:r>
      <w:proofErr w:type="spellStart"/>
      <w:r w:rsidRPr="00D518CC">
        <w:rPr>
          <w:rFonts w:cs="Times New Roman"/>
          <w:szCs w:val="24"/>
        </w:rPr>
        <w:t>itemeket</w:t>
      </w:r>
      <w:proofErr w:type="spellEnd"/>
      <w:r w:rsidRPr="00D518CC">
        <w:rPr>
          <w:rFonts w:cs="Times New Roman"/>
          <w:szCs w:val="24"/>
        </w:rPr>
        <w:t xml:space="preserve"> is tartalmaz a stressztényezők, az ezekkel való sikeres megküzdés lehetséges módjainak és az egészségügyi intézmények által szükséges megelőző lépések feltárására. Jelen tanulmányban az előzetes interjúk és a nyitott </w:t>
      </w:r>
      <w:proofErr w:type="spellStart"/>
      <w:r w:rsidRPr="00D518CC">
        <w:rPr>
          <w:rFonts w:cs="Times New Roman"/>
          <w:szCs w:val="24"/>
        </w:rPr>
        <w:t>itemekre</w:t>
      </w:r>
      <w:proofErr w:type="spellEnd"/>
      <w:r w:rsidRPr="00D518CC">
        <w:rPr>
          <w:rFonts w:cs="Times New Roman"/>
          <w:szCs w:val="24"/>
        </w:rPr>
        <w:t xml:space="preserve"> adott válaszok alapján összegezték az egészségügyi szakdolgozókat érintő stresszforrásokat és az elkerülésük érdekében hozható preventív szervezeti változtatásokat. A nyílt kérdések válaszai alapján a stressz okozta tünetek közül első helyen szerepel az ingerlékenység, a fejfájás, szívpanaszok és az alvászavar. A megküzdés módjai között a sport a </w:t>
      </w:r>
      <w:proofErr w:type="spellStart"/>
      <w:r w:rsidRPr="00D518CC">
        <w:rPr>
          <w:rFonts w:cs="Times New Roman"/>
          <w:szCs w:val="24"/>
        </w:rPr>
        <w:t>legpreferáltabb</w:t>
      </w:r>
      <w:proofErr w:type="spellEnd"/>
      <w:r w:rsidRPr="00D518CC">
        <w:rPr>
          <w:rFonts w:cs="Times New Roman"/>
          <w:szCs w:val="24"/>
        </w:rPr>
        <w:t xml:space="preserve">, melyet a problémák másokkal történő megosztása és a kirándulás követ. Jelen tanulmányban kitértek a dolgozók elégedettségét növelő tényezők meghatározására is. Az elégedettséget a higiénés és </w:t>
      </w:r>
      <w:proofErr w:type="spellStart"/>
      <w:r w:rsidRPr="00D518CC">
        <w:rPr>
          <w:rFonts w:cs="Times New Roman"/>
          <w:szCs w:val="24"/>
        </w:rPr>
        <w:t>motivátor</w:t>
      </w:r>
      <w:proofErr w:type="spellEnd"/>
      <w:r w:rsidRPr="00D518CC">
        <w:rPr>
          <w:rFonts w:cs="Times New Roman"/>
          <w:szCs w:val="24"/>
        </w:rPr>
        <w:t xml:space="preserve"> tényezők egyaránt meghatározzák, összhangban Herzberg kéttényezős elméletével (</w:t>
      </w:r>
      <w:proofErr w:type="spellStart"/>
      <w:r w:rsidRPr="00D518CC">
        <w:rPr>
          <w:rFonts w:cs="Times New Roman"/>
          <w:szCs w:val="24"/>
        </w:rPr>
        <w:t>Maslow</w:t>
      </w:r>
      <w:proofErr w:type="spellEnd"/>
      <w:r w:rsidRPr="00D518CC">
        <w:rPr>
          <w:rFonts w:cs="Times New Roman"/>
          <w:szCs w:val="24"/>
        </w:rPr>
        <w:t xml:space="preserve">, 1954, 1966, idézi Klein, 2012), hiszen a stresszre vonatkozó nyílt </w:t>
      </w:r>
      <w:proofErr w:type="spellStart"/>
      <w:r w:rsidRPr="00D518CC">
        <w:rPr>
          <w:rFonts w:cs="Times New Roman"/>
          <w:szCs w:val="24"/>
        </w:rPr>
        <w:t>itemek</w:t>
      </w:r>
      <w:proofErr w:type="spellEnd"/>
      <w:r w:rsidRPr="00D518CC">
        <w:rPr>
          <w:rFonts w:cs="Times New Roman"/>
          <w:szCs w:val="24"/>
        </w:rPr>
        <w:t xml:space="preserve"> elemzésénél azt az eredményt kapták, hogy a méltányos fizetés, megbecsülés, szakmai elismerés csökkentheti a munkahelyi elégedetlenséget. A megkérdezett dolgozók úgy érzik, hogy a stressz csökkentése és a dolgozók elégedettségének növelése érdekében a munkahely is tehetne intézkedéseket, bár ezek megvalósításának akadálya elsősorban a megfelelő gazdasági háttér hiányában keresendő. </w:t>
      </w:r>
      <w:r w:rsidRPr="00D518CC">
        <w:rPr>
          <w:rStyle w:val="Vgjegyzet-hivatkozs"/>
          <w:rFonts w:cs="Times New Roman"/>
          <w:szCs w:val="24"/>
        </w:rPr>
        <w:endnoteReference w:id="20"/>
      </w:r>
      <w:bookmarkEnd w:id="5"/>
    </w:p>
    <w:p w14:paraId="5D720555" w14:textId="4146DE32" w:rsidR="00744653" w:rsidRPr="00D518CC" w:rsidRDefault="0060560F" w:rsidP="002A2E77">
      <w:pPr>
        <w:pStyle w:val="Cmsor1"/>
        <w:rPr>
          <w:rFonts w:cs="Times New Roman"/>
        </w:rPr>
      </w:pPr>
      <w:bookmarkStart w:id="15" w:name="_Toc96606689"/>
      <w:bookmarkEnd w:id="1"/>
      <w:r w:rsidRPr="00D518CC">
        <w:rPr>
          <w:rStyle w:val="Cmsor1Char"/>
          <w:rFonts w:cs="Times New Roman"/>
          <w:b/>
        </w:rPr>
        <w:lastRenderedPageBreak/>
        <w:t>Vizsgálati módszertan</w:t>
      </w:r>
      <w:bookmarkEnd w:id="15"/>
      <w:r w:rsidRPr="00D518CC">
        <w:rPr>
          <w:rStyle w:val="Cmsor1Char"/>
          <w:rFonts w:cs="Times New Roman"/>
          <w:b/>
        </w:rPr>
        <w:t xml:space="preserve"> </w:t>
      </w:r>
      <w:r w:rsidR="00744653" w:rsidRPr="00D518CC">
        <w:rPr>
          <w:rFonts w:cs="Times New Roman"/>
        </w:rPr>
        <w:t xml:space="preserve"> </w:t>
      </w:r>
    </w:p>
    <w:p w14:paraId="440C360B" w14:textId="56C6F0F7" w:rsidR="00994BBF" w:rsidRPr="00D518CC" w:rsidRDefault="000022B4" w:rsidP="00965300">
      <w:pPr>
        <w:pStyle w:val="Cmsor2"/>
        <w:numPr>
          <w:ilvl w:val="0"/>
          <w:numId w:val="15"/>
        </w:numPr>
        <w:rPr>
          <w:rFonts w:cs="Times New Roman"/>
        </w:rPr>
      </w:pPr>
      <w:bookmarkStart w:id="16" w:name="_Toc96606690"/>
      <w:r w:rsidRPr="00D518CC">
        <w:rPr>
          <w:rStyle w:val="Cmsor2Char"/>
          <w:rFonts w:cs="Times New Roman"/>
          <w:b/>
        </w:rPr>
        <w:t>Kutatás típusa</w:t>
      </w:r>
      <w:bookmarkEnd w:id="16"/>
      <w:r w:rsidRPr="00D518CC">
        <w:rPr>
          <w:rFonts w:cs="Times New Roman"/>
        </w:rPr>
        <w:t xml:space="preserve"> </w:t>
      </w:r>
    </w:p>
    <w:p w14:paraId="2B7D467C" w14:textId="5D576BF1" w:rsidR="000022B4" w:rsidRPr="00D518CC" w:rsidRDefault="000022B4" w:rsidP="00D518CC">
      <w:pPr>
        <w:rPr>
          <w:rFonts w:cs="Times New Roman"/>
          <w:b/>
          <w:bCs/>
          <w:szCs w:val="24"/>
        </w:rPr>
      </w:pPr>
      <w:r w:rsidRPr="00D518CC">
        <w:rPr>
          <w:rFonts w:cs="Times New Roman"/>
          <w:szCs w:val="24"/>
        </w:rPr>
        <w:t>Keresztmetszeti és retrospektív vizsgálat.</w:t>
      </w:r>
    </w:p>
    <w:p w14:paraId="08C8F3B9" w14:textId="2917148A" w:rsidR="00994BBF" w:rsidRPr="00D518CC" w:rsidRDefault="000022B4" w:rsidP="00965300">
      <w:pPr>
        <w:pStyle w:val="Cmsor2"/>
      </w:pPr>
      <w:bookmarkStart w:id="17" w:name="_Toc96606691"/>
      <w:r w:rsidRPr="00D518CC">
        <w:rPr>
          <w:rStyle w:val="Cmsor2Char"/>
          <w:rFonts w:cs="Times New Roman"/>
          <w:b/>
        </w:rPr>
        <w:t>Kutatás helye és időpontja</w:t>
      </w:r>
      <w:bookmarkEnd w:id="17"/>
      <w:r w:rsidRPr="00D518CC">
        <w:t xml:space="preserve"> </w:t>
      </w:r>
    </w:p>
    <w:p w14:paraId="7BEF2285" w14:textId="340359D9" w:rsidR="000022B4" w:rsidRPr="00D518CC" w:rsidRDefault="000022B4" w:rsidP="00D518CC">
      <w:pPr>
        <w:pStyle w:val="Listaszerbekezds"/>
        <w:ind w:left="0"/>
        <w:rPr>
          <w:rFonts w:cs="Times New Roman"/>
          <w:szCs w:val="24"/>
        </w:rPr>
      </w:pPr>
      <w:r w:rsidRPr="00D518CC">
        <w:rPr>
          <w:rFonts w:cs="Times New Roman"/>
          <w:szCs w:val="24"/>
        </w:rPr>
        <w:t>Országos Mentőszolgálat Dél-Dunántúli Régió mentőállomásai és Dél-Dunántúli Régió sürgősségi osztályai. 2021. 01. 01. – 2021. 06. 30.</w:t>
      </w:r>
    </w:p>
    <w:p w14:paraId="4F21F120" w14:textId="757BBFAE" w:rsidR="00994BBF" w:rsidRPr="00D518CC" w:rsidRDefault="000022B4" w:rsidP="00994BBF">
      <w:pPr>
        <w:pStyle w:val="Cmsor2"/>
        <w:rPr>
          <w:rFonts w:cs="Times New Roman"/>
        </w:rPr>
      </w:pPr>
      <w:bookmarkStart w:id="18" w:name="_Toc96606692"/>
      <w:r w:rsidRPr="00D518CC">
        <w:rPr>
          <w:rStyle w:val="Cmsor2Char"/>
          <w:rFonts w:cs="Times New Roman"/>
          <w:b/>
        </w:rPr>
        <w:t>Célcsoport meghatározása</w:t>
      </w:r>
      <w:bookmarkEnd w:id="18"/>
      <w:r w:rsidRPr="00D518CC">
        <w:rPr>
          <w:rFonts w:cs="Times New Roman"/>
        </w:rPr>
        <w:t xml:space="preserve"> </w:t>
      </w:r>
    </w:p>
    <w:p w14:paraId="1410015D" w14:textId="5BEEE987" w:rsidR="000022B4" w:rsidRPr="00D518CC" w:rsidRDefault="000022B4" w:rsidP="00D518CC">
      <w:pPr>
        <w:rPr>
          <w:rFonts w:cs="Times New Roman"/>
          <w:b/>
          <w:bCs/>
          <w:szCs w:val="24"/>
        </w:rPr>
      </w:pPr>
      <w:r w:rsidRPr="00D518CC">
        <w:rPr>
          <w:rFonts w:cs="Times New Roman"/>
          <w:szCs w:val="24"/>
        </w:rPr>
        <w:t>Dél-Dunántúli Régió sürgősségi ellátásában dolgozó szakemberek.</w:t>
      </w:r>
    </w:p>
    <w:p w14:paraId="45111ADC" w14:textId="27757657" w:rsidR="000022B4" w:rsidRPr="00D518CC" w:rsidRDefault="000022B4" w:rsidP="00994BBF">
      <w:pPr>
        <w:pStyle w:val="Cmsor2"/>
        <w:rPr>
          <w:rStyle w:val="Cmsor2Char"/>
          <w:rFonts w:cs="Times New Roman"/>
          <w:b/>
        </w:rPr>
      </w:pPr>
      <w:bookmarkStart w:id="19" w:name="_Toc96606693"/>
      <w:r w:rsidRPr="00D518CC">
        <w:rPr>
          <w:rStyle w:val="Cmsor2Char"/>
          <w:rFonts w:cs="Times New Roman"/>
          <w:b/>
        </w:rPr>
        <w:t>Mintavételi eljárás</w:t>
      </w:r>
      <w:bookmarkEnd w:id="19"/>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0" w:name="_Toc96606694"/>
      <w:r w:rsidRPr="00D518CC">
        <w:rPr>
          <w:rStyle w:val="Cmsor3Char"/>
          <w:rFonts w:cs="Times New Roman"/>
          <w:b/>
        </w:rPr>
        <w:t>Mintavétel módja</w:t>
      </w:r>
      <w:r w:rsidR="00E179CA" w:rsidRPr="00D518CC">
        <w:rPr>
          <w:rStyle w:val="Cmsor3Char"/>
          <w:rFonts w:cs="Times New Roman"/>
          <w:b/>
        </w:rPr>
        <w:t>, folyamata</w:t>
      </w:r>
      <w:bookmarkEnd w:id="20"/>
      <w:r w:rsidRPr="00D518CC">
        <w:rPr>
          <w:rFonts w:cs="Times New Roman"/>
        </w:rPr>
        <w:t xml:space="preserve"> </w:t>
      </w:r>
    </w:p>
    <w:p w14:paraId="3C404E1A" w14:textId="04CB910F" w:rsidR="000022B4" w:rsidRPr="00D518CC" w:rsidRDefault="000022B4" w:rsidP="00D518CC">
      <w:pPr>
        <w:pStyle w:val="Listaszerbekezds"/>
        <w:spacing w:after="480"/>
        <w:ind w:left="0"/>
        <w:rPr>
          <w:rFonts w:cs="Times New Roman"/>
          <w:b/>
          <w:bCs/>
          <w:color w:val="000000" w:themeColor="text1"/>
          <w:szCs w:val="24"/>
        </w:rPr>
      </w:pPr>
      <w:r w:rsidRPr="00D518CC">
        <w:rPr>
          <w:rFonts w:cs="Times New Roman"/>
          <w:color w:val="000000" w:themeColor="text1"/>
          <w:szCs w:val="24"/>
        </w:rPr>
        <w:t xml:space="preserve">Célirányos mintavétel, mely során a válaszadás önkéntes és anonim. </w:t>
      </w:r>
    </w:p>
    <w:p w14:paraId="0E875141" w14:textId="06501DF4" w:rsidR="00531EFF" w:rsidRPr="00D518CC" w:rsidRDefault="000022B4" w:rsidP="00531EFF">
      <w:pPr>
        <w:pStyle w:val="Cmsor3"/>
        <w:rPr>
          <w:rFonts w:cs="Times New Roman"/>
        </w:rPr>
      </w:pPr>
      <w:bookmarkStart w:id="21" w:name="_Toc96606695"/>
      <w:r w:rsidRPr="00D518CC">
        <w:rPr>
          <w:rStyle w:val="Cmsor3Char"/>
          <w:rFonts w:cs="Times New Roman"/>
          <w:b/>
        </w:rPr>
        <w:t>Beválasztási</w:t>
      </w:r>
      <w:r w:rsidR="00E179CA" w:rsidRPr="00D518CC">
        <w:rPr>
          <w:rStyle w:val="Cmsor3Char"/>
          <w:rFonts w:cs="Times New Roman"/>
          <w:b/>
        </w:rPr>
        <w:t xml:space="preserve"> és kizárási kritériumok</w:t>
      </w:r>
      <w:bookmarkEnd w:id="21"/>
      <w:r w:rsidRPr="00D518CC">
        <w:rPr>
          <w:rFonts w:cs="Times New Roman"/>
        </w:rPr>
        <w:t xml:space="preserve"> </w:t>
      </w:r>
    </w:p>
    <w:p w14:paraId="60A32ED1" w14:textId="27C44A31" w:rsidR="000022B4" w:rsidRPr="00D518CC" w:rsidRDefault="000022B4" w:rsidP="00D518CC">
      <w:pPr>
        <w:pStyle w:val="Listaszerbekezds"/>
        <w:ind w:left="0"/>
        <w:rPr>
          <w:rFonts w:cs="Times New Roman"/>
          <w:b/>
          <w:bCs/>
          <w:szCs w:val="24"/>
        </w:rPr>
      </w:pPr>
      <w:r w:rsidRPr="00D518CC">
        <w:rPr>
          <w:rFonts w:cs="Times New Roman"/>
          <w:szCs w:val="24"/>
        </w:rPr>
        <w:t>Több mint egy éves munkatapasztalat a sürgősségi ellátásban, egészségügyi szakképesítés birtoklása.</w:t>
      </w:r>
      <w:r w:rsidR="00E179CA" w:rsidRPr="00D518CC">
        <w:rPr>
          <w:rFonts w:cs="Times New Roman"/>
          <w:szCs w:val="24"/>
        </w:rPr>
        <w:t xml:space="preserve"> </w:t>
      </w:r>
      <w:r w:rsidRPr="00D518CC">
        <w:rPr>
          <w:rFonts w:cs="Times New Roman"/>
          <w:szCs w:val="24"/>
        </w:rPr>
        <w:t>Helytelenül vagy hiányosan kitöltött kérdőív.</w:t>
      </w:r>
    </w:p>
    <w:p w14:paraId="032BBF80" w14:textId="4A99DF40" w:rsidR="00531EFF" w:rsidRPr="00D518CC" w:rsidRDefault="00E179CA" w:rsidP="00531EFF">
      <w:pPr>
        <w:pStyle w:val="Cmsor3"/>
        <w:rPr>
          <w:rFonts w:cs="Times New Roman"/>
        </w:rPr>
      </w:pPr>
      <w:bookmarkStart w:id="22" w:name="_Toc96606696"/>
      <w:r w:rsidRPr="00D518CC">
        <w:rPr>
          <w:rStyle w:val="Cmsor3Char"/>
          <w:rFonts w:cs="Times New Roman"/>
          <w:b/>
        </w:rPr>
        <w:t>M</w:t>
      </w:r>
      <w:r w:rsidR="000022B4" w:rsidRPr="00D518CC">
        <w:rPr>
          <w:rStyle w:val="Cmsor3Char"/>
          <w:rFonts w:cs="Times New Roman"/>
          <w:b/>
        </w:rPr>
        <w:t>intanagyság</w:t>
      </w:r>
      <w:bookmarkEnd w:id="22"/>
      <w:r w:rsidR="000022B4" w:rsidRPr="00D518CC">
        <w:rPr>
          <w:rFonts w:cs="Times New Roman"/>
        </w:rPr>
        <w:t xml:space="preserve"> </w:t>
      </w:r>
    </w:p>
    <w:p w14:paraId="36A98B7A" w14:textId="305F04CE" w:rsidR="000022B4" w:rsidRPr="00D518CC" w:rsidRDefault="000022B4" w:rsidP="00D518CC">
      <w:pPr>
        <w:pStyle w:val="Listaszerbekezds"/>
        <w:ind w:left="0"/>
        <w:rPr>
          <w:rFonts w:cs="Times New Roman"/>
          <w:b/>
          <w:bCs/>
          <w:szCs w:val="24"/>
        </w:rPr>
      </w:pPr>
      <w:r w:rsidRPr="00D518CC">
        <w:rPr>
          <w:rFonts w:cs="Times New Roman"/>
          <w:szCs w:val="24"/>
        </w:rPr>
        <w:t>Körülbelül 400 fő.</w:t>
      </w:r>
    </w:p>
    <w:p w14:paraId="5CCD1A5D" w14:textId="0C166A47" w:rsidR="000022B4" w:rsidRPr="00D518CC" w:rsidRDefault="000022B4" w:rsidP="00D518CC">
      <w:pPr>
        <w:pStyle w:val="Cmsor2"/>
        <w:rPr>
          <w:rFonts w:cs="Times New Roman"/>
        </w:rPr>
      </w:pPr>
      <w:bookmarkStart w:id="23" w:name="_Toc96606697"/>
      <w:r w:rsidRPr="00D518CC">
        <w:rPr>
          <w:rStyle w:val="Cmsor2Char"/>
          <w:rFonts w:cs="Times New Roman"/>
          <w:b/>
        </w:rPr>
        <w:t>Alkalmazott módszer</w:t>
      </w:r>
      <w:bookmarkEnd w:id="23"/>
      <w:r w:rsidRPr="00D518CC">
        <w:rPr>
          <w:rFonts w:cs="Times New Roman"/>
        </w:rPr>
        <w:t xml:space="preserve"> </w:t>
      </w:r>
    </w:p>
    <w:p w14:paraId="4B306CF0" w14:textId="2F214EFB" w:rsidR="00E179CA" w:rsidRPr="00D518CC" w:rsidRDefault="000022B4" w:rsidP="00D518CC">
      <w:pPr>
        <w:pStyle w:val="Listaszerbekezds"/>
        <w:ind w:left="0"/>
        <w:rPr>
          <w:rFonts w:cs="Times New Roman"/>
          <w:color w:val="000000" w:themeColor="text1"/>
          <w:szCs w:val="24"/>
        </w:rPr>
      </w:pPr>
      <w:r w:rsidRPr="00776EA7">
        <w:t>Kérdőív:</w:t>
      </w:r>
      <w:r w:rsidRPr="00D518CC">
        <w:rPr>
          <w:rFonts w:cs="Times New Roman"/>
          <w:color w:val="000000" w:themeColor="text1"/>
          <w:szCs w:val="24"/>
        </w:rPr>
        <w:t xml:space="preserve"> </w:t>
      </w:r>
      <w:bookmarkStart w:id="24" w:name="_Hlk61934183"/>
      <w:proofErr w:type="spellStart"/>
      <w:r w:rsidRPr="00D518CC">
        <w:rPr>
          <w:rFonts w:cs="Times New Roman"/>
          <w:color w:val="000000" w:themeColor="text1"/>
          <w:szCs w:val="24"/>
        </w:rPr>
        <w:t>Nistor</w:t>
      </w:r>
      <w:proofErr w:type="spellEnd"/>
      <w:r w:rsidRPr="00D518CC">
        <w:rPr>
          <w:rFonts w:cs="Times New Roman"/>
          <w:color w:val="000000" w:themeColor="text1"/>
          <w:szCs w:val="24"/>
        </w:rPr>
        <w:t xml:space="preserve"> Katalin és munkatársai </w:t>
      </w:r>
      <w:bookmarkStart w:id="25" w:name="_Hlk61935144"/>
      <w:r w:rsidRPr="00D518CC">
        <w:rPr>
          <w:rFonts w:cs="Times New Roman"/>
          <w:color w:val="000000" w:themeColor="text1"/>
          <w:szCs w:val="24"/>
        </w:rPr>
        <w:t xml:space="preserve">Munkahelyi </w:t>
      </w:r>
      <w:proofErr w:type="spellStart"/>
      <w:r w:rsidRPr="00D518CC">
        <w:rPr>
          <w:rFonts w:cs="Times New Roman"/>
          <w:color w:val="000000" w:themeColor="text1"/>
          <w:szCs w:val="24"/>
        </w:rPr>
        <w:t>pszichoszociális</w:t>
      </w:r>
      <w:proofErr w:type="spellEnd"/>
      <w:r w:rsidRPr="00D518CC">
        <w:rPr>
          <w:rFonts w:cs="Times New Roman"/>
          <w:color w:val="000000" w:themeColor="text1"/>
          <w:szCs w:val="24"/>
        </w:rPr>
        <w:t xml:space="preserve"> kockázati tényezők kapcsolata a depressziós tünetegyüttessel a magyar munkavállalók körében</w:t>
      </w:r>
      <w:r w:rsidRPr="00D518CC">
        <w:rPr>
          <w:rStyle w:val="Vgjegyzet-hivatkozs"/>
          <w:rFonts w:cs="Times New Roman"/>
          <w:color w:val="000000" w:themeColor="text1"/>
          <w:szCs w:val="24"/>
        </w:rPr>
        <w:endnoteReference w:id="21"/>
      </w:r>
      <w:r w:rsidRPr="00D518CC">
        <w:rPr>
          <w:rFonts w:cs="Times New Roman"/>
          <w:color w:val="000000" w:themeColor="text1"/>
          <w:szCs w:val="24"/>
        </w:rPr>
        <w:t xml:space="preserve"> </w:t>
      </w:r>
      <w:bookmarkEnd w:id="25"/>
      <w:r w:rsidRPr="00D518CC">
        <w:rPr>
          <w:rFonts w:cs="Times New Roman"/>
          <w:color w:val="000000" w:themeColor="text1"/>
          <w:szCs w:val="24"/>
        </w:rPr>
        <w:t xml:space="preserve">című kutatásában használt dán COPSOQ II (Koppenhágai Kérdőív a Munkahelyi </w:t>
      </w:r>
      <w:proofErr w:type="spellStart"/>
      <w:r w:rsidRPr="00D518CC">
        <w:rPr>
          <w:rFonts w:cs="Times New Roman"/>
          <w:color w:val="000000" w:themeColor="text1"/>
          <w:szCs w:val="24"/>
        </w:rPr>
        <w:t>Pszichoszociális</w:t>
      </w:r>
      <w:proofErr w:type="spellEnd"/>
      <w:r w:rsidRPr="00D518CC">
        <w:rPr>
          <w:rFonts w:cs="Times New Roman"/>
          <w:color w:val="000000" w:themeColor="text1"/>
          <w:szCs w:val="24"/>
        </w:rPr>
        <w:t xml:space="preserve"> Tényezőkről II) kérdőív alapján kérdezném a kutatásban részvevőket, </w:t>
      </w:r>
      <w:r w:rsidRPr="00D518CC">
        <w:rPr>
          <w:rFonts w:cs="Times New Roman"/>
          <w:color w:val="000000" w:themeColor="text1"/>
          <w:szCs w:val="24"/>
        </w:rPr>
        <w:lastRenderedPageBreak/>
        <w:t xml:space="preserve">négy szempontrendszerbe osztott kérdések szerint. Az első csoportban a </w:t>
      </w:r>
      <w:proofErr w:type="spellStart"/>
      <w:r w:rsidRPr="00D518CC">
        <w:rPr>
          <w:rFonts w:cs="Times New Roman"/>
          <w:color w:val="000000" w:themeColor="text1"/>
          <w:szCs w:val="24"/>
        </w:rPr>
        <w:t>szociodemográfiai</w:t>
      </w:r>
      <w:proofErr w:type="spellEnd"/>
      <w:r w:rsidRPr="00D518CC">
        <w:rPr>
          <w:rFonts w:cs="Times New Roman"/>
          <w:color w:val="000000" w:themeColor="text1"/>
          <w:szCs w:val="24"/>
        </w:rPr>
        <w:t xml:space="preserve"> adatokra vonatkozó kérdések szerepelnek. A második csoportban arra kérdeznék rá, hogy a dolgozók milyen stresszhelyzetekkel találkoznak, hogyan élik meg azokat. Következő csoportban a megküzdési stratégiákra kérdeznék rá, azok használatára. Végül a dolgozók egészségi állapotára kérdeznék rá, vannak-e krónikus betegségek, fájdalmak, alvászavarok stb. Stresszel összefüggő életmódváltozásokat is felmérném.</w:t>
      </w:r>
      <w:bookmarkEnd w:id="24"/>
    </w:p>
    <w:p w14:paraId="47962A28" w14:textId="43FE3CBB" w:rsidR="00E179CA" w:rsidRPr="00D518CC" w:rsidRDefault="00E179CA" w:rsidP="00D518CC">
      <w:pPr>
        <w:pStyle w:val="Cmsor2"/>
        <w:rPr>
          <w:rFonts w:cs="Times New Roman"/>
        </w:rPr>
      </w:pPr>
      <w:bookmarkStart w:id="26" w:name="_Toc96606698"/>
      <w:r w:rsidRPr="00D518CC">
        <w:rPr>
          <w:rFonts w:cs="Times New Roman"/>
        </w:rPr>
        <w:t>Idegen forrásból átvett elemek ismertetése</w:t>
      </w:r>
      <w:bookmarkEnd w:id="26"/>
    </w:p>
    <w:p w14:paraId="2F4B1E07" w14:textId="52F7D8F8" w:rsidR="00531EFF" w:rsidRPr="00D518CC" w:rsidRDefault="000022B4" w:rsidP="00531EFF">
      <w:pPr>
        <w:pStyle w:val="Cmsor2"/>
        <w:rPr>
          <w:rStyle w:val="Cmsor2Char"/>
          <w:rFonts w:cs="Times New Roman"/>
          <w:b/>
        </w:rPr>
      </w:pPr>
      <w:r w:rsidRPr="00D518CC">
        <w:rPr>
          <w:rStyle w:val="Cmsor2Char"/>
          <w:rFonts w:cs="Times New Roman"/>
          <w:b/>
        </w:rPr>
        <w:t xml:space="preserve"> </w:t>
      </w:r>
      <w:bookmarkStart w:id="27" w:name="_Toc96606699"/>
      <w:r w:rsidRPr="00D518CC">
        <w:rPr>
          <w:rStyle w:val="Cmsor2Char"/>
          <w:rFonts w:cs="Times New Roman"/>
          <w:b/>
        </w:rPr>
        <w:t>Statisztikai elemzés módja</w:t>
      </w:r>
      <w:bookmarkEnd w:id="27"/>
      <w:r w:rsidRPr="00D518CC">
        <w:rPr>
          <w:rStyle w:val="Cmsor2Char"/>
          <w:rFonts w:cs="Times New Roman"/>
          <w:b/>
        </w:rPr>
        <w:t xml:space="preserve"> </w:t>
      </w:r>
    </w:p>
    <w:p w14:paraId="4FAAFD79" w14:textId="7B6365F3" w:rsidR="000022B4" w:rsidRPr="00D518CC" w:rsidRDefault="000022B4" w:rsidP="00776EA7">
      <w:r w:rsidRPr="00D518CC">
        <w:t>Az adatokat kétmintás t-próba, khi-négyzet próba segítségével hasonlítom össze.</w:t>
      </w:r>
    </w:p>
    <w:p w14:paraId="1A67E6EA" w14:textId="22646C3F" w:rsidR="000022B4" w:rsidRPr="00D518CC" w:rsidRDefault="00776EA7" w:rsidP="00776EA7">
      <w:r w:rsidRPr="00776EA7">
        <w:t>Függő változó</w:t>
      </w:r>
      <w:r>
        <w:rPr>
          <w:rStyle w:val="Cmsor3Char"/>
          <w:rFonts w:eastAsiaTheme="minorHAnsi" w:cs="Times New Roman"/>
          <w:b w:val="0"/>
          <w:color w:val="auto"/>
          <w:sz w:val="24"/>
          <w:szCs w:val="22"/>
        </w:rPr>
        <w:t xml:space="preserve">: </w:t>
      </w:r>
      <w:r w:rsidR="000022B4" w:rsidRPr="00D518CC">
        <w:t>Stressz mértéke, megküzdési stratégiák hatékonyságának mértéke.</w:t>
      </w:r>
    </w:p>
    <w:p w14:paraId="20294BBC" w14:textId="126291F9" w:rsidR="000022B4" w:rsidRPr="00D518CC" w:rsidRDefault="00776EA7" w:rsidP="00D518CC">
      <w:pPr>
        <w:pStyle w:val="Listaszerbekezds"/>
        <w:ind w:left="0"/>
        <w:rPr>
          <w:rFonts w:cs="Times New Roman"/>
          <w:szCs w:val="24"/>
        </w:rPr>
      </w:pPr>
      <w:r>
        <w:rPr>
          <w:rFonts w:cs="Times New Roman"/>
          <w:szCs w:val="24"/>
        </w:rPr>
        <w:t xml:space="preserve">Független változó: </w:t>
      </w:r>
      <w:r w:rsidR="000022B4" w:rsidRPr="00D518CC">
        <w:rPr>
          <w:rFonts w:cs="Times New Roman"/>
          <w:szCs w:val="24"/>
        </w:rPr>
        <w:t>Életkor, nem, sürgősségi ellátásban eltöltött munkaévek.</w:t>
      </w:r>
    </w:p>
    <w:p w14:paraId="38343DAB" w14:textId="59694824" w:rsidR="00531EFF" w:rsidRPr="00776EA7" w:rsidRDefault="000022B4" w:rsidP="00776EA7">
      <w:pPr>
        <w:pStyle w:val="Cmsor2"/>
      </w:pPr>
      <w:r w:rsidRPr="00776EA7">
        <w:rPr>
          <w:rStyle w:val="Cmsor2Char"/>
          <w:b/>
        </w:rPr>
        <w:t xml:space="preserve"> </w:t>
      </w:r>
      <w:bookmarkStart w:id="28" w:name="_Toc96606700"/>
      <w:r w:rsidRPr="00776EA7">
        <w:rPr>
          <w:rStyle w:val="Cmsor2Char"/>
          <w:b/>
        </w:rPr>
        <w:t>Kutatás során használt informatikai szoftverek</w:t>
      </w:r>
      <w:bookmarkEnd w:id="28"/>
      <w:r w:rsidRPr="00776EA7">
        <w:t xml:space="preserve"> </w:t>
      </w:r>
    </w:p>
    <w:p w14:paraId="2890366B" w14:textId="63BF6925" w:rsidR="00B54155" w:rsidRPr="00D518CC" w:rsidRDefault="000022B4" w:rsidP="00D518CC">
      <w:pPr>
        <w:pStyle w:val="Listaszerbekezds"/>
        <w:ind w:left="0"/>
        <w:rPr>
          <w:rFonts w:cs="Times New Roman"/>
          <w:szCs w:val="24"/>
        </w:rPr>
      </w:pPr>
      <w:r w:rsidRPr="00D518CC">
        <w:rPr>
          <w:rFonts w:cs="Times New Roman"/>
          <w:szCs w:val="24"/>
        </w:rPr>
        <w:t>Az adatok feldolgozását SPSS 20.0 és Microsoft Excel 2016 programok segítségével végzem el.</w:t>
      </w:r>
    </w:p>
    <w:p w14:paraId="4DC5F473" w14:textId="4D276802" w:rsidR="00236494" w:rsidRPr="00D518CC" w:rsidRDefault="00E179CA" w:rsidP="00D518CC">
      <w:pPr>
        <w:pStyle w:val="Cmsor2"/>
        <w:rPr>
          <w:rFonts w:cs="Times New Roman"/>
        </w:rPr>
      </w:pPr>
      <w:bookmarkStart w:id="29" w:name="_Toc96606701"/>
      <w:r w:rsidRPr="00D518CC">
        <w:rPr>
          <w:rFonts w:cs="Times New Roman"/>
        </w:rPr>
        <w:t>Etikai megfelelőségi szempontok érvényesülése</w:t>
      </w:r>
      <w:bookmarkEnd w:id="29"/>
    </w:p>
    <w:p w14:paraId="18F2D515" w14:textId="37017C0C" w:rsidR="002F2AAA" w:rsidRPr="00D518CC" w:rsidRDefault="00E179CA" w:rsidP="00531EFF">
      <w:pPr>
        <w:pStyle w:val="Cmsor1"/>
        <w:rPr>
          <w:rFonts w:cs="Times New Roman"/>
        </w:rPr>
      </w:pPr>
      <w:bookmarkStart w:id="30" w:name="_Toc96606702"/>
      <w:r w:rsidRPr="00D518CC">
        <w:rPr>
          <w:rStyle w:val="Cmsor1Char"/>
          <w:rFonts w:cs="Times New Roman"/>
          <w:b/>
        </w:rPr>
        <w:t>E</w:t>
      </w:r>
      <w:r w:rsidR="00A505A3" w:rsidRPr="00D518CC">
        <w:rPr>
          <w:rStyle w:val="Cmsor1Char"/>
          <w:rFonts w:cs="Times New Roman"/>
          <w:b/>
        </w:rPr>
        <w:t>redmények</w:t>
      </w:r>
      <w:bookmarkEnd w:id="30"/>
      <w:r w:rsidR="00A505A3" w:rsidRPr="00D518CC">
        <w:rPr>
          <w:rFonts w:cs="Times New Roman"/>
        </w:rPr>
        <w:t xml:space="preserve"> </w:t>
      </w:r>
    </w:p>
    <w:p w14:paraId="0B2821E1" w14:textId="10D4C905" w:rsidR="00A505A3" w:rsidRPr="00D518CC" w:rsidRDefault="000C5A05" w:rsidP="00A505A3">
      <w:pPr>
        <w:rPr>
          <w:rFonts w:cs="Times New Roman"/>
          <w:szCs w:val="24"/>
        </w:rPr>
      </w:pPr>
      <w:r w:rsidRPr="00D518CC">
        <w:rPr>
          <w:rFonts w:cs="Times New Roman"/>
          <w:szCs w:val="24"/>
        </w:rPr>
        <w:t xml:space="preserve">Feltételezem, hogy az életminőség szempontjából kedvezőtlen, veszélyeztető faktornak számítanak majd a nagyszámú és időben elhúzódó </w:t>
      </w:r>
      <w:r w:rsidR="008D6194" w:rsidRPr="00D518CC">
        <w:rPr>
          <w:rFonts w:cs="Times New Roman"/>
          <w:szCs w:val="24"/>
        </w:rPr>
        <w:t xml:space="preserve">munkahelyi </w:t>
      </w:r>
      <w:r w:rsidRPr="00D518CC">
        <w:rPr>
          <w:rFonts w:cs="Times New Roman"/>
          <w:szCs w:val="24"/>
        </w:rPr>
        <w:t>stresszhelyzetek, az alacsonyabb iskolai végzettség</w:t>
      </w:r>
      <w:r w:rsidR="008D6194" w:rsidRPr="00D518CC">
        <w:rPr>
          <w:rFonts w:cs="Times New Roman"/>
          <w:szCs w:val="24"/>
        </w:rPr>
        <w:t xml:space="preserve">. Továbbá azt várom, hogy a sürgősségi ellátásban dolgozók nagyobb stresszhatásoknak vannak kitéve, mint az általános profilú osztályon dolgozók és ezen osztályon dolgozók életminősége magasabb lesz, mint a sürgősségi ellátásában dolgozóké. Feltételezem, hogy a magasabb iskolai végzettséggel rendelkező és több tapasztalattal rendelkező dolgozókat kevésbé viseli meg a munkahelyi stressz és a megküzdési stratégiákat is hatékonyabban alkalmazzák. </w:t>
      </w:r>
    </w:p>
    <w:p w14:paraId="4E3082DB" w14:textId="5B3E71A8" w:rsidR="00E179CA" w:rsidRPr="00D518CC" w:rsidRDefault="00E179CA" w:rsidP="00531EFF">
      <w:pPr>
        <w:pStyle w:val="Cmsor1"/>
        <w:rPr>
          <w:rFonts w:cs="Times New Roman"/>
        </w:rPr>
      </w:pPr>
      <w:bookmarkStart w:id="31" w:name="_Toc96606703"/>
      <w:r w:rsidRPr="00D518CC">
        <w:rPr>
          <w:rFonts w:cs="Times New Roman"/>
        </w:rPr>
        <w:lastRenderedPageBreak/>
        <w:t>Következtetések</w:t>
      </w:r>
      <w:bookmarkEnd w:id="31"/>
    </w:p>
    <w:p w14:paraId="2D7AED16" w14:textId="40BDA91E" w:rsidR="00E179CA" w:rsidRPr="00D518CC" w:rsidRDefault="00E179CA" w:rsidP="00531EFF">
      <w:pPr>
        <w:pStyle w:val="Cmsor1"/>
        <w:rPr>
          <w:rFonts w:cs="Times New Roman"/>
        </w:rPr>
      </w:pPr>
      <w:bookmarkStart w:id="32" w:name="_Toc96606704"/>
      <w:r w:rsidRPr="00D518CC">
        <w:rPr>
          <w:rFonts w:cs="Times New Roman"/>
        </w:rPr>
        <w:t>Megbeszélés</w:t>
      </w:r>
      <w:bookmarkEnd w:id="32"/>
    </w:p>
    <w:p w14:paraId="640522A1" w14:textId="2AF59A9E" w:rsidR="00E179CA" w:rsidRPr="00D518CC" w:rsidRDefault="00E179CA" w:rsidP="00531EFF">
      <w:pPr>
        <w:pStyle w:val="Cmsor1"/>
        <w:rPr>
          <w:rFonts w:cs="Times New Roman"/>
        </w:rPr>
      </w:pPr>
      <w:bookmarkStart w:id="33" w:name="_Toc96606705"/>
      <w:r w:rsidRPr="00D518CC">
        <w:rPr>
          <w:rFonts w:cs="Times New Roman"/>
        </w:rPr>
        <w:t>Köszönetnyilvánítás</w:t>
      </w:r>
      <w:bookmarkEnd w:id="33"/>
    </w:p>
    <w:p w14:paraId="48FD676D" w14:textId="46029B44" w:rsidR="008D3371" w:rsidRPr="00D518CC" w:rsidRDefault="002A2E77" w:rsidP="002A2E77">
      <w:pPr>
        <w:pStyle w:val="Cmsor1"/>
        <w:rPr>
          <w:rFonts w:cs="Times New Roman"/>
        </w:rPr>
      </w:pPr>
      <w:bookmarkStart w:id="34" w:name="_Toc96606706"/>
      <w:r w:rsidRPr="00D518CC">
        <w:rPr>
          <w:rFonts w:cs="Times New Roman"/>
        </w:rPr>
        <w:t>Irodalomjegyzék</w:t>
      </w:r>
      <w:bookmarkEnd w:id="34"/>
    </w:p>
    <w:sectPr w:rsidR="008D3371" w:rsidRPr="00D518CC" w:rsidSect="00093982">
      <w:footerReference w:type="default" r:id="rId8"/>
      <w:endnotePr>
        <w:numFmt w:val="decimal"/>
      </w:endnotePr>
      <w:pgSz w:w="11906" w:h="16838"/>
      <w:pgMar w:top="1418" w:right="1418" w:bottom="1418"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6C77" w14:textId="77777777" w:rsidR="003912A9" w:rsidRDefault="003912A9" w:rsidP="00DA5C29">
      <w:pPr>
        <w:spacing w:after="0" w:line="240" w:lineRule="auto"/>
      </w:pPr>
      <w:r>
        <w:separator/>
      </w:r>
    </w:p>
  </w:endnote>
  <w:endnote w:type="continuationSeparator" w:id="0">
    <w:p w14:paraId="773CC62F" w14:textId="77777777" w:rsidR="003912A9" w:rsidRDefault="003912A9" w:rsidP="00DA5C29">
      <w:pPr>
        <w:spacing w:after="0" w:line="240" w:lineRule="auto"/>
      </w:pPr>
      <w:r>
        <w:continuationSeparator/>
      </w:r>
    </w:p>
  </w:endnote>
  <w:endnote w:id="1">
    <w:p w14:paraId="694E677A" w14:textId="77777777" w:rsidR="009C7BC2" w:rsidRDefault="009C7BC2" w:rsidP="009C7BC2">
      <w:pPr>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7FE493F9" w14:textId="77777777" w:rsidR="009C7BC2" w:rsidRDefault="009C7BC2" w:rsidP="009C7BC2">
      <w:pPr>
        <w:pStyle w:val="Vgjegyzetszvege"/>
        <w:spacing w:line="360" w:lineRule="auto"/>
      </w:pPr>
    </w:p>
  </w:endnote>
  <w:endnote w:id="2">
    <w:p w14:paraId="7F0DC3CB" w14:textId="77777777" w:rsidR="009C7BC2" w:rsidRDefault="009C7BC2" w:rsidP="009C7BC2">
      <w:pPr>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4E1D4B31" w14:textId="77777777" w:rsidR="009C7BC2" w:rsidRDefault="009C7BC2" w:rsidP="009C7BC2">
      <w:pPr>
        <w:pStyle w:val="Vgjegyzetszvege"/>
        <w:spacing w:line="360" w:lineRule="auto"/>
      </w:pPr>
    </w:p>
  </w:endnote>
  <w:endnote w:id="3">
    <w:p w14:paraId="54DA67CC" w14:textId="77777777" w:rsidR="009C7BC2" w:rsidRDefault="009C7BC2" w:rsidP="009C7BC2">
      <w:pPr>
        <w:rPr>
          <w:rFonts w:cs="Times New Roman"/>
          <w:szCs w:val="24"/>
        </w:rPr>
      </w:pPr>
      <w:r>
        <w:rPr>
          <w:rStyle w:val="Vgjegyzet-hivatkozs"/>
        </w:rPr>
        <w:endnoteRef/>
      </w:r>
      <w:r>
        <w:t xml:space="preserve"> </w:t>
      </w:r>
      <w:r w:rsidRPr="00202A4B">
        <w:rPr>
          <w:rFonts w:cs="Times New Roman"/>
          <w:szCs w:val="24"/>
        </w:rPr>
        <w:t>Yuwanich N, Sandmark H</w:t>
      </w:r>
      <w:r>
        <w:rPr>
          <w:rFonts w:cs="Times New Roman"/>
          <w:szCs w:val="24"/>
        </w:rPr>
        <w:t xml:space="preserve">, </w:t>
      </w:r>
      <w:r w:rsidRPr="00202A4B">
        <w:rPr>
          <w:rFonts w:cs="Times New Roman"/>
          <w:szCs w:val="24"/>
        </w:rPr>
        <w:t>Akhavan S</w:t>
      </w:r>
      <w:r>
        <w:rPr>
          <w:rFonts w:cs="Times New Roman"/>
          <w:szCs w:val="24"/>
        </w:rPr>
        <w:t xml:space="preserve">: </w:t>
      </w:r>
      <w:r w:rsidRPr="00202A4B">
        <w:rPr>
          <w:rFonts w:cs="Times New Roman"/>
          <w:szCs w:val="24"/>
        </w:rPr>
        <w:t>Emergency Department Nurses</w:t>
      </w:r>
      <w:r>
        <w:rPr>
          <w:rFonts w:ascii="Verdana" w:hAnsi="Verdana"/>
          <w:color w:val="000000"/>
          <w:sz w:val="20"/>
          <w:szCs w:val="20"/>
          <w:shd w:val="clear" w:color="auto" w:fill="FFFFFF"/>
        </w:rPr>
        <w:t>’</w:t>
      </w:r>
      <w:r w:rsidRPr="00202A4B">
        <w:rPr>
          <w:rFonts w:cs="Times New Roman"/>
          <w:szCs w:val="24"/>
        </w:rPr>
        <w:t xml:space="preserve"> Experiences of Occupational Stress: A Qualitative Study from a Public Hospital in Bangkok, Thailand. Work </w:t>
      </w:r>
      <w:r>
        <w:rPr>
          <w:rFonts w:cs="Times New Roman"/>
          <w:szCs w:val="24"/>
        </w:rPr>
        <w:t>2016;</w:t>
      </w:r>
      <w:r w:rsidRPr="00202A4B">
        <w:rPr>
          <w:rFonts w:cs="Times New Roman"/>
          <w:szCs w:val="24"/>
        </w:rPr>
        <w:t>53</w:t>
      </w:r>
      <w:r>
        <w:rPr>
          <w:rFonts w:cs="Times New Roman"/>
          <w:szCs w:val="24"/>
        </w:rPr>
        <w:t>(4):</w:t>
      </w:r>
      <w:r w:rsidRPr="00202A4B">
        <w:rPr>
          <w:rFonts w:cs="Times New Roman"/>
          <w:szCs w:val="24"/>
        </w:rPr>
        <w:t>885-879</w:t>
      </w:r>
      <w:r>
        <w:rPr>
          <w:rFonts w:cs="Times New Roman"/>
          <w:szCs w:val="24"/>
        </w:rPr>
        <w:t>.</w:t>
      </w:r>
    </w:p>
    <w:p w14:paraId="59CCE482" w14:textId="77777777" w:rsidR="009C7BC2" w:rsidRDefault="009C7BC2" w:rsidP="009C7BC2">
      <w:pPr>
        <w:pStyle w:val="Vgjegyzetszvege"/>
        <w:spacing w:line="360" w:lineRule="auto"/>
      </w:pPr>
    </w:p>
  </w:endnote>
  <w:endnote w:id="4">
    <w:p w14:paraId="2467428B" w14:textId="77777777" w:rsidR="009C7BC2" w:rsidRDefault="009C7BC2" w:rsidP="009C7BC2">
      <w:pPr>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287096E1" w14:textId="77777777" w:rsidR="009C7BC2" w:rsidRDefault="009C7BC2" w:rsidP="009C7BC2">
      <w:pPr>
        <w:pStyle w:val="Vgjegyzetszvege"/>
        <w:spacing w:line="360" w:lineRule="auto"/>
      </w:pPr>
    </w:p>
  </w:endnote>
  <w:endnote w:id="5">
    <w:p w14:paraId="0258FB0D" w14:textId="77777777" w:rsidR="009C7BC2" w:rsidRPr="009125C3" w:rsidRDefault="009C7BC2" w:rsidP="009C7BC2">
      <w:pPr>
        <w:rPr>
          <w:rFonts w:cs="Times New Roman"/>
          <w:color w:val="000000" w:themeColor="text1"/>
          <w:szCs w:val="24"/>
        </w:rPr>
      </w:pPr>
      <w:r w:rsidRPr="009125C3">
        <w:rPr>
          <w:rStyle w:val="Vgjegyzet-hivatkozs"/>
          <w:color w:val="000000" w:themeColor="text1"/>
        </w:rPr>
        <w:endnoteRef/>
      </w:r>
      <w:r w:rsidRPr="009125C3">
        <w:rPr>
          <w:color w:val="000000" w:themeColor="text1"/>
        </w:rPr>
        <w:t xml:space="preserve"> </w:t>
      </w:r>
      <w:r w:rsidRPr="009125C3">
        <w:rPr>
          <w:rFonts w:cs="Times New Roman"/>
          <w:color w:val="000000" w:themeColor="text1"/>
          <w:szCs w:val="24"/>
        </w:rPr>
        <w:t xml:space="preserve">R Roberts, PL Grubb, JW Grosch: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2AA3D5E0" w14:textId="77777777" w:rsidR="009C7BC2" w:rsidRDefault="009C7BC2" w:rsidP="009C7BC2">
      <w:pPr>
        <w:pStyle w:val="Vgjegyzetszvege"/>
        <w:spacing w:line="360" w:lineRule="auto"/>
      </w:pPr>
    </w:p>
  </w:endnote>
  <w:endnote w:id="6">
    <w:p w14:paraId="4FAABE56" w14:textId="77777777" w:rsidR="0060560F" w:rsidRDefault="0060560F" w:rsidP="0060560F">
      <w:pPr>
        <w:rPr>
          <w:rFonts w:cs="Times New Roman"/>
          <w:szCs w:val="24"/>
        </w:rPr>
      </w:pPr>
      <w:r>
        <w:rPr>
          <w:rStyle w:val="Vgjegyzet-hivatkozs"/>
        </w:rPr>
        <w:endnoteRef/>
      </w:r>
      <w:r>
        <w:t xml:space="preserve"> </w:t>
      </w:r>
      <w:r w:rsidRPr="00922AA4">
        <w:rPr>
          <w:rFonts w:cs="Times New Roman"/>
          <w:szCs w:val="24"/>
        </w:rPr>
        <w:t>Michelle L</w:t>
      </w:r>
      <w:r>
        <w:rPr>
          <w:rFonts w:cs="Times New Roman"/>
          <w:szCs w:val="24"/>
        </w:rPr>
        <w:t>,</w:t>
      </w:r>
      <w:r w:rsidRPr="00922AA4">
        <w:rPr>
          <w:rFonts w:cs="Times New Roman"/>
          <w:szCs w:val="24"/>
        </w:rPr>
        <w:t xml:space="preserve"> Rebecca C</w:t>
      </w:r>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922AA4">
        <w:rPr>
          <w:rFonts w:cs="Times New Roman"/>
          <w:szCs w:val="24"/>
        </w:rPr>
        <w:t>Occup Environ Med 2019;76:705–711.</w:t>
      </w:r>
    </w:p>
    <w:p w14:paraId="6454B7EA" w14:textId="77777777" w:rsidR="0060560F" w:rsidRDefault="0060560F" w:rsidP="0060560F">
      <w:pPr>
        <w:pStyle w:val="Vgjegyzetszvege"/>
        <w:spacing w:line="360" w:lineRule="auto"/>
      </w:pPr>
    </w:p>
  </w:endnote>
  <w:endnote w:id="7">
    <w:p w14:paraId="21208193" w14:textId="77777777" w:rsidR="0060560F" w:rsidRDefault="0060560F" w:rsidP="0060560F">
      <w:pPr>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w:t>
      </w:r>
      <w:r w:rsidRPr="008D3371">
        <w:rPr>
          <w:rFonts w:cs="Times New Roman"/>
          <w:szCs w:val="24"/>
        </w:rPr>
        <w:t>1</w:t>
      </w:r>
      <w:r>
        <w:rPr>
          <w:rFonts w:cs="Times New Roman"/>
          <w:szCs w:val="24"/>
        </w:rPr>
        <w:t>-</w:t>
      </w:r>
      <w:r w:rsidRPr="008D3371">
        <w:rPr>
          <w:rFonts w:cs="Times New Roman"/>
          <w:szCs w:val="24"/>
        </w:rPr>
        <w:t>40</w:t>
      </w:r>
      <w:r>
        <w:rPr>
          <w:rFonts w:cs="Times New Roman"/>
          <w:szCs w:val="24"/>
        </w:rPr>
        <w:t>.</w:t>
      </w:r>
    </w:p>
    <w:p w14:paraId="771797A6" w14:textId="77777777" w:rsidR="0060560F" w:rsidRDefault="0060560F" w:rsidP="0060560F">
      <w:pPr>
        <w:pStyle w:val="Vgjegyzetszvege"/>
        <w:spacing w:line="360" w:lineRule="auto"/>
      </w:pPr>
    </w:p>
  </w:endnote>
  <w:endnote w:id="8">
    <w:p w14:paraId="5F21C4CC" w14:textId="77777777" w:rsidR="0060560F" w:rsidRDefault="0060560F" w:rsidP="0060560F">
      <w:pPr>
        <w:rPr>
          <w:rFonts w:cs="Times New Roman"/>
          <w:szCs w:val="24"/>
        </w:rPr>
      </w:pPr>
      <w:r>
        <w:rPr>
          <w:rStyle w:val="Vgjegyzet-hivatkozs"/>
        </w:rPr>
        <w:endnoteRef/>
      </w:r>
      <w:r>
        <w:t xml:space="preserve"> </w:t>
      </w:r>
      <w:bookmarkStart w:id="6" w:name="_Hlk57210205"/>
      <w:r w:rsidRPr="00B934BE">
        <w:rPr>
          <w:rFonts w:cs="Times New Roman"/>
          <w:szCs w:val="24"/>
        </w:rPr>
        <w:t>Mészáros V</w:t>
      </w:r>
      <w:bookmarkEnd w:id="6"/>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60560F" w:rsidRDefault="0060560F" w:rsidP="0060560F">
      <w:pPr>
        <w:pStyle w:val="Vgjegyzetszvege"/>
        <w:spacing w:line="360" w:lineRule="auto"/>
      </w:pPr>
    </w:p>
  </w:endnote>
  <w:endnote w:id="9">
    <w:p w14:paraId="48DBEA42" w14:textId="77777777" w:rsidR="0060560F" w:rsidRDefault="0060560F" w:rsidP="0060560F">
      <w:pPr>
        <w:rPr>
          <w:rFonts w:cs="Times New Roman"/>
          <w:szCs w:val="24"/>
        </w:rPr>
      </w:pPr>
      <w:r>
        <w:rPr>
          <w:rStyle w:val="Vgjegyzet-hivatkozs"/>
        </w:rPr>
        <w:endnoteRef/>
      </w:r>
      <w:r>
        <w:t xml:space="preserve"> </w:t>
      </w:r>
      <w:r w:rsidRPr="00AD4A45">
        <w:rPr>
          <w:rFonts w:cs="Times New Roman"/>
          <w:szCs w:val="24"/>
        </w:rPr>
        <w:t>S Basu</w:t>
      </w:r>
      <w:r>
        <w:rPr>
          <w:rFonts w:cs="Times New Roman"/>
          <w:szCs w:val="24"/>
        </w:rPr>
        <w:t>,</w:t>
      </w:r>
      <w:r w:rsidRPr="00AD4A45">
        <w:rPr>
          <w:rFonts w:cs="Times New Roman"/>
          <w:szCs w:val="24"/>
        </w:rPr>
        <w:t> C Yap, S</w:t>
      </w:r>
      <w:r>
        <w:rPr>
          <w:rFonts w:cs="Times New Roman"/>
          <w:szCs w:val="24"/>
        </w:rPr>
        <w:t xml:space="preserve"> </w:t>
      </w:r>
      <w:r w:rsidRPr="00AD4A45">
        <w:rPr>
          <w:rFonts w:cs="Times New Roman"/>
          <w:szCs w:val="24"/>
        </w:rPr>
        <w:t>Mason</w:t>
      </w:r>
      <w:r>
        <w:rPr>
          <w:rFonts w:cs="Times New Roman"/>
          <w:szCs w:val="24"/>
        </w:rPr>
        <w:t xml:space="preserve">: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60560F" w:rsidRDefault="0060560F" w:rsidP="0060560F">
      <w:pPr>
        <w:pStyle w:val="Vgjegyzetszvege"/>
        <w:spacing w:line="360" w:lineRule="auto"/>
      </w:pPr>
    </w:p>
  </w:endnote>
  <w:endnote w:id="10">
    <w:p w14:paraId="77C453C9" w14:textId="77777777" w:rsidR="0060560F" w:rsidRDefault="0060560F" w:rsidP="0060560F">
      <w:pPr>
        <w:rPr>
          <w:rFonts w:cs="Times New Roman"/>
          <w:szCs w:val="24"/>
        </w:rPr>
      </w:pPr>
      <w:r>
        <w:rPr>
          <w:rStyle w:val="Vgjegyzet-hivatkozs"/>
        </w:rPr>
        <w:endnoteRef/>
      </w:r>
      <w:r>
        <w:t xml:space="preserve"> </w:t>
      </w:r>
      <w:r w:rsidRPr="008C5E84">
        <w:rPr>
          <w:rFonts w:cs="Times New Roman"/>
          <w:szCs w:val="24"/>
        </w:rPr>
        <w:t>A Lala,</w:t>
      </w:r>
      <w:r>
        <w:rPr>
          <w:rFonts w:cs="Times New Roman"/>
          <w:szCs w:val="24"/>
        </w:rPr>
        <w:t xml:space="preserve"> </w:t>
      </w:r>
      <w:r w:rsidRPr="008C5E84">
        <w:rPr>
          <w:rFonts w:cs="Times New Roman"/>
          <w:szCs w:val="24"/>
        </w:rPr>
        <w:t>LM Sturzu,</w:t>
      </w:r>
      <w:r>
        <w:rPr>
          <w:rFonts w:cs="Times New Roman"/>
          <w:szCs w:val="24"/>
        </w:rPr>
        <w:t xml:space="preserve"> </w:t>
      </w:r>
      <w:r w:rsidRPr="008C5E84">
        <w:rPr>
          <w:rFonts w:cs="Times New Roman"/>
          <w:szCs w:val="24"/>
        </w:rPr>
        <w:t>J Picard,</w:t>
      </w:r>
      <w:r>
        <w:rPr>
          <w:rFonts w:cs="Times New Roman"/>
          <w:szCs w:val="24"/>
        </w:rPr>
        <w:t xml:space="preserve"> </w:t>
      </w:r>
      <w:r w:rsidRPr="008C5E84">
        <w:rPr>
          <w:rFonts w:cs="Times New Roman"/>
          <w:szCs w:val="24"/>
        </w:rPr>
        <w:t>F Druot,</w:t>
      </w:r>
      <w:r>
        <w:rPr>
          <w:rFonts w:cs="Times New Roman"/>
          <w:szCs w:val="24"/>
        </w:rPr>
        <w:t xml:space="preserve"> </w:t>
      </w:r>
      <w:r w:rsidRPr="008C5E84">
        <w:rPr>
          <w:rFonts w:cs="Times New Roman"/>
          <w:szCs w:val="24"/>
        </w:rPr>
        <w:t>F Grama</w:t>
      </w:r>
      <w:r>
        <w:rPr>
          <w:rFonts w:cs="Times New Roman"/>
          <w:szCs w:val="24"/>
        </w:rPr>
        <w:t>,</w:t>
      </w:r>
      <w:r w:rsidRPr="008C5E84">
        <w:rPr>
          <w:rFonts w:cs="Times New Roman"/>
          <w:szCs w:val="24"/>
        </w:rPr>
        <w:t> </w:t>
      </w:r>
      <w:r>
        <w:rPr>
          <w:rFonts w:cs="Times New Roman"/>
          <w:szCs w:val="24"/>
        </w:rPr>
        <w:t>G</w:t>
      </w:r>
      <w:r w:rsidRPr="008C5E84">
        <w:rPr>
          <w:rFonts w:cs="Times New Roman"/>
          <w:szCs w:val="24"/>
        </w:rPr>
        <w:t xml:space="preserve"> Bobirnac</w:t>
      </w:r>
      <w:r>
        <w:rPr>
          <w:rFonts w:cs="Times New Roman"/>
          <w:szCs w:val="24"/>
        </w:rPr>
        <w:t xml:space="preserve">: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60560F" w:rsidRDefault="0060560F" w:rsidP="0060560F">
      <w:pPr>
        <w:pStyle w:val="Vgjegyzetszvege"/>
        <w:spacing w:line="360" w:lineRule="auto"/>
      </w:pPr>
    </w:p>
  </w:endnote>
  <w:endnote w:id="11">
    <w:p w14:paraId="47754E13" w14:textId="77777777" w:rsidR="0060560F" w:rsidRDefault="0060560F" w:rsidP="0060560F">
      <w:pPr>
        <w:rPr>
          <w:rFonts w:cs="Times New Roman"/>
          <w:szCs w:val="24"/>
        </w:rPr>
      </w:pPr>
      <w:r>
        <w:rPr>
          <w:rStyle w:val="Vgjegyzet-hivatkozs"/>
        </w:rPr>
        <w:endnoteRef/>
      </w:r>
      <w:r>
        <w:t xml:space="preserve"> </w:t>
      </w:r>
      <w:bookmarkStart w:id="7" w:name="_Hlk57210338"/>
      <w:r w:rsidRPr="00FB4CEE">
        <w:rPr>
          <w:rFonts w:cs="Times New Roman"/>
          <w:szCs w:val="24"/>
        </w:rPr>
        <w:t>Sedigheh I</w:t>
      </w:r>
      <w:bookmarkEnd w:id="7"/>
      <w:r w:rsidRPr="00FB4CEE">
        <w:rPr>
          <w:rFonts w:cs="Times New Roman"/>
          <w:szCs w:val="24"/>
        </w:rPr>
        <w:t>, Batool T, Hojat sejk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60560F" w:rsidRDefault="0060560F" w:rsidP="0060560F">
      <w:pPr>
        <w:pStyle w:val="Vgjegyzetszvege"/>
        <w:spacing w:line="360" w:lineRule="auto"/>
      </w:pPr>
    </w:p>
  </w:endnote>
  <w:endnote w:id="12">
    <w:p w14:paraId="2CFEC6EE" w14:textId="77777777" w:rsidR="0060560F" w:rsidRDefault="0060560F" w:rsidP="0060560F">
      <w:pPr>
        <w:rPr>
          <w:rFonts w:cs="Times New Roman"/>
          <w:szCs w:val="24"/>
        </w:rPr>
      </w:pPr>
      <w:r>
        <w:rPr>
          <w:rStyle w:val="Vgjegyzet-hivatkozs"/>
        </w:rPr>
        <w:endnoteRef/>
      </w:r>
      <w:r>
        <w:t xml:space="preserve"> </w:t>
      </w:r>
      <w:r w:rsidRPr="00191B7C">
        <w:rPr>
          <w:rFonts w:cs="Times New Roman"/>
          <w:szCs w:val="24"/>
        </w:rPr>
        <w:t>TA Hutchinson,</w:t>
      </w:r>
      <w:r>
        <w:rPr>
          <w:rFonts w:cs="Times New Roman"/>
          <w:szCs w:val="24"/>
          <w:vertAlign w:val="superscript"/>
        </w:rPr>
        <w:t xml:space="preserve"> </w:t>
      </w:r>
      <w:r w:rsidRPr="00191B7C">
        <w:rPr>
          <w:rFonts w:cs="Times New Roman"/>
          <w:szCs w:val="24"/>
        </w:rPr>
        <w:t>S Haase, S French,</w:t>
      </w:r>
      <w:r>
        <w:rPr>
          <w:rFonts w:cs="Times New Roman"/>
          <w:szCs w:val="24"/>
        </w:rPr>
        <w:t xml:space="preserve"> </w:t>
      </w:r>
      <w:r w:rsidRPr="00191B7C">
        <w:rPr>
          <w:rFonts w:cs="Times New Roman"/>
          <w:szCs w:val="24"/>
        </w:rPr>
        <w:t>TA McFarlane</w:t>
      </w:r>
      <w:r>
        <w:rPr>
          <w:rFonts w:cs="Times New Roman"/>
          <w:szCs w:val="24"/>
        </w:rPr>
        <w:t xml:space="preserve">: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60560F" w:rsidRDefault="0060560F" w:rsidP="0060560F">
      <w:pPr>
        <w:pStyle w:val="Vgjegyzetszvege"/>
        <w:spacing w:line="360" w:lineRule="auto"/>
      </w:pPr>
    </w:p>
  </w:endnote>
  <w:endnote w:id="13">
    <w:p w14:paraId="510439A2" w14:textId="77777777" w:rsidR="0060560F" w:rsidRDefault="0060560F" w:rsidP="0060560F">
      <w:pPr>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60560F" w:rsidRDefault="0060560F" w:rsidP="0060560F">
      <w:pPr>
        <w:pStyle w:val="Vgjegyzetszvege"/>
        <w:spacing w:line="360" w:lineRule="auto"/>
      </w:pPr>
    </w:p>
  </w:endnote>
  <w:endnote w:id="14">
    <w:p w14:paraId="3CC6AD98" w14:textId="77777777" w:rsidR="0060560F" w:rsidRDefault="0060560F" w:rsidP="0060560F">
      <w:pPr>
        <w:rPr>
          <w:rFonts w:cs="Times New Roman"/>
          <w:szCs w:val="24"/>
        </w:rPr>
      </w:pPr>
      <w:r>
        <w:rPr>
          <w:rStyle w:val="Vgjegyzet-hivatkozs"/>
        </w:rPr>
        <w:endnoteRef/>
      </w:r>
      <w:r>
        <w:t xml:space="preserve"> </w:t>
      </w:r>
      <w:bookmarkStart w:id="8" w:name="bau0001"/>
      <w:r w:rsidRPr="004C1936">
        <w:rPr>
          <w:rFonts w:cs="Times New Roman"/>
          <w:szCs w:val="24"/>
        </w:rPr>
        <w:t>Khadeeja M</w:t>
      </w:r>
      <w:bookmarkEnd w:id="8"/>
      <w:r>
        <w:rPr>
          <w:rFonts w:cs="Times New Roman"/>
          <w:szCs w:val="24"/>
        </w:rPr>
        <w:t xml:space="preserve">, </w:t>
      </w:r>
      <w:bookmarkStart w:id="9" w:name="bau0002"/>
      <w:r w:rsidRPr="004C1936">
        <w:rPr>
          <w:rFonts w:cs="Times New Roman"/>
          <w:szCs w:val="24"/>
        </w:rPr>
        <w:t>Fahad R</w:t>
      </w:r>
      <w:bookmarkEnd w:id="9"/>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0" w:name="_Hlk61602242"/>
      <w:r>
        <w:rPr>
          <w:rFonts w:cs="Times New Roman"/>
          <w:szCs w:val="24"/>
        </w:rPr>
        <w:t xml:space="preserve">Refernce. </w:t>
      </w:r>
      <w:bookmarkEnd w:id="10"/>
      <w:r w:rsidRPr="006E6F51">
        <w:rPr>
          <w:rFonts w:cs="Times New Roman"/>
          <w:szCs w:val="24"/>
        </w:rPr>
        <w:t>[Internet]</w:t>
      </w:r>
      <w:r>
        <w:rPr>
          <w:rFonts w:cs="Times New Roman"/>
          <w:szCs w:val="24"/>
        </w:rPr>
        <w:t xml:space="preserve"> 2020. július 07. </w:t>
      </w:r>
      <w:bookmarkStart w:id="11"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1"/>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60560F" w:rsidRDefault="0060560F" w:rsidP="0060560F">
      <w:pPr>
        <w:pStyle w:val="Vgjegyzetszvege"/>
        <w:spacing w:line="360" w:lineRule="auto"/>
      </w:pPr>
    </w:p>
  </w:endnote>
  <w:endnote w:id="15">
    <w:p w14:paraId="36F141E7" w14:textId="77777777" w:rsidR="0060560F" w:rsidRPr="00062054" w:rsidRDefault="0060560F" w:rsidP="0060560F">
      <w:pPr>
        <w:rPr>
          <w:rFonts w:cs="Times New Roman"/>
          <w:b/>
          <w:bCs/>
          <w:szCs w:val="24"/>
        </w:rPr>
      </w:pPr>
      <w:r>
        <w:rPr>
          <w:rStyle w:val="Vgjegyzet-hivatkozs"/>
        </w:rPr>
        <w:endnoteRef/>
      </w:r>
      <w:r>
        <w:t xml:space="preserve"> </w:t>
      </w:r>
      <w:bookmarkStart w:id="12" w:name="_Hlk57210420"/>
      <w:r w:rsidRPr="00CA7215">
        <w:rPr>
          <w:rFonts w:cs="Times New Roman"/>
          <w:szCs w:val="24"/>
        </w:rPr>
        <w:t>Salima M</w:t>
      </w:r>
      <w:bookmarkEnd w:id="12"/>
      <w:r>
        <w:rPr>
          <w:rFonts w:cs="Times New Roman"/>
          <w:szCs w:val="24"/>
        </w:rPr>
        <w:t xml:space="preserve">K, </w:t>
      </w:r>
      <w:r w:rsidRPr="00CA7215">
        <w:rPr>
          <w:rFonts w:cs="Times New Roman"/>
          <w:szCs w:val="24"/>
        </w:rPr>
        <w:t>Uzma R</w:t>
      </w:r>
      <w:r>
        <w:rPr>
          <w:rFonts w:cs="Times New Roman"/>
          <w:szCs w:val="24"/>
        </w:rPr>
        <w:t>K</w:t>
      </w:r>
      <w:r w:rsidRPr="00CA7215">
        <w:rPr>
          <w:rFonts w:cs="Times New Roman"/>
          <w:szCs w:val="24"/>
        </w:rPr>
        <w:t xml:space="preserve">, Muhammad I, Nargis A, Junaid R, Omrana </w:t>
      </w:r>
      <w:r>
        <w:rPr>
          <w:rFonts w:cs="Times New Roman"/>
          <w:szCs w:val="24"/>
        </w:rPr>
        <w:t xml:space="preserve">P: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13" w:name="_Hlk61603298"/>
      <w:r w:rsidRPr="006E6F51">
        <w:rPr>
          <w:rFonts w:cs="Times New Roman"/>
          <w:szCs w:val="24"/>
        </w:rPr>
        <w:t>[Internet]</w:t>
      </w:r>
      <w:r>
        <w:rPr>
          <w:rFonts w:cs="Times New Roman"/>
          <w:szCs w:val="24"/>
        </w:rPr>
        <w:t xml:space="preserve"> </w:t>
      </w:r>
      <w:bookmarkEnd w:id="13"/>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60560F" w:rsidRDefault="0060560F" w:rsidP="0060560F">
      <w:pPr>
        <w:pStyle w:val="Vgjegyzetszvege"/>
        <w:spacing w:line="360" w:lineRule="auto"/>
      </w:pPr>
    </w:p>
  </w:endnote>
  <w:endnote w:id="16">
    <w:p w14:paraId="43EBC5A3" w14:textId="77777777" w:rsidR="0060560F" w:rsidRDefault="0060560F" w:rsidP="0060560F">
      <w:pPr>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14"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14"/>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60560F" w:rsidRDefault="0060560F" w:rsidP="0060560F">
      <w:pPr>
        <w:pStyle w:val="Vgjegyzetszvege"/>
        <w:spacing w:line="360" w:lineRule="auto"/>
      </w:pPr>
    </w:p>
  </w:endnote>
  <w:endnote w:id="17">
    <w:p w14:paraId="5CB5C528" w14:textId="77777777" w:rsidR="0060560F" w:rsidRDefault="0060560F" w:rsidP="0060560F">
      <w:pPr>
        <w:rPr>
          <w:rFonts w:cs="Times New Roman"/>
          <w:szCs w:val="24"/>
        </w:rPr>
      </w:pPr>
      <w:r>
        <w:rPr>
          <w:rStyle w:val="Vgjegyzet-hivatkozs"/>
        </w:rPr>
        <w:endnoteRef/>
      </w:r>
      <w:r>
        <w:t xml:space="preserve"> </w:t>
      </w:r>
      <w:r w:rsidRPr="009E3E02">
        <w:rPr>
          <w:rFonts w:cs="Times New Roman"/>
          <w:szCs w:val="24"/>
        </w:rPr>
        <w:t>M Sand</w:t>
      </w:r>
      <w:r>
        <w:rPr>
          <w:rFonts w:cs="Times New Roman"/>
          <w:szCs w:val="24"/>
        </w:rPr>
        <w:t xml:space="preserve">, </w:t>
      </w:r>
      <w:r w:rsidRPr="009E3E02">
        <w:rPr>
          <w:rFonts w:cs="Times New Roman"/>
          <w:szCs w:val="24"/>
        </w:rPr>
        <w:t>S Hessam</w:t>
      </w:r>
      <w:r>
        <w:rPr>
          <w:rFonts w:cs="Times New Roman"/>
          <w:szCs w:val="24"/>
        </w:rPr>
        <w:t xml:space="preserve">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60560F" w:rsidRDefault="0060560F" w:rsidP="0060560F">
      <w:pPr>
        <w:pStyle w:val="Vgjegyzetszvege"/>
        <w:spacing w:line="360" w:lineRule="auto"/>
      </w:pPr>
    </w:p>
  </w:endnote>
  <w:endnote w:id="18">
    <w:p w14:paraId="38680DF0" w14:textId="77777777" w:rsidR="0060560F" w:rsidRDefault="0060560F" w:rsidP="0060560F">
      <w:pPr>
        <w:rPr>
          <w:rFonts w:cs="Times New Roman"/>
          <w:szCs w:val="24"/>
        </w:rPr>
      </w:pPr>
      <w:r>
        <w:rPr>
          <w:rStyle w:val="Vgjegyzet-hivatkozs"/>
        </w:rPr>
        <w:endnoteRef/>
      </w:r>
      <w:r>
        <w:t xml:space="preserve"> </w:t>
      </w:r>
      <w:r w:rsidRPr="008F545F">
        <w:rPr>
          <w:rFonts w:cs="Times New Roman"/>
          <w:szCs w:val="24"/>
        </w:rPr>
        <w:t>Dr. 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60560F" w:rsidRDefault="0060560F" w:rsidP="0060560F">
      <w:pPr>
        <w:pStyle w:val="Vgjegyzetszvege"/>
        <w:spacing w:line="360" w:lineRule="auto"/>
      </w:pPr>
    </w:p>
  </w:endnote>
  <w:endnote w:id="19">
    <w:p w14:paraId="0965BCDB" w14:textId="77777777" w:rsidR="0060560F" w:rsidRDefault="0060560F" w:rsidP="0060560F">
      <w:pPr>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60560F" w:rsidRDefault="0060560F" w:rsidP="0060560F">
      <w:pPr>
        <w:pStyle w:val="Vgjegyzetszvege"/>
        <w:spacing w:line="360" w:lineRule="auto"/>
      </w:pPr>
    </w:p>
  </w:endnote>
  <w:endnote w:id="20">
    <w:p w14:paraId="7E218B01" w14:textId="77777777" w:rsidR="0060560F" w:rsidRPr="008F545F" w:rsidRDefault="0060560F" w:rsidP="0060560F">
      <w:pPr>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60560F" w:rsidRDefault="0060560F" w:rsidP="0060560F">
      <w:pPr>
        <w:pStyle w:val="Vgjegyzetszvege"/>
        <w:spacing w:line="360" w:lineRule="auto"/>
      </w:pPr>
    </w:p>
  </w:endnote>
  <w:endnote w:id="21">
    <w:p w14:paraId="006D6978" w14:textId="761BAF53" w:rsidR="00E179CA" w:rsidRDefault="000022B4" w:rsidP="00E179CA">
      <w:pPr>
        <w:rPr>
          <w:rFonts w:cs="Times New Roman"/>
          <w:szCs w:val="24"/>
        </w:rPr>
      </w:pPr>
      <w:r>
        <w:rPr>
          <w:rStyle w:val="Vgjegyzet-hivatkozs"/>
        </w:rPr>
        <w:endnoteRef/>
      </w:r>
      <w:r>
        <w:t xml:space="preserve"> </w:t>
      </w:r>
      <w:proofErr w:type="spellStart"/>
      <w:r>
        <w:rPr>
          <w:rFonts w:cs="Times New Roman"/>
          <w:szCs w:val="24"/>
        </w:rPr>
        <w:t>Nistor</w:t>
      </w:r>
      <w:proofErr w:type="spellEnd"/>
      <w:r>
        <w:rPr>
          <w:rFonts w:cs="Times New Roman"/>
          <w:szCs w:val="24"/>
        </w:rPr>
        <w:t xml:space="preserve"> K, </w:t>
      </w:r>
      <w:proofErr w:type="spellStart"/>
      <w:r>
        <w:rPr>
          <w:rFonts w:cs="Times New Roman"/>
          <w:szCs w:val="24"/>
        </w:rPr>
        <w:t>Nistor</w:t>
      </w:r>
      <w:proofErr w:type="spellEnd"/>
      <w:r>
        <w:rPr>
          <w:rFonts w:cs="Times New Roman"/>
          <w:szCs w:val="24"/>
        </w:rPr>
        <w:t xml:space="preserve"> A, Ádám Sz, Szabó A, Konkoly TB, </w:t>
      </w:r>
      <w:proofErr w:type="spellStart"/>
      <w:r>
        <w:rPr>
          <w:rFonts w:cs="Times New Roman"/>
          <w:szCs w:val="24"/>
        </w:rPr>
        <w:t>Stauder</w:t>
      </w:r>
      <w:proofErr w:type="spellEnd"/>
      <w:r>
        <w:rPr>
          <w:rFonts w:cs="Times New Roman"/>
          <w:szCs w:val="24"/>
        </w:rPr>
        <w:t xml:space="preserve"> A: </w:t>
      </w:r>
      <w:r w:rsidRPr="00935E2E">
        <w:rPr>
          <w:rFonts w:cs="Times New Roman"/>
          <w:szCs w:val="24"/>
        </w:rPr>
        <w:t xml:space="preserve">Munkahelyi </w:t>
      </w:r>
      <w:proofErr w:type="spellStart"/>
      <w:r w:rsidRPr="00935E2E">
        <w:rPr>
          <w:rFonts w:cs="Times New Roman"/>
          <w:szCs w:val="24"/>
        </w:rPr>
        <w:t>pszichoszociális</w:t>
      </w:r>
      <w:proofErr w:type="spellEnd"/>
      <w:r w:rsidRPr="00935E2E">
        <w:rPr>
          <w:rFonts w:cs="Times New Roman"/>
          <w:szCs w:val="24"/>
        </w:rPr>
        <w:t xml:space="preserve"> kockázati tényezők kapcsolata a depressziós tünetegyüttessel a magyar munkavállalók körében</w:t>
      </w:r>
      <w:r>
        <w:rPr>
          <w:rFonts w:cs="Times New Roman"/>
          <w:szCs w:val="24"/>
        </w:rPr>
        <w:t>. Orvosi Hetilap 2015;156(11):439-448.</w:t>
      </w:r>
    </w:p>
    <w:p w14:paraId="1F220588" w14:textId="77777777" w:rsidR="00994BBF" w:rsidRDefault="00994BBF" w:rsidP="00E179CA">
      <w:pPr>
        <w:rPr>
          <w:rFonts w:cs="Times New Roman"/>
          <w:szCs w:val="24"/>
        </w:rPr>
      </w:pPr>
    </w:p>
    <w:p w14:paraId="29E25D27" w14:textId="6C1C7A68" w:rsidR="00994BBF" w:rsidRDefault="00994BBF" w:rsidP="00E179CA">
      <w:pPr>
        <w:rPr>
          <w:rFonts w:cs="Times New Roman"/>
          <w:szCs w:val="24"/>
        </w:rPr>
      </w:pPr>
    </w:p>
    <w:p w14:paraId="394EBECB" w14:textId="77777777" w:rsidR="00531EFF" w:rsidRPr="00531EFF" w:rsidRDefault="00531EFF" w:rsidP="00531EFF">
      <w:pPr>
        <w:pStyle w:val="Cmsor1"/>
      </w:pPr>
      <w:r w:rsidRPr="00531EFF">
        <w:t>Mellékletek</w:t>
      </w:r>
    </w:p>
    <w:p w14:paraId="1B90CE70" w14:textId="77777777" w:rsidR="00994BBF" w:rsidRPr="00E179CA" w:rsidRDefault="00994BBF" w:rsidP="00E179CA">
      <w:pPr>
        <w:rPr>
          <w:rFonts w:cs="Times New Roman"/>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757669"/>
      <w:docPartObj>
        <w:docPartGallery w:val="Page Numbers (Bottom of Page)"/>
        <w:docPartUnique/>
      </w:docPartObj>
    </w:sdtPr>
    <w:sdtContent>
      <w:p w14:paraId="78347CAD" w14:textId="642DB8F3" w:rsidR="000022B4" w:rsidRDefault="000022B4">
        <w:pPr>
          <w:pStyle w:val="llb"/>
          <w:jc w:val="right"/>
        </w:pPr>
        <w:r>
          <w:fldChar w:fldCharType="begin"/>
        </w:r>
        <w:r>
          <w:instrText>PAGE   \* MERGEFORMAT</w:instrText>
        </w:r>
        <w:r>
          <w:fldChar w:fldCharType="separate"/>
        </w:r>
        <w:r>
          <w:t>2</w:t>
        </w:r>
        <w:r>
          <w:fldChar w:fldCharType="end"/>
        </w:r>
      </w:p>
    </w:sdtContent>
  </w:sdt>
  <w:p w14:paraId="53153B32" w14:textId="77777777" w:rsidR="00DA5C29" w:rsidRDefault="00DA5C2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A253" w14:textId="77777777" w:rsidR="003912A9" w:rsidRDefault="003912A9" w:rsidP="00DA5C29">
      <w:pPr>
        <w:spacing w:after="0" w:line="240" w:lineRule="auto"/>
      </w:pPr>
      <w:r>
        <w:separator/>
      </w:r>
    </w:p>
  </w:footnote>
  <w:footnote w:type="continuationSeparator" w:id="0">
    <w:p w14:paraId="726BE266" w14:textId="77777777" w:rsidR="003912A9" w:rsidRDefault="003912A9"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5" w15:restartNumberingAfterBreak="0">
    <w:nsid w:val="34C93C69"/>
    <w:multiLevelType w:val="hybridMultilevel"/>
    <w:tmpl w:val="8800CAB0"/>
    <w:lvl w:ilvl="0" w:tplc="2F9CF18A">
      <w:start w:val="1"/>
      <w:numFmt w:val="decimal"/>
      <w:pStyle w:val="Cmsor2"/>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D6376"/>
    <w:multiLevelType w:val="hybridMultilevel"/>
    <w:tmpl w:val="D40ED696"/>
    <w:lvl w:ilvl="0" w:tplc="31B8D78A">
      <w:start w:val="1"/>
      <w:numFmt w:val="decimal"/>
      <w:pStyle w:val="Cmsor3"/>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9"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6671ADB"/>
    <w:multiLevelType w:val="multilevel"/>
    <w:tmpl w:val="338A8A1E"/>
    <w:lvl w:ilvl="0">
      <w:start w:val="1"/>
      <w:numFmt w:val="decimal"/>
      <w:pStyle w:val="Cmsor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6"/>
  </w:num>
  <w:num w:numId="5">
    <w:abstractNumId w:val="0"/>
  </w:num>
  <w:num w:numId="6">
    <w:abstractNumId w:val="13"/>
  </w:num>
  <w:num w:numId="7">
    <w:abstractNumId w:val="11"/>
  </w:num>
  <w:num w:numId="8">
    <w:abstractNumId w:val="14"/>
  </w:num>
  <w:num w:numId="9">
    <w:abstractNumId w:val="2"/>
  </w:num>
  <w:num w:numId="10">
    <w:abstractNumId w:val="4"/>
  </w:num>
  <w:num w:numId="11">
    <w:abstractNumId w:val="8"/>
  </w:num>
  <w:num w:numId="12">
    <w:abstractNumId w:val="15"/>
  </w:num>
  <w:num w:numId="13">
    <w:abstractNumId w:val="11"/>
  </w:num>
  <w:num w:numId="14">
    <w:abstractNumId w:val="7"/>
  </w:num>
  <w:num w:numId="15">
    <w:abstractNumId w:val="9"/>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110B5"/>
    <w:rsid w:val="000411AB"/>
    <w:rsid w:val="00062054"/>
    <w:rsid w:val="00065DE4"/>
    <w:rsid w:val="00093982"/>
    <w:rsid w:val="000A30E3"/>
    <w:rsid w:val="000C5A05"/>
    <w:rsid w:val="000D3C5E"/>
    <w:rsid w:val="000D48B4"/>
    <w:rsid w:val="000E113E"/>
    <w:rsid w:val="000E2656"/>
    <w:rsid w:val="000F1D04"/>
    <w:rsid w:val="000F5CD1"/>
    <w:rsid w:val="00105805"/>
    <w:rsid w:val="00114AE4"/>
    <w:rsid w:val="00120274"/>
    <w:rsid w:val="00144794"/>
    <w:rsid w:val="001554C1"/>
    <w:rsid w:val="001556F9"/>
    <w:rsid w:val="00183B75"/>
    <w:rsid w:val="00191B7C"/>
    <w:rsid w:val="001B0437"/>
    <w:rsid w:val="001D3053"/>
    <w:rsid w:val="001E74BB"/>
    <w:rsid w:val="00202A4B"/>
    <w:rsid w:val="00210B18"/>
    <w:rsid w:val="00223087"/>
    <w:rsid w:val="00236494"/>
    <w:rsid w:val="00241CEE"/>
    <w:rsid w:val="00242DD8"/>
    <w:rsid w:val="0026007B"/>
    <w:rsid w:val="002619D2"/>
    <w:rsid w:val="00265661"/>
    <w:rsid w:val="0028591A"/>
    <w:rsid w:val="00292693"/>
    <w:rsid w:val="00292EBC"/>
    <w:rsid w:val="002A2E77"/>
    <w:rsid w:val="002B1E8C"/>
    <w:rsid w:val="002E4B23"/>
    <w:rsid w:val="002F2AAA"/>
    <w:rsid w:val="002F7538"/>
    <w:rsid w:val="00305CF0"/>
    <w:rsid w:val="003065D4"/>
    <w:rsid w:val="00336756"/>
    <w:rsid w:val="00341C32"/>
    <w:rsid w:val="0035574A"/>
    <w:rsid w:val="00365472"/>
    <w:rsid w:val="003727AD"/>
    <w:rsid w:val="00381A44"/>
    <w:rsid w:val="003862B3"/>
    <w:rsid w:val="003912A9"/>
    <w:rsid w:val="00394E24"/>
    <w:rsid w:val="003A66C8"/>
    <w:rsid w:val="003D1AAD"/>
    <w:rsid w:val="003D1AD3"/>
    <w:rsid w:val="00433FE3"/>
    <w:rsid w:val="0043526A"/>
    <w:rsid w:val="00441720"/>
    <w:rsid w:val="004465F8"/>
    <w:rsid w:val="004637E5"/>
    <w:rsid w:val="004A5F27"/>
    <w:rsid w:val="004B02C7"/>
    <w:rsid w:val="004C1936"/>
    <w:rsid w:val="004C65E2"/>
    <w:rsid w:val="004D2361"/>
    <w:rsid w:val="004D63C0"/>
    <w:rsid w:val="004E7789"/>
    <w:rsid w:val="00504FD8"/>
    <w:rsid w:val="005069CC"/>
    <w:rsid w:val="00515AD8"/>
    <w:rsid w:val="00531EFF"/>
    <w:rsid w:val="00562181"/>
    <w:rsid w:val="005650EA"/>
    <w:rsid w:val="00584135"/>
    <w:rsid w:val="005922FE"/>
    <w:rsid w:val="005A19A4"/>
    <w:rsid w:val="005F1D30"/>
    <w:rsid w:val="00604105"/>
    <w:rsid w:val="00604BE6"/>
    <w:rsid w:val="0060560F"/>
    <w:rsid w:val="0066126F"/>
    <w:rsid w:val="006632CA"/>
    <w:rsid w:val="00665CEB"/>
    <w:rsid w:val="006858AB"/>
    <w:rsid w:val="006B02EB"/>
    <w:rsid w:val="006E6F51"/>
    <w:rsid w:val="00722C52"/>
    <w:rsid w:val="007345EF"/>
    <w:rsid w:val="00744653"/>
    <w:rsid w:val="0075758B"/>
    <w:rsid w:val="00776EA7"/>
    <w:rsid w:val="007A7BC1"/>
    <w:rsid w:val="007D6567"/>
    <w:rsid w:val="007E02AA"/>
    <w:rsid w:val="007F5910"/>
    <w:rsid w:val="00811AAE"/>
    <w:rsid w:val="008135E2"/>
    <w:rsid w:val="0082046D"/>
    <w:rsid w:val="0082369C"/>
    <w:rsid w:val="00846AC0"/>
    <w:rsid w:val="00855E96"/>
    <w:rsid w:val="0087212F"/>
    <w:rsid w:val="00893EA3"/>
    <w:rsid w:val="008B7AC5"/>
    <w:rsid w:val="008C5E84"/>
    <w:rsid w:val="008D033C"/>
    <w:rsid w:val="008D3371"/>
    <w:rsid w:val="008D6194"/>
    <w:rsid w:val="008F545F"/>
    <w:rsid w:val="009125C3"/>
    <w:rsid w:val="0091631F"/>
    <w:rsid w:val="00917FB9"/>
    <w:rsid w:val="00920568"/>
    <w:rsid w:val="00922AA4"/>
    <w:rsid w:val="00930495"/>
    <w:rsid w:val="00935E2E"/>
    <w:rsid w:val="00962721"/>
    <w:rsid w:val="00963F4C"/>
    <w:rsid w:val="00964224"/>
    <w:rsid w:val="00965300"/>
    <w:rsid w:val="00994BBF"/>
    <w:rsid w:val="009C1BE2"/>
    <w:rsid w:val="009C7BC2"/>
    <w:rsid w:val="009E3C53"/>
    <w:rsid w:val="009E3E02"/>
    <w:rsid w:val="009E4E67"/>
    <w:rsid w:val="009F2BED"/>
    <w:rsid w:val="00A040D3"/>
    <w:rsid w:val="00A05D06"/>
    <w:rsid w:val="00A05D0C"/>
    <w:rsid w:val="00A1113F"/>
    <w:rsid w:val="00A27F56"/>
    <w:rsid w:val="00A505A3"/>
    <w:rsid w:val="00A51F62"/>
    <w:rsid w:val="00A62354"/>
    <w:rsid w:val="00A710B2"/>
    <w:rsid w:val="00A737BF"/>
    <w:rsid w:val="00AC4ADB"/>
    <w:rsid w:val="00AD4A45"/>
    <w:rsid w:val="00AE5E67"/>
    <w:rsid w:val="00AF4839"/>
    <w:rsid w:val="00B0333D"/>
    <w:rsid w:val="00B068F0"/>
    <w:rsid w:val="00B0745D"/>
    <w:rsid w:val="00B12D42"/>
    <w:rsid w:val="00B42158"/>
    <w:rsid w:val="00B4635E"/>
    <w:rsid w:val="00B54155"/>
    <w:rsid w:val="00B65F34"/>
    <w:rsid w:val="00B77A16"/>
    <w:rsid w:val="00B934BE"/>
    <w:rsid w:val="00BB671F"/>
    <w:rsid w:val="00BC234E"/>
    <w:rsid w:val="00BC2A59"/>
    <w:rsid w:val="00BD6574"/>
    <w:rsid w:val="00BF49E9"/>
    <w:rsid w:val="00C03055"/>
    <w:rsid w:val="00C10C13"/>
    <w:rsid w:val="00C33140"/>
    <w:rsid w:val="00C668EF"/>
    <w:rsid w:val="00C73310"/>
    <w:rsid w:val="00C95C9D"/>
    <w:rsid w:val="00CA1039"/>
    <w:rsid w:val="00CA7215"/>
    <w:rsid w:val="00CB41EE"/>
    <w:rsid w:val="00CC6649"/>
    <w:rsid w:val="00CC7B3A"/>
    <w:rsid w:val="00D121C2"/>
    <w:rsid w:val="00D30379"/>
    <w:rsid w:val="00D35CB7"/>
    <w:rsid w:val="00D4446F"/>
    <w:rsid w:val="00D518CC"/>
    <w:rsid w:val="00DA5C29"/>
    <w:rsid w:val="00DD342E"/>
    <w:rsid w:val="00DE0B38"/>
    <w:rsid w:val="00DF763C"/>
    <w:rsid w:val="00E179CA"/>
    <w:rsid w:val="00E216B4"/>
    <w:rsid w:val="00E406A6"/>
    <w:rsid w:val="00E86B72"/>
    <w:rsid w:val="00EA3D16"/>
    <w:rsid w:val="00EB3C00"/>
    <w:rsid w:val="00EB5A51"/>
    <w:rsid w:val="00EC197E"/>
    <w:rsid w:val="00EE0C32"/>
    <w:rsid w:val="00F0272B"/>
    <w:rsid w:val="00F04E2A"/>
    <w:rsid w:val="00F14334"/>
    <w:rsid w:val="00F35A8A"/>
    <w:rsid w:val="00F423A4"/>
    <w:rsid w:val="00F43675"/>
    <w:rsid w:val="00F56154"/>
    <w:rsid w:val="00F56B12"/>
    <w:rsid w:val="00F73CB6"/>
    <w:rsid w:val="00F83D94"/>
    <w:rsid w:val="00F92510"/>
    <w:rsid w:val="00F95140"/>
    <w:rsid w:val="00F96E51"/>
    <w:rsid w:val="00FB4CEE"/>
    <w:rsid w:val="00FD19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776EA7"/>
    <w:pPr>
      <w:keepNext/>
      <w:keepLines/>
      <w:numPr>
        <w:numId w:val="7"/>
      </w:numPr>
      <w:spacing w:before="360" w:after="240"/>
      <w:ind w:left="357" w:hanging="357"/>
      <w:outlineLvl w:val="0"/>
    </w:pPr>
    <w:rPr>
      <w:rFonts w:eastAsiaTheme="majorEastAsia" w:cstheme="majorBidi"/>
      <w:b/>
      <w:sz w:val="28"/>
      <w:szCs w:val="32"/>
    </w:rPr>
  </w:style>
  <w:style w:type="paragraph" w:styleId="Cmsor2">
    <w:name w:val="heading 2"/>
    <w:basedOn w:val="Norml"/>
    <w:next w:val="Norml"/>
    <w:link w:val="Cmsor2Char"/>
    <w:uiPriority w:val="9"/>
    <w:unhideWhenUsed/>
    <w:qFormat/>
    <w:rsid w:val="00965300"/>
    <w:pPr>
      <w:keepNext/>
      <w:keepLines/>
      <w:numPr>
        <w:numId w:val="17"/>
      </w:numPr>
      <w:spacing w:before="360" w:after="240"/>
      <w:outlineLvl w:val="1"/>
    </w:pPr>
    <w:rPr>
      <w:rFonts w:eastAsiaTheme="majorEastAsia" w:cstheme="majorBidi"/>
      <w:b/>
      <w:sz w:val="28"/>
      <w:szCs w:val="26"/>
    </w:rPr>
  </w:style>
  <w:style w:type="paragraph" w:styleId="Cmsor3">
    <w:name w:val="heading 3"/>
    <w:basedOn w:val="Norml"/>
    <w:next w:val="Norml"/>
    <w:link w:val="Cmsor3Char"/>
    <w:uiPriority w:val="9"/>
    <w:unhideWhenUsed/>
    <w:qFormat/>
    <w:rsid w:val="00776EA7"/>
    <w:pPr>
      <w:keepNext/>
      <w:keepLines/>
      <w:numPr>
        <w:numId w:val="14"/>
      </w:numPr>
      <w:spacing w:before="360" w:after="240"/>
      <w:ind w:left="357" w:hanging="357"/>
      <w:outlineLvl w:val="2"/>
    </w:pPr>
    <w:rPr>
      <w:rFonts w:eastAsiaTheme="majorEastAsia" w:cstheme="majorBidi"/>
      <w:b/>
      <w:color w:val="000000" w:themeColor="text1"/>
      <w:sz w:val="28"/>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776EA7"/>
    <w:rPr>
      <w:rFonts w:ascii="Times New Roman" w:eastAsiaTheme="majorEastAsia" w:hAnsi="Times New Roman" w:cstheme="majorBidi"/>
      <w:b/>
      <w:sz w:val="28"/>
      <w:szCs w:val="32"/>
    </w:rPr>
  </w:style>
  <w:style w:type="character" w:customStyle="1" w:styleId="Cmsor3Char">
    <w:name w:val="Címsor 3 Char"/>
    <w:basedOn w:val="Bekezdsalapbettpusa"/>
    <w:link w:val="Cmsor3"/>
    <w:uiPriority w:val="9"/>
    <w:rsid w:val="00776EA7"/>
    <w:rPr>
      <w:rFonts w:ascii="Times New Roman" w:eastAsiaTheme="majorEastAsia" w:hAnsi="Times New Roman" w:cstheme="majorBidi"/>
      <w:b/>
      <w:color w:val="000000" w:themeColor="text1"/>
      <w:sz w:val="28"/>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spacing w:line="259" w:lineRule="auto"/>
      <w:jc w:val="left"/>
      <w:outlineLvl w:val="9"/>
    </w:pPr>
    <w:rPr>
      <w:lang w:eastAsia="hu-HU"/>
    </w:rPr>
  </w:style>
  <w:style w:type="character" w:customStyle="1" w:styleId="Cmsor2Char">
    <w:name w:val="Címsor 2 Char"/>
    <w:basedOn w:val="Bekezdsalapbettpusa"/>
    <w:link w:val="Cmsor2"/>
    <w:uiPriority w:val="9"/>
    <w:rsid w:val="00776EA7"/>
    <w:rPr>
      <w:rFonts w:ascii="Times New Roman" w:eastAsiaTheme="majorEastAsia" w:hAnsi="Times New Roman" w:cstheme="majorBidi"/>
      <w:b/>
      <w:sz w:val="28"/>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styleId="Feloldatlanmegemlts">
    <w:name w:val="Unresolved Mention"/>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B7B-D4D3-4569-9D28-1359D362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3833</Words>
  <Characters>26454</Characters>
  <Application>Microsoft Office Word</Application>
  <DocSecurity>0</DocSecurity>
  <Lines>220</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7</cp:revision>
  <cp:lastPrinted>2021-01-19T14:44:00Z</cp:lastPrinted>
  <dcterms:created xsi:type="dcterms:W3CDTF">2022-02-24T12:07:00Z</dcterms:created>
  <dcterms:modified xsi:type="dcterms:W3CDTF">2022-02-24T14:05:00Z</dcterms:modified>
</cp:coreProperties>
</file>