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E2" w:rsidRDefault="008D38E2">
      <w:r>
        <w:t>Bemeneti mérés</w:t>
      </w:r>
    </w:p>
    <w:p w:rsidR="008D38E2" w:rsidRDefault="008D38E2">
      <w:r>
        <w:t xml:space="preserve">7. </w:t>
      </w:r>
      <w:proofErr w:type="gramStart"/>
      <w:r>
        <w:t>a.</w:t>
      </w:r>
      <w:proofErr w:type="gramEnd"/>
      <w:r>
        <w:t xml:space="preserve"> </w:t>
      </w:r>
      <w:proofErr w:type="gramStart"/>
      <w:r>
        <w:t>osztály</w:t>
      </w:r>
      <w:proofErr w:type="gramEnd"/>
    </w:p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380"/>
        <w:gridCol w:w="1600"/>
        <w:gridCol w:w="1960"/>
        <w:gridCol w:w="1300"/>
        <w:gridCol w:w="2020"/>
        <w:gridCol w:w="1280"/>
        <w:gridCol w:w="1120"/>
        <w:gridCol w:w="1120"/>
      </w:tblGrid>
      <w:tr w:rsidR="002E78CA" w:rsidRPr="00B61858" w:rsidTr="002E78CA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E2" w:rsidRPr="00B61858" w:rsidRDefault="008D38E2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(10)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(20)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focus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(40)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Reading (10)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(10)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(10)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Total (100)</w:t>
            </w:r>
          </w:p>
        </w:tc>
        <w:tc>
          <w:tcPr>
            <w:tcW w:w="1120" w:type="dxa"/>
            <w:tcBorders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Balázs Bíborka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Balla Bálint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Batki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Dorka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Bognár Dávid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Borsos Gréta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Borsos Nóra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Fodor Roland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071D4E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Hanics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Szófia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Kelemen Bálint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Kömüves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Noémi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Mehring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Előd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Novák Alexandra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Papp Dániel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Pintér </w:t>
            </w: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Mira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Schütz Kíra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B61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="00B61858"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30/84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36%</w:t>
            </w: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Sütő Leona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Szabó Adrienn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1120" w:type="dxa"/>
            <w:tcBorders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Százuj</w:t>
            </w:r>
            <w:proofErr w:type="spellEnd"/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88</w:t>
            </w:r>
          </w:p>
        </w:tc>
        <w:tc>
          <w:tcPr>
            <w:tcW w:w="1120" w:type="dxa"/>
            <w:tcBorders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Újvári-Cseh Sára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82</w:t>
            </w:r>
          </w:p>
        </w:tc>
        <w:tc>
          <w:tcPr>
            <w:tcW w:w="1120" w:type="dxa"/>
            <w:tcBorders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E78CA" w:rsidRPr="00B61858" w:rsidTr="002E78CA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Végvári Luca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61858">
              <w:rPr>
                <w:rFonts w:ascii="Calibri" w:eastAsia="Times New Roman" w:hAnsi="Calibri" w:cs="Calibri"/>
                <w:color w:val="000000"/>
                <w:lang w:eastAsia="hu-HU"/>
              </w:rPr>
              <w:t>69</w:t>
            </w:r>
          </w:p>
        </w:tc>
        <w:tc>
          <w:tcPr>
            <w:tcW w:w="1120" w:type="dxa"/>
            <w:tcBorders>
              <w:left w:val="nil"/>
            </w:tcBorders>
          </w:tcPr>
          <w:p w:rsidR="002E78CA" w:rsidRPr="00B61858" w:rsidRDefault="002E78CA" w:rsidP="00550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550333" w:rsidRPr="00B61858" w:rsidRDefault="00550333"/>
    <w:p w:rsidR="002E78CA" w:rsidRPr="00B61858" w:rsidRDefault="002E78CA" w:rsidP="00B61858">
      <w:pPr>
        <w:spacing w:after="0"/>
      </w:pPr>
      <w:r w:rsidRPr="00B61858">
        <w:t xml:space="preserve">A bemeneti mérés a beszédkészség kivételével minden nyelvi területen mérte a diákok ismereteit. </w:t>
      </w:r>
    </w:p>
    <w:p w:rsidR="002E78CA" w:rsidRPr="00B61858" w:rsidRDefault="002E78CA" w:rsidP="00B61858">
      <w:pPr>
        <w:spacing w:after="0"/>
      </w:pPr>
      <w:r w:rsidRPr="00B61858">
        <w:t>A leggyengébb eredményeket Szabó Adrienn, Balázs Bíborka és Bognár Dávid érték el, mindhárman 30 százalék alatti eredménnyel.</w:t>
      </w:r>
    </w:p>
    <w:p w:rsidR="002E78CA" w:rsidRPr="00B61858" w:rsidRDefault="002E78CA" w:rsidP="00B61858">
      <w:pPr>
        <w:spacing w:after="0"/>
      </w:pPr>
      <w:r w:rsidRPr="00B61858">
        <w:t>Az osztályból öt tanuló kapott 90 %-</w:t>
      </w:r>
      <w:proofErr w:type="spellStart"/>
      <w:r w:rsidRPr="00B61858">
        <w:t>os</w:t>
      </w:r>
      <w:proofErr w:type="spellEnd"/>
      <w:r w:rsidRPr="00B61858">
        <w:t xml:space="preserve"> vagy afeletti pontszámot, a legjobb eredményt </w:t>
      </w:r>
      <w:proofErr w:type="spellStart"/>
      <w:r w:rsidRPr="00B61858">
        <w:t>Batki</w:t>
      </w:r>
      <w:proofErr w:type="spellEnd"/>
      <w:r w:rsidRPr="00B61858">
        <w:t xml:space="preserve"> Dorka érte el, 100 %-</w:t>
      </w:r>
      <w:proofErr w:type="spellStart"/>
      <w:r w:rsidRPr="00B61858">
        <w:t>al</w:t>
      </w:r>
      <w:proofErr w:type="spellEnd"/>
      <w:r w:rsidRPr="00B61858">
        <w:t>.</w:t>
      </w:r>
    </w:p>
    <w:p w:rsidR="00B61858" w:rsidRPr="00B61858" w:rsidRDefault="00B61858" w:rsidP="00B61858">
      <w:pPr>
        <w:spacing w:after="0"/>
      </w:pPr>
      <w:r w:rsidRPr="00B61858">
        <w:lastRenderedPageBreak/>
        <w:t xml:space="preserve">Az online oktatás során hetente tartottunk zoom órát, számonkérésnél többször is, illetve lehetőséget biztosítottam egyéni </w:t>
      </w:r>
      <w:proofErr w:type="gramStart"/>
      <w:r w:rsidRPr="00B61858">
        <w:t>konzultációra</w:t>
      </w:r>
      <w:proofErr w:type="gramEnd"/>
      <w:r w:rsidRPr="00B61858">
        <w:t xml:space="preserve"> is. </w:t>
      </w:r>
      <w:r w:rsidR="005B50C5">
        <w:t>Ezen kívül az Oxford Kiadó által rendelkezésünkre bocsátott online tananyagokat használtuk. A videós órákon</w:t>
      </w:r>
      <w:r w:rsidRPr="00B61858">
        <w:t xml:space="preserve"> a gyerekek alacsony létszámban vettek részt.</w:t>
      </w:r>
    </w:p>
    <w:p w:rsidR="002E78CA" w:rsidRPr="00B61858" w:rsidRDefault="002E78CA">
      <w:r w:rsidRPr="00B61858">
        <w:t xml:space="preserve">A feladatok közül a kommunikációs feladat </w:t>
      </w:r>
      <w:r w:rsidR="008D38E2">
        <w:t xml:space="preserve">sokaknak gyengén </w:t>
      </w:r>
      <w:r w:rsidRPr="00B61858">
        <w:t>sikerü</w:t>
      </w:r>
      <w:r w:rsidR="00B61858" w:rsidRPr="00B61858">
        <w:t xml:space="preserve">lt. </w:t>
      </w:r>
      <w:r w:rsidR="008D38E2">
        <w:t>Ezt a feladattípust</w:t>
      </w:r>
      <w:r w:rsidR="00B61858" w:rsidRPr="00B61858">
        <w:t xml:space="preserve"> online oktatásb</w:t>
      </w:r>
      <w:r w:rsidR="00B61858">
        <w:t xml:space="preserve">an </w:t>
      </w:r>
      <w:r w:rsidR="008D38E2">
        <w:t>nagyon nehéz</w:t>
      </w:r>
      <w:r w:rsidR="00B61858">
        <w:t xml:space="preserve"> gyakorolni, ezért az iskolai órákon nagyobb figyelmet fogunk ezekre fordítani: minden témakör végén egy órát erre száno</w:t>
      </w:r>
      <w:r w:rsidR="008D38E2">
        <w:t>k a tanmenetben. Emellett az íráskészség gyakorlására szánok plusz órákat a jelenlegi tanév során.</w:t>
      </w:r>
    </w:p>
    <w:sectPr w:rsidR="002E78CA" w:rsidRPr="00B61858" w:rsidSect="00550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33"/>
    <w:rsid w:val="00071D4E"/>
    <w:rsid w:val="002E78CA"/>
    <w:rsid w:val="00550333"/>
    <w:rsid w:val="005B50C5"/>
    <w:rsid w:val="008D38E2"/>
    <w:rsid w:val="00B6185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6519"/>
  <w15:chartTrackingRefBased/>
  <w15:docId w15:val="{C38A04A8-5882-4F66-8B4B-F7F49A0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303</Words>
  <Characters>1493</Characters>
  <Application>Microsoft Office Word</Application>
  <DocSecurity>0</DocSecurity>
  <Lines>19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2020-10-06T19:17:00Z</dcterms:created>
  <dcterms:modified xsi:type="dcterms:W3CDTF">2020-10-06T20:50:00Z</dcterms:modified>
</cp:coreProperties>
</file>