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301B2" w14:textId="63D39AAD" w:rsidR="001064C0" w:rsidRDefault="001064C0" w:rsidP="001064C0">
      <w:pPr>
        <w:spacing w:before="100" w:beforeAutospacing="1" w:after="100" w:afterAutospacing="1" w:line="360" w:lineRule="auto"/>
        <w:rPr>
          <w:rFonts w:ascii="Times New Roman" w:hAnsi="Times New Roman" w:cs="Times New Roman"/>
          <w:b/>
          <w:sz w:val="52"/>
          <w:szCs w:val="24"/>
        </w:rPr>
      </w:pPr>
    </w:p>
    <w:p w14:paraId="596711B1" w14:textId="07FB6447" w:rsidR="001064C0" w:rsidRDefault="001064C0" w:rsidP="001064C0">
      <w:pPr>
        <w:spacing w:before="100" w:beforeAutospacing="1" w:after="100" w:afterAutospacing="1" w:line="360" w:lineRule="auto"/>
        <w:jc w:val="center"/>
        <w:rPr>
          <w:rFonts w:ascii="Times New Roman" w:hAnsi="Times New Roman" w:cs="Times New Roman"/>
          <w:b/>
          <w:sz w:val="52"/>
          <w:szCs w:val="24"/>
        </w:rPr>
      </w:pPr>
    </w:p>
    <w:p w14:paraId="4C63A9DB" w14:textId="6DAD5C83" w:rsidR="001064C0" w:rsidRDefault="001064C0" w:rsidP="001064C0">
      <w:pPr>
        <w:spacing w:before="100" w:beforeAutospacing="1" w:after="100" w:afterAutospacing="1" w:line="360" w:lineRule="auto"/>
        <w:jc w:val="center"/>
        <w:rPr>
          <w:rFonts w:ascii="Times New Roman" w:hAnsi="Times New Roman" w:cs="Times New Roman"/>
          <w:b/>
          <w:sz w:val="52"/>
          <w:szCs w:val="24"/>
        </w:rPr>
      </w:pPr>
    </w:p>
    <w:p w14:paraId="6A0DE8B6" w14:textId="4309E545" w:rsidR="001064C0" w:rsidRDefault="001064C0" w:rsidP="001064C0">
      <w:pPr>
        <w:spacing w:before="100" w:beforeAutospacing="1" w:after="100" w:afterAutospacing="1" w:line="360" w:lineRule="auto"/>
        <w:jc w:val="center"/>
        <w:rPr>
          <w:rFonts w:ascii="Times New Roman" w:hAnsi="Times New Roman" w:cs="Times New Roman"/>
          <w:b/>
          <w:sz w:val="52"/>
          <w:szCs w:val="24"/>
        </w:rPr>
      </w:pPr>
    </w:p>
    <w:p w14:paraId="12CDA2EC" w14:textId="313CC113" w:rsidR="001064C0" w:rsidRDefault="001064C0" w:rsidP="001064C0">
      <w:pPr>
        <w:spacing w:before="100" w:beforeAutospacing="1" w:after="100" w:afterAutospacing="1" w:line="360" w:lineRule="auto"/>
        <w:jc w:val="center"/>
        <w:rPr>
          <w:rFonts w:ascii="Times New Roman" w:hAnsi="Times New Roman" w:cs="Times New Roman"/>
          <w:b/>
          <w:sz w:val="52"/>
          <w:szCs w:val="24"/>
        </w:rPr>
      </w:pPr>
    </w:p>
    <w:p w14:paraId="4DE8A87A" w14:textId="32A58435" w:rsidR="00344B4E" w:rsidRPr="001064C0" w:rsidRDefault="00344B4E" w:rsidP="001064C0">
      <w:pPr>
        <w:spacing w:before="100" w:beforeAutospacing="1" w:after="100" w:afterAutospacing="1" w:line="360" w:lineRule="auto"/>
        <w:jc w:val="center"/>
        <w:rPr>
          <w:rFonts w:ascii="Times New Roman" w:hAnsi="Times New Roman" w:cs="Times New Roman"/>
          <w:b/>
          <w:sz w:val="52"/>
          <w:szCs w:val="24"/>
        </w:rPr>
      </w:pPr>
      <w:r w:rsidRPr="001064C0">
        <w:rPr>
          <w:rFonts w:ascii="Times New Roman" w:hAnsi="Times New Roman" w:cs="Times New Roman"/>
          <w:b/>
          <w:sz w:val="52"/>
          <w:szCs w:val="24"/>
        </w:rPr>
        <w:t>Tengler Johanna</w:t>
      </w:r>
    </w:p>
    <w:p w14:paraId="1C2C8F86" w14:textId="01629903" w:rsidR="0038742A" w:rsidRPr="001064C0" w:rsidRDefault="00344B4E" w:rsidP="001064C0">
      <w:pPr>
        <w:spacing w:before="100" w:beforeAutospacing="1" w:after="100" w:afterAutospacing="1" w:line="360" w:lineRule="auto"/>
        <w:jc w:val="center"/>
        <w:rPr>
          <w:rFonts w:ascii="Times New Roman" w:hAnsi="Times New Roman" w:cs="Times New Roman"/>
          <w:sz w:val="48"/>
          <w:szCs w:val="24"/>
        </w:rPr>
      </w:pPr>
      <w:r w:rsidRPr="001064C0">
        <w:rPr>
          <w:rFonts w:ascii="Times New Roman" w:hAnsi="Times New Roman" w:cs="Times New Roman"/>
          <w:sz w:val="48"/>
          <w:szCs w:val="24"/>
        </w:rPr>
        <w:t xml:space="preserve">A Baranya vármegyei sváb népviseletek és </w:t>
      </w:r>
      <w:r w:rsidR="00DB35B1" w:rsidRPr="001064C0">
        <w:rPr>
          <w:rFonts w:ascii="Times New Roman" w:hAnsi="Times New Roman" w:cs="Times New Roman"/>
          <w:sz w:val="48"/>
          <w:szCs w:val="24"/>
        </w:rPr>
        <w:t>azok területi különbségei</w:t>
      </w:r>
    </w:p>
    <w:p w14:paraId="3E94B499" w14:textId="6D241C23" w:rsidR="001064C0" w:rsidRDefault="001064C0" w:rsidP="001064C0">
      <w:pPr>
        <w:spacing w:before="100" w:beforeAutospacing="1" w:after="100" w:afterAutospacing="1" w:line="360" w:lineRule="auto"/>
        <w:jc w:val="center"/>
        <w:rPr>
          <w:rFonts w:ascii="Times New Roman" w:hAnsi="Times New Roman" w:cs="Times New Roman"/>
          <w:sz w:val="32"/>
          <w:szCs w:val="24"/>
        </w:rPr>
      </w:pPr>
    </w:p>
    <w:p w14:paraId="7DB0725A" w14:textId="6586A195" w:rsidR="001064C0" w:rsidRDefault="001064C0" w:rsidP="001064C0">
      <w:pPr>
        <w:spacing w:before="100" w:beforeAutospacing="1" w:after="100" w:afterAutospacing="1" w:line="360" w:lineRule="auto"/>
        <w:jc w:val="center"/>
        <w:rPr>
          <w:rFonts w:ascii="Times New Roman" w:hAnsi="Times New Roman" w:cs="Times New Roman"/>
          <w:sz w:val="32"/>
          <w:szCs w:val="24"/>
        </w:rPr>
      </w:pPr>
    </w:p>
    <w:p w14:paraId="617FD308" w14:textId="7919956E" w:rsidR="001064C0" w:rsidRDefault="001064C0" w:rsidP="001064C0">
      <w:pPr>
        <w:spacing w:before="100" w:beforeAutospacing="1" w:after="100" w:afterAutospacing="1" w:line="360" w:lineRule="auto"/>
        <w:jc w:val="center"/>
        <w:rPr>
          <w:rFonts w:ascii="Times New Roman" w:hAnsi="Times New Roman" w:cs="Times New Roman"/>
          <w:sz w:val="32"/>
          <w:szCs w:val="24"/>
        </w:rPr>
      </w:pPr>
    </w:p>
    <w:p w14:paraId="5EADF25E" w14:textId="3A43206E" w:rsidR="001064C0" w:rsidRDefault="001064C0" w:rsidP="001064C0">
      <w:pPr>
        <w:spacing w:before="100" w:beforeAutospacing="1" w:after="100" w:afterAutospacing="1" w:line="360" w:lineRule="auto"/>
        <w:jc w:val="center"/>
        <w:rPr>
          <w:rFonts w:ascii="Times New Roman" w:hAnsi="Times New Roman" w:cs="Times New Roman"/>
          <w:sz w:val="32"/>
          <w:szCs w:val="24"/>
        </w:rPr>
      </w:pPr>
    </w:p>
    <w:p w14:paraId="45397EFE" w14:textId="3C3FDD4D" w:rsidR="001064C0" w:rsidRDefault="001064C0" w:rsidP="001064C0">
      <w:pPr>
        <w:spacing w:before="100" w:beforeAutospacing="1" w:after="100" w:afterAutospacing="1" w:line="360" w:lineRule="auto"/>
        <w:rPr>
          <w:rFonts w:ascii="Times New Roman" w:hAnsi="Times New Roman" w:cs="Times New Roman"/>
          <w:sz w:val="32"/>
          <w:szCs w:val="24"/>
        </w:rPr>
      </w:pPr>
    </w:p>
    <w:p w14:paraId="5BA3C11E" w14:textId="47E1BE02" w:rsidR="001064C0" w:rsidRDefault="001064C0" w:rsidP="001064C0">
      <w:pPr>
        <w:spacing w:before="100" w:beforeAutospacing="1" w:after="100" w:afterAutospacing="1" w:line="360" w:lineRule="auto"/>
        <w:jc w:val="center"/>
        <w:rPr>
          <w:rFonts w:ascii="Times New Roman" w:hAnsi="Times New Roman" w:cs="Times New Roman"/>
          <w:sz w:val="32"/>
          <w:szCs w:val="24"/>
        </w:rPr>
      </w:pPr>
    </w:p>
    <w:p w14:paraId="3B77E3E5" w14:textId="7A3C5298" w:rsidR="0038742A" w:rsidRPr="0038742A" w:rsidRDefault="0038742A" w:rsidP="00B766EF">
      <w:pPr>
        <w:pStyle w:val="Cmsor1"/>
        <w:spacing w:line="360" w:lineRule="auto"/>
        <w:rPr>
          <w:u w:val="single"/>
        </w:rPr>
      </w:pPr>
      <w:r w:rsidRPr="0038742A">
        <w:rPr>
          <w:u w:val="single"/>
        </w:rPr>
        <w:lastRenderedPageBreak/>
        <w:t>Tartalomjegyzék:</w:t>
      </w:r>
    </w:p>
    <w:p w14:paraId="5B65DE0F" w14:textId="58D88203" w:rsidR="00FD26B8" w:rsidRPr="001426B9" w:rsidRDefault="001426B9" w:rsidP="00B766EF">
      <w:pPr>
        <w:spacing w:before="100" w:beforeAutospacing="1" w:after="100" w:afterAutospacing="1" w:line="360" w:lineRule="auto"/>
        <w:rPr>
          <w:rFonts w:ascii="Times New Roman" w:hAnsi="Times New Roman" w:cs="Times New Roman"/>
          <w:b/>
          <w:sz w:val="24"/>
          <w:szCs w:val="24"/>
        </w:rPr>
      </w:pPr>
      <w:r w:rsidRPr="001426B9">
        <w:rPr>
          <w:rFonts w:ascii="Times New Roman" w:hAnsi="Times New Roman" w:cs="Times New Roman"/>
          <w:b/>
          <w:sz w:val="24"/>
          <w:szCs w:val="24"/>
        </w:rPr>
        <w:t>1. A kutatás általános jellemzői</w:t>
      </w:r>
    </w:p>
    <w:p w14:paraId="050097B7" w14:textId="10570B42" w:rsidR="001426B9" w:rsidRDefault="001426B9"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1.1. A kutatás</w:t>
      </w:r>
      <w:r w:rsidR="00412A55">
        <w:rPr>
          <w:rFonts w:ascii="Times New Roman" w:hAnsi="Times New Roman" w:cs="Times New Roman"/>
          <w:sz w:val="24"/>
          <w:szCs w:val="24"/>
        </w:rPr>
        <w:t xml:space="preserve"> előzménye,</w:t>
      </w:r>
      <w:r>
        <w:rPr>
          <w:rFonts w:ascii="Times New Roman" w:hAnsi="Times New Roman" w:cs="Times New Roman"/>
          <w:sz w:val="24"/>
          <w:szCs w:val="24"/>
        </w:rPr>
        <w:t xml:space="preserve"> szükségessége, okai és céljai</w:t>
      </w:r>
    </w:p>
    <w:p w14:paraId="7657A50F" w14:textId="79129C94" w:rsidR="00C42C8E" w:rsidRDefault="00C42C8E"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1.2. A kutatás fogalmi keretei</w:t>
      </w:r>
    </w:p>
    <w:p w14:paraId="3E830F5F" w14:textId="614A4703" w:rsidR="001426B9" w:rsidRDefault="001426B9"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1.</w:t>
      </w:r>
      <w:r w:rsidR="00C42C8E">
        <w:rPr>
          <w:rFonts w:ascii="Times New Roman" w:hAnsi="Times New Roman" w:cs="Times New Roman"/>
          <w:sz w:val="24"/>
          <w:szCs w:val="24"/>
        </w:rPr>
        <w:t>3</w:t>
      </w:r>
      <w:r>
        <w:rPr>
          <w:rFonts w:ascii="Times New Roman" w:hAnsi="Times New Roman" w:cs="Times New Roman"/>
          <w:sz w:val="24"/>
          <w:szCs w:val="24"/>
        </w:rPr>
        <w:t>. A kutatás területi vonatkozása</w:t>
      </w:r>
    </w:p>
    <w:p w14:paraId="5FBC5352" w14:textId="1B1276BF" w:rsidR="001426B9" w:rsidRDefault="001426B9"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1.</w:t>
      </w:r>
      <w:r w:rsidR="00C42C8E">
        <w:rPr>
          <w:rFonts w:ascii="Times New Roman" w:hAnsi="Times New Roman" w:cs="Times New Roman"/>
          <w:sz w:val="24"/>
          <w:szCs w:val="24"/>
        </w:rPr>
        <w:t>4</w:t>
      </w:r>
      <w:r>
        <w:rPr>
          <w:rFonts w:ascii="Times New Roman" w:hAnsi="Times New Roman" w:cs="Times New Roman"/>
          <w:sz w:val="24"/>
          <w:szCs w:val="24"/>
        </w:rPr>
        <w:t>. Kutatási kérdések és hipotézisek rendszere</w:t>
      </w:r>
    </w:p>
    <w:p w14:paraId="06E01C59" w14:textId="0BD073BB" w:rsidR="001426B9" w:rsidRPr="00FD26B8" w:rsidRDefault="001426B9"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1.</w:t>
      </w:r>
      <w:r w:rsidR="00C42C8E">
        <w:rPr>
          <w:rFonts w:ascii="Times New Roman" w:hAnsi="Times New Roman" w:cs="Times New Roman"/>
          <w:sz w:val="24"/>
          <w:szCs w:val="24"/>
        </w:rPr>
        <w:t>5</w:t>
      </w:r>
      <w:r>
        <w:rPr>
          <w:rFonts w:ascii="Times New Roman" w:hAnsi="Times New Roman" w:cs="Times New Roman"/>
          <w:sz w:val="24"/>
          <w:szCs w:val="24"/>
        </w:rPr>
        <w:t>. Módszertan és megvalósítás</w:t>
      </w:r>
    </w:p>
    <w:p w14:paraId="6E04DA43" w14:textId="075EEB93" w:rsidR="00FD26B8" w:rsidRPr="008B0CB7" w:rsidRDefault="00FD26B8" w:rsidP="00B766EF">
      <w:pPr>
        <w:spacing w:before="100" w:beforeAutospacing="1" w:after="100" w:afterAutospacing="1" w:line="360" w:lineRule="auto"/>
        <w:rPr>
          <w:rFonts w:ascii="Times New Roman" w:hAnsi="Times New Roman" w:cs="Times New Roman"/>
          <w:b/>
          <w:sz w:val="24"/>
          <w:szCs w:val="24"/>
        </w:rPr>
      </w:pPr>
      <w:r w:rsidRPr="008B0CB7">
        <w:rPr>
          <w:rFonts w:ascii="Times New Roman" w:hAnsi="Times New Roman" w:cs="Times New Roman"/>
          <w:b/>
          <w:sz w:val="24"/>
          <w:szCs w:val="24"/>
        </w:rPr>
        <w:t>2.</w:t>
      </w:r>
      <w:r w:rsidR="008B0CB7" w:rsidRPr="008B0CB7">
        <w:rPr>
          <w:rFonts w:ascii="Times New Roman" w:hAnsi="Times New Roman" w:cs="Times New Roman"/>
          <w:b/>
          <w:sz w:val="24"/>
          <w:szCs w:val="24"/>
        </w:rPr>
        <w:t xml:space="preserve"> </w:t>
      </w:r>
      <w:r w:rsidR="0035550E">
        <w:rPr>
          <w:rFonts w:ascii="Times New Roman" w:hAnsi="Times New Roman" w:cs="Times New Roman"/>
          <w:b/>
          <w:sz w:val="24"/>
          <w:szCs w:val="24"/>
        </w:rPr>
        <w:t>A baranyai svábok és a viseletük alakulását befolyásoló történelmi tényezők</w:t>
      </w:r>
    </w:p>
    <w:p w14:paraId="4B361CFF" w14:textId="77777777" w:rsidR="004460BE" w:rsidRDefault="00FD26B8" w:rsidP="00B766EF">
      <w:pPr>
        <w:spacing w:before="100" w:beforeAutospacing="1" w:after="100" w:afterAutospacing="1" w:line="360" w:lineRule="auto"/>
        <w:ind w:firstLine="708"/>
        <w:rPr>
          <w:rFonts w:ascii="Times New Roman" w:hAnsi="Times New Roman" w:cs="Times New Roman"/>
          <w:sz w:val="24"/>
          <w:szCs w:val="24"/>
        </w:rPr>
      </w:pPr>
      <w:r>
        <w:rPr>
          <w:rFonts w:ascii="Times New Roman" w:hAnsi="Times New Roman" w:cs="Times New Roman"/>
          <w:sz w:val="24"/>
          <w:szCs w:val="24"/>
        </w:rPr>
        <w:t>2.1. A baranyai s</w:t>
      </w:r>
      <w:r w:rsidR="004460BE">
        <w:rPr>
          <w:rFonts w:ascii="Times New Roman" w:hAnsi="Times New Roman" w:cs="Times New Roman"/>
          <w:sz w:val="24"/>
          <w:szCs w:val="24"/>
        </w:rPr>
        <w:t>vábok történelme a közép- és újkorban</w:t>
      </w:r>
    </w:p>
    <w:p w14:paraId="760348C3" w14:textId="77777777" w:rsidR="00FD26B8" w:rsidRDefault="004460BE" w:rsidP="00B766EF">
      <w:pPr>
        <w:spacing w:before="100" w:beforeAutospacing="1" w:after="100" w:afterAutospacing="1" w:line="360" w:lineRule="auto"/>
        <w:ind w:firstLine="708"/>
        <w:rPr>
          <w:rFonts w:ascii="Times New Roman" w:hAnsi="Times New Roman" w:cs="Times New Roman"/>
          <w:sz w:val="24"/>
          <w:szCs w:val="24"/>
        </w:rPr>
      </w:pPr>
      <w:r>
        <w:rPr>
          <w:rFonts w:ascii="Times New Roman" w:hAnsi="Times New Roman" w:cs="Times New Roman"/>
          <w:sz w:val="24"/>
          <w:szCs w:val="24"/>
        </w:rPr>
        <w:t>2.2.</w:t>
      </w:r>
      <w:r w:rsidR="00FD26B8">
        <w:rPr>
          <w:rFonts w:ascii="Times New Roman" w:hAnsi="Times New Roman" w:cs="Times New Roman"/>
          <w:sz w:val="24"/>
          <w:szCs w:val="24"/>
        </w:rPr>
        <w:t xml:space="preserve"> Modern kori változások a helyi németség életében</w:t>
      </w:r>
    </w:p>
    <w:p w14:paraId="6A9681FB" w14:textId="32671747" w:rsidR="00620134" w:rsidRDefault="00FD26B8" w:rsidP="00B766EF">
      <w:pPr>
        <w:spacing w:before="100" w:beforeAutospacing="1" w:after="100" w:afterAutospacing="1" w:line="360" w:lineRule="auto"/>
        <w:ind w:firstLine="708"/>
        <w:rPr>
          <w:rFonts w:ascii="Times New Roman" w:hAnsi="Times New Roman" w:cs="Times New Roman"/>
          <w:i/>
          <w:sz w:val="24"/>
          <w:szCs w:val="24"/>
        </w:rPr>
      </w:pPr>
      <w:r>
        <w:rPr>
          <w:rFonts w:ascii="Times New Roman" w:hAnsi="Times New Roman" w:cs="Times New Roman"/>
          <w:sz w:val="24"/>
          <w:szCs w:val="24"/>
        </w:rPr>
        <w:t xml:space="preserve">2.3. A </w:t>
      </w:r>
      <w:r w:rsidR="00FF4DCC">
        <w:rPr>
          <w:rFonts w:ascii="Times New Roman" w:hAnsi="Times New Roman" w:cs="Times New Roman"/>
          <w:sz w:val="24"/>
          <w:szCs w:val="24"/>
        </w:rPr>
        <w:t>helyi németség kulturális élete napjainkban</w:t>
      </w:r>
    </w:p>
    <w:p w14:paraId="20BBB0A4" w14:textId="1A78B4D9" w:rsidR="001426B9" w:rsidRPr="001426B9" w:rsidRDefault="001426B9" w:rsidP="00B766EF">
      <w:pPr>
        <w:spacing w:before="100" w:beforeAutospacing="1" w:after="100" w:afterAutospacing="1" w:line="360" w:lineRule="auto"/>
        <w:rPr>
          <w:rFonts w:ascii="Times New Roman" w:hAnsi="Times New Roman" w:cs="Times New Roman"/>
          <w:b/>
          <w:sz w:val="24"/>
          <w:szCs w:val="24"/>
        </w:rPr>
      </w:pPr>
      <w:r w:rsidRPr="001426B9">
        <w:rPr>
          <w:rFonts w:ascii="Times New Roman" w:hAnsi="Times New Roman" w:cs="Times New Roman"/>
          <w:b/>
          <w:sz w:val="24"/>
          <w:szCs w:val="24"/>
        </w:rPr>
        <w:t>3. A baranyai svábok hagyományos öltözködési szokásai</w:t>
      </w:r>
    </w:p>
    <w:p w14:paraId="1EDC438A" w14:textId="2E81BBBA" w:rsidR="001426B9" w:rsidRDefault="001426B9"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3.1. A baranyai sváb viseletek fajtái és csoportosítása</w:t>
      </w:r>
    </w:p>
    <w:p w14:paraId="19AA28F0" w14:textId="561C26B1" w:rsidR="001426B9" w:rsidRDefault="001426B9"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 xml:space="preserve">3.2. A </w:t>
      </w:r>
      <w:r w:rsidR="00852BB0">
        <w:rPr>
          <w:rFonts w:ascii="Times New Roman" w:hAnsi="Times New Roman" w:cs="Times New Roman"/>
          <w:sz w:val="24"/>
          <w:szCs w:val="24"/>
        </w:rPr>
        <w:t>villányi járás sváb női viseleteinek általános jellemzői</w:t>
      </w:r>
    </w:p>
    <w:p w14:paraId="477D7CE0" w14:textId="765EC518" w:rsidR="0038742A" w:rsidRPr="0038742A" w:rsidRDefault="0038742A" w:rsidP="00B766EF">
      <w:pPr>
        <w:spacing w:before="100" w:beforeAutospacing="1" w:after="100" w:afterAutospacing="1" w:line="360" w:lineRule="auto"/>
        <w:rPr>
          <w:rFonts w:ascii="Times New Roman" w:hAnsi="Times New Roman" w:cs="Times New Roman"/>
          <w:b/>
          <w:sz w:val="24"/>
          <w:szCs w:val="24"/>
        </w:rPr>
      </w:pPr>
      <w:r w:rsidRPr="0038742A">
        <w:rPr>
          <w:rFonts w:ascii="Times New Roman" w:hAnsi="Times New Roman" w:cs="Times New Roman"/>
          <w:b/>
          <w:sz w:val="24"/>
          <w:szCs w:val="24"/>
        </w:rPr>
        <w:t xml:space="preserve">4. A </w:t>
      </w:r>
      <w:r w:rsidR="00797C3D">
        <w:rPr>
          <w:rFonts w:ascii="Times New Roman" w:hAnsi="Times New Roman" w:cs="Times New Roman"/>
          <w:b/>
          <w:sz w:val="24"/>
          <w:szCs w:val="24"/>
        </w:rPr>
        <w:t>villányi járás sváb viseleteinek</w:t>
      </w:r>
      <w:r w:rsidRPr="0038742A">
        <w:rPr>
          <w:rFonts w:ascii="Times New Roman" w:hAnsi="Times New Roman" w:cs="Times New Roman"/>
          <w:b/>
          <w:sz w:val="24"/>
          <w:szCs w:val="24"/>
        </w:rPr>
        <w:t xml:space="preserve"> különbségei és eltérései</w:t>
      </w:r>
    </w:p>
    <w:p w14:paraId="622F276B" w14:textId="0CFE41E2" w:rsidR="0038742A" w:rsidRDefault="0038742A"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4.1. A hagyományos viseletek különbözőségének okai</w:t>
      </w:r>
    </w:p>
    <w:p w14:paraId="11324030" w14:textId="3335E34B" w:rsidR="0038742A" w:rsidRDefault="0038742A"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4.2. Területi alapon fellépő különbségek és vizsgálatuk</w:t>
      </w:r>
    </w:p>
    <w:p w14:paraId="355D864B" w14:textId="263CE877" w:rsidR="00F1093F" w:rsidRPr="00F1093F" w:rsidRDefault="00F1093F" w:rsidP="00B766EF">
      <w:pPr>
        <w:spacing w:before="100" w:beforeAutospacing="1" w:after="100" w:afterAutospacing="1" w:line="360" w:lineRule="auto"/>
        <w:rPr>
          <w:rFonts w:ascii="Times New Roman" w:hAnsi="Times New Roman" w:cs="Times New Roman"/>
          <w:b/>
          <w:sz w:val="24"/>
          <w:szCs w:val="24"/>
        </w:rPr>
      </w:pPr>
      <w:r w:rsidRPr="00F1093F">
        <w:rPr>
          <w:rFonts w:ascii="Times New Roman" w:hAnsi="Times New Roman" w:cs="Times New Roman"/>
          <w:b/>
          <w:sz w:val="24"/>
          <w:szCs w:val="24"/>
        </w:rPr>
        <w:t>5. Konkrét példák a baranyai svábok népviseleteire és azok különbözőségére</w:t>
      </w:r>
    </w:p>
    <w:p w14:paraId="11140419" w14:textId="592A621C" w:rsidR="00F1093F" w:rsidRDefault="00F1093F"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 xml:space="preserve">5.1. Villány </w:t>
      </w:r>
      <w:r w:rsidR="00FF4DCC">
        <w:rPr>
          <w:rFonts w:ascii="Times New Roman" w:hAnsi="Times New Roman" w:cs="Times New Roman"/>
          <w:sz w:val="24"/>
          <w:szCs w:val="24"/>
        </w:rPr>
        <w:t xml:space="preserve">hagyományos </w:t>
      </w:r>
      <w:r>
        <w:rPr>
          <w:rFonts w:ascii="Times New Roman" w:hAnsi="Times New Roman" w:cs="Times New Roman"/>
          <w:sz w:val="24"/>
          <w:szCs w:val="24"/>
        </w:rPr>
        <w:t>sváb</w:t>
      </w:r>
      <w:r w:rsidR="00FF4DCC">
        <w:rPr>
          <w:rFonts w:ascii="Times New Roman" w:hAnsi="Times New Roman" w:cs="Times New Roman"/>
          <w:sz w:val="24"/>
          <w:szCs w:val="24"/>
        </w:rPr>
        <w:t xml:space="preserve"> ünnepi</w:t>
      </w:r>
      <w:r>
        <w:rPr>
          <w:rFonts w:ascii="Times New Roman" w:hAnsi="Times New Roman" w:cs="Times New Roman"/>
          <w:sz w:val="24"/>
          <w:szCs w:val="24"/>
        </w:rPr>
        <w:t xml:space="preserve"> női </w:t>
      </w:r>
      <w:r w:rsidR="00FF4DCC">
        <w:rPr>
          <w:rFonts w:ascii="Times New Roman" w:hAnsi="Times New Roman" w:cs="Times New Roman"/>
          <w:sz w:val="24"/>
          <w:szCs w:val="24"/>
        </w:rPr>
        <w:t>népviselete</w:t>
      </w:r>
    </w:p>
    <w:p w14:paraId="42CBE3D8" w14:textId="7220ADE8" w:rsidR="00F1093F" w:rsidRDefault="00F1093F"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5.2. Palkonya</w:t>
      </w:r>
      <w:r w:rsidR="00FF4DCC">
        <w:rPr>
          <w:rFonts w:ascii="Times New Roman" w:hAnsi="Times New Roman" w:cs="Times New Roman"/>
          <w:sz w:val="24"/>
          <w:szCs w:val="24"/>
        </w:rPr>
        <w:t xml:space="preserve"> hagyományos</w:t>
      </w:r>
      <w:r>
        <w:rPr>
          <w:rFonts w:ascii="Times New Roman" w:hAnsi="Times New Roman" w:cs="Times New Roman"/>
          <w:sz w:val="24"/>
          <w:szCs w:val="24"/>
        </w:rPr>
        <w:t xml:space="preserve"> sváb </w:t>
      </w:r>
      <w:r w:rsidR="00FF4DCC">
        <w:rPr>
          <w:rFonts w:ascii="Times New Roman" w:hAnsi="Times New Roman" w:cs="Times New Roman"/>
          <w:sz w:val="24"/>
          <w:szCs w:val="24"/>
        </w:rPr>
        <w:t xml:space="preserve">ünnepi </w:t>
      </w:r>
      <w:r>
        <w:rPr>
          <w:rFonts w:ascii="Times New Roman" w:hAnsi="Times New Roman" w:cs="Times New Roman"/>
          <w:sz w:val="24"/>
          <w:szCs w:val="24"/>
        </w:rPr>
        <w:t xml:space="preserve">női </w:t>
      </w:r>
      <w:r w:rsidR="00FF4DCC">
        <w:rPr>
          <w:rFonts w:ascii="Times New Roman" w:hAnsi="Times New Roman" w:cs="Times New Roman"/>
          <w:sz w:val="24"/>
          <w:szCs w:val="24"/>
        </w:rPr>
        <w:t>nép</w:t>
      </w:r>
      <w:r>
        <w:rPr>
          <w:rFonts w:ascii="Times New Roman" w:hAnsi="Times New Roman" w:cs="Times New Roman"/>
          <w:sz w:val="24"/>
          <w:szCs w:val="24"/>
        </w:rPr>
        <w:t>viselete</w:t>
      </w:r>
    </w:p>
    <w:p w14:paraId="6ABC9DDB" w14:textId="54F31CAE" w:rsidR="00ED5F57" w:rsidRDefault="00ED5F57"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5.3. Villány és Palkonya </w:t>
      </w:r>
      <w:r w:rsidR="006677A0">
        <w:rPr>
          <w:rFonts w:ascii="Times New Roman" w:hAnsi="Times New Roman" w:cs="Times New Roman"/>
          <w:sz w:val="24"/>
          <w:szCs w:val="24"/>
        </w:rPr>
        <w:t xml:space="preserve">egy-egy </w:t>
      </w:r>
      <w:r>
        <w:rPr>
          <w:rFonts w:ascii="Times New Roman" w:hAnsi="Times New Roman" w:cs="Times New Roman"/>
          <w:sz w:val="24"/>
          <w:szCs w:val="24"/>
        </w:rPr>
        <w:t>sváb ünnepi női réklij</w:t>
      </w:r>
      <w:r w:rsidR="006677A0">
        <w:rPr>
          <w:rFonts w:ascii="Times New Roman" w:hAnsi="Times New Roman" w:cs="Times New Roman"/>
          <w:sz w:val="24"/>
          <w:szCs w:val="24"/>
        </w:rPr>
        <w:t>é</w:t>
      </w:r>
      <w:r>
        <w:rPr>
          <w:rFonts w:ascii="Times New Roman" w:hAnsi="Times New Roman" w:cs="Times New Roman"/>
          <w:sz w:val="24"/>
          <w:szCs w:val="24"/>
        </w:rPr>
        <w:t>nek összehasonlítása</w:t>
      </w:r>
    </w:p>
    <w:p w14:paraId="4FE3246F" w14:textId="62BAC98B" w:rsidR="001426B9" w:rsidRPr="005508A4" w:rsidRDefault="00F1093F"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t>5.</w:t>
      </w:r>
      <w:r w:rsidR="00ED5F57">
        <w:rPr>
          <w:rFonts w:ascii="Times New Roman" w:hAnsi="Times New Roman" w:cs="Times New Roman"/>
          <w:sz w:val="24"/>
          <w:szCs w:val="24"/>
        </w:rPr>
        <w:t>4</w:t>
      </w:r>
      <w:r>
        <w:rPr>
          <w:rFonts w:ascii="Times New Roman" w:hAnsi="Times New Roman" w:cs="Times New Roman"/>
          <w:sz w:val="24"/>
          <w:szCs w:val="24"/>
        </w:rPr>
        <w:t xml:space="preserve">. Újpetre és Vokány </w:t>
      </w:r>
      <w:r w:rsidR="006677A0">
        <w:rPr>
          <w:rFonts w:ascii="Times New Roman" w:hAnsi="Times New Roman" w:cs="Times New Roman"/>
          <w:sz w:val="24"/>
          <w:szCs w:val="24"/>
        </w:rPr>
        <w:t xml:space="preserve">egy-egy </w:t>
      </w:r>
      <w:r>
        <w:rPr>
          <w:rFonts w:ascii="Times New Roman" w:hAnsi="Times New Roman" w:cs="Times New Roman"/>
          <w:sz w:val="24"/>
          <w:szCs w:val="24"/>
        </w:rPr>
        <w:t xml:space="preserve">sváb </w:t>
      </w:r>
      <w:r w:rsidR="00FF4DCC">
        <w:rPr>
          <w:rFonts w:ascii="Times New Roman" w:hAnsi="Times New Roman" w:cs="Times New Roman"/>
          <w:sz w:val="24"/>
          <w:szCs w:val="24"/>
        </w:rPr>
        <w:t xml:space="preserve">ünnepi </w:t>
      </w:r>
      <w:r>
        <w:rPr>
          <w:rFonts w:ascii="Times New Roman" w:hAnsi="Times New Roman" w:cs="Times New Roman"/>
          <w:sz w:val="24"/>
          <w:szCs w:val="24"/>
        </w:rPr>
        <w:t xml:space="preserve">női </w:t>
      </w:r>
      <w:r w:rsidR="00ED5F57">
        <w:rPr>
          <w:rFonts w:ascii="Times New Roman" w:hAnsi="Times New Roman" w:cs="Times New Roman"/>
          <w:sz w:val="24"/>
          <w:szCs w:val="24"/>
        </w:rPr>
        <w:t>réklij</w:t>
      </w:r>
      <w:r w:rsidR="006677A0">
        <w:rPr>
          <w:rFonts w:ascii="Times New Roman" w:hAnsi="Times New Roman" w:cs="Times New Roman"/>
          <w:sz w:val="24"/>
          <w:szCs w:val="24"/>
        </w:rPr>
        <w:t>é</w:t>
      </w:r>
      <w:r w:rsidR="00ED5F57">
        <w:rPr>
          <w:rFonts w:ascii="Times New Roman" w:hAnsi="Times New Roman" w:cs="Times New Roman"/>
          <w:sz w:val="24"/>
          <w:szCs w:val="24"/>
        </w:rPr>
        <w:t>nek</w:t>
      </w:r>
      <w:r>
        <w:rPr>
          <w:rFonts w:ascii="Times New Roman" w:hAnsi="Times New Roman" w:cs="Times New Roman"/>
          <w:sz w:val="24"/>
          <w:szCs w:val="24"/>
        </w:rPr>
        <w:t xml:space="preserve"> összehasonlítása</w:t>
      </w:r>
    </w:p>
    <w:p w14:paraId="0CD3C8D6" w14:textId="2FD4F11F" w:rsidR="001426B9" w:rsidRPr="005508A4" w:rsidRDefault="005508A4" w:rsidP="00B766EF">
      <w:pPr>
        <w:spacing w:before="100" w:beforeAutospacing="1" w:after="100" w:afterAutospacing="1" w:line="360" w:lineRule="auto"/>
        <w:rPr>
          <w:rFonts w:ascii="Times New Roman" w:hAnsi="Times New Roman" w:cs="Times New Roman"/>
          <w:b/>
          <w:sz w:val="24"/>
          <w:szCs w:val="24"/>
        </w:rPr>
      </w:pPr>
      <w:r w:rsidRPr="005508A4">
        <w:rPr>
          <w:rFonts w:ascii="Times New Roman" w:hAnsi="Times New Roman" w:cs="Times New Roman"/>
          <w:b/>
          <w:sz w:val="24"/>
          <w:szCs w:val="24"/>
        </w:rPr>
        <w:t>6</w:t>
      </w:r>
      <w:r w:rsidR="001426B9" w:rsidRPr="005508A4">
        <w:rPr>
          <w:rFonts w:ascii="Times New Roman" w:hAnsi="Times New Roman" w:cs="Times New Roman"/>
          <w:b/>
          <w:sz w:val="24"/>
          <w:szCs w:val="24"/>
        </w:rPr>
        <w:t>. Összegzés</w:t>
      </w:r>
    </w:p>
    <w:p w14:paraId="00B3D212" w14:textId="1B9ADC2C" w:rsidR="001426B9" w:rsidRDefault="001426B9"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r>
      <w:r w:rsidR="005508A4">
        <w:rPr>
          <w:rFonts w:ascii="Times New Roman" w:hAnsi="Times New Roman" w:cs="Times New Roman"/>
          <w:sz w:val="24"/>
          <w:szCs w:val="24"/>
        </w:rPr>
        <w:t>6</w:t>
      </w:r>
      <w:r>
        <w:rPr>
          <w:rFonts w:ascii="Times New Roman" w:hAnsi="Times New Roman" w:cs="Times New Roman"/>
          <w:sz w:val="24"/>
          <w:szCs w:val="24"/>
        </w:rPr>
        <w:t>.1. Kutatás eredményei és eredményessége</w:t>
      </w:r>
    </w:p>
    <w:p w14:paraId="4C50B984" w14:textId="2F6CC2E5" w:rsidR="001426B9" w:rsidRDefault="001426B9"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b/>
      </w:r>
      <w:r w:rsidR="005508A4">
        <w:rPr>
          <w:rFonts w:ascii="Times New Roman" w:hAnsi="Times New Roman" w:cs="Times New Roman"/>
          <w:sz w:val="24"/>
          <w:szCs w:val="24"/>
        </w:rPr>
        <w:t>6</w:t>
      </w:r>
      <w:r>
        <w:rPr>
          <w:rFonts w:ascii="Times New Roman" w:hAnsi="Times New Roman" w:cs="Times New Roman"/>
          <w:sz w:val="24"/>
          <w:szCs w:val="24"/>
        </w:rPr>
        <w:t xml:space="preserve">.2. Kutatás jövőbeli céljai és élete </w:t>
      </w:r>
    </w:p>
    <w:p w14:paraId="20671656" w14:textId="4FE1ACE1" w:rsidR="005508A4" w:rsidRPr="005508A4" w:rsidRDefault="005508A4" w:rsidP="00B766EF">
      <w:pPr>
        <w:spacing w:before="100" w:beforeAutospacing="1" w:after="100" w:afterAutospacing="1" w:line="360" w:lineRule="auto"/>
        <w:rPr>
          <w:rFonts w:ascii="Times New Roman" w:hAnsi="Times New Roman" w:cs="Times New Roman"/>
          <w:b/>
          <w:sz w:val="24"/>
          <w:szCs w:val="24"/>
        </w:rPr>
      </w:pPr>
      <w:r w:rsidRPr="005508A4">
        <w:rPr>
          <w:rFonts w:ascii="Times New Roman" w:hAnsi="Times New Roman" w:cs="Times New Roman"/>
          <w:b/>
          <w:sz w:val="24"/>
          <w:szCs w:val="24"/>
        </w:rPr>
        <w:t>7. Bibliográfia</w:t>
      </w:r>
    </w:p>
    <w:p w14:paraId="0826F0E3" w14:textId="14F05880" w:rsidR="00FD26B8" w:rsidRPr="00FD26B8" w:rsidRDefault="001426B9" w:rsidP="00B766EF">
      <w:pPr>
        <w:pStyle w:val="Cmsor1"/>
        <w:spacing w:line="360" w:lineRule="auto"/>
      </w:pPr>
      <w:r>
        <w:t>1. A kutatás általános jellemzői</w:t>
      </w:r>
    </w:p>
    <w:p w14:paraId="58F3DB0D" w14:textId="62EA7713" w:rsidR="00FA2A0B" w:rsidRDefault="00B62F1B" w:rsidP="00B766EF">
      <w:pPr>
        <w:pStyle w:val="Cmsor2"/>
        <w:spacing w:before="100" w:beforeAutospacing="1" w:after="100" w:afterAutospacing="1" w:line="360" w:lineRule="auto"/>
      </w:pPr>
      <w:r>
        <w:t>1.</w:t>
      </w:r>
      <w:r w:rsidR="001426B9">
        <w:t>1. A ku</w:t>
      </w:r>
      <w:r>
        <w:t>tatás</w:t>
      </w:r>
      <w:r w:rsidR="001426B9">
        <w:t xml:space="preserve"> </w:t>
      </w:r>
      <w:r w:rsidR="00412A55">
        <w:t xml:space="preserve">előzménye, </w:t>
      </w:r>
      <w:r w:rsidR="001426B9">
        <w:t>szükségessége, okai</w:t>
      </w:r>
      <w:r>
        <w:t xml:space="preserve"> és céljai</w:t>
      </w:r>
    </w:p>
    <w:p w14:paraId="2C7934BC" w14:textId="53783FC2" w:rsidR="007E6B8A" w:rsidRDefault="007E6B8A" w:rsidP="00B766EF">
      <w:pPr>
        <w:spacing w:before="100" w:beforeAutospacing="1" w:after="100" w:afterAutospacing="1" w:line="360" w:lineRule="auto"/>
        <w:ind w:firstLine="708"/>
        <w:jc w:val="both"/>
        <w:rPr>
          <w:rFonts w:ascii="Times New Roman" w:hAnsi="Times New Roman" w:cs="Times New Roman"/>
          <w:sz w:val="24"/>
          <w:szCs w:val="24"/>
        </w:rPr>
      </w:pPr>
      <w:r w:rsidRPr="00BC4199">
        <w:rPr>
          <w:rFonts w:ascii="Times New Roman" w:hAnsi="Times New Roman" w:cs="Times New Roman"/>
          <w:sz w:val="24"/>
          <w:szCs w:val="24"/>
        </w:rPr>
        <w:t xml:space="preserve">Kutatásom </w:t>
      </w:r>
      <w:r w:rsidR="00412A55">
        <w:rPr>
          <w:rFonts w:ascii="Times New Roman" w:hAnsi="Times New Roman" w:cs="Times New Roman"/>
          <w:sz w:val="24"/>
          <w:szCs w:val="24"/>
        </w:rPr>
        <w:t xml:space="preserve">általános </w:t>
      </w:r>
      <w:r w:rsidRPr="00BC4199">
        <w:rPr>
          <w:rFonts w:ascii="Times New Roman" w:hAnsi="Times New Roman" w:cs="Times New Roman"/>
          <w:sz w:val="24"/>
          <w:szCs w:val="24"/>
        </w:rPr>
        <w:t>témája a Baranya vármegyei sváb népviselet</w:t>
      </w:r>
      <w:r>
        <w:rPr>
          <w:rFonts w:ascii="Times New Roman" w:hAnsi="Times New Roman" w:cs="Times New Roman"/>
          <w:sz w:val="24"/>
          <w:szCs w:val="24"/>
        </w:rPr>
        <w:t xml:space="preserve"> és</w:t>
      </w:r>
      <w:r w:rsidRPr="00BC4199">
        <w:rPr>
          <w:rFonts w:ascii="Times New Roman" w:hAnsi="Times New Roman" w:cs="Times New Roman"/>
          <w:sz w:val="24"/>
          <w:szCs w:val="24"/>
        </w:rPr>
        <w:t xml:space="preserve"> </w:t>
      </w:r>
      <w:r>
        <w:rPr>
          <w:rFonts w:ascii="Times New Roman" w:hAnsi="Times New Roman" w:cs="Times New Roman"/>
          <w:sz w:val="24"/>
          <w:szCs w:val="24"/>
        </w:rPr>
        <w:t xml:space="preserve">annak </w:t>
      </w:r>
      <w:r w:rsidRPr="00BC4199">
        <w:rPr>
          <w:rFonts w:ascii="Times New Roman" w:hAnsi="Times New Roman" w:cs="Times New Roman"/>
          <w:sz w:val="24"/>
          <w:szCs w:val="24"/>
        </w:rPr>
        <w:t xml:space="preserve">területi </w:t>
      </w:r>
      <w:r>
        <w:rPr>
          <w:rFonts w:ascii="Times New Roman" w:hAnsi="Times New Roman" w:cs="Times New Roman"/>
          <w:sz w:val="24"/>
          <w:szCs w:val="24"/>
        </w:rPr>
        <w:t xml:space="preserve">alapon </w:t>
      </w:r>
      <w:r w:rsidR="00412A55">
        <w:rPr>
          <w:rFonts w:ascii="Times New Roman" w:hAnsi="Times New Roman" w:cs="Times New Roman"/>
          <w:sz w:val="24"/>
          <w:szCs w:val="24"/>
        </w:rPr>
        <w:t>kialakult</w:t>
      </w:r>
      <w:r>
        <w:rPr>
          <w:rFonts w:ascii="Times New Roman" w:hAnsi="Times New Roman" w:cs="Times New Roman"/>
          <w:sz w:val="24"/>
          <w:szCs w:val="24"/>
        </w:rPr>
        <w:t xml:space="preserve"> eltérése</w:t>
      </w:r>
      <w:r w:rsidRPr="00BC4199">
        <w:rPr>
          <w:rFonts w:ascii="Times New Roman" w:hAnsi="Times New Roman" w:cs="Times New Roman"/>
          <w:sz w:val="24"/>
          <w:szCs w:val="24"/>
        </w:rPr>
        <w:t>i,</w:t>
      </w:r>
      <w:r w:rsidR="00D1178F">
        <w:rPr>
          <w:rFonts w:ascii="Times New Roman" w:hAnsi="Times New Roman" w:cs="Times New Roman"/>
          <w:sz w:val="24"/>
          <w:szCs w:val="24"/>
        </w:rPr>
        <w:t xml:space="preserve"> </w:t>
      </w:r>
      <w:r w:rsidRPr="00BC4199">
        <w:rPr>
          <w:rFonts w:ascii="Times New Roman" w:hAnsi="Times New Roman" w:cs="Times New Roman"/>
          <w:sz w:val="24"/>
          <w:szCs w:val="24"/>
        </w:rPr>
        <w:t xml:space="preserve">valamint a </w:t>
      </w:r>
      <w:r>
        <w:rPr>
          <w:rFonts w:ascii="Times New Roman" w:hAnsi="Times New Roman" w:cs="Times New Roman"/>
          <w:sz w:val="24"/>
          <w:szCs w:val="24"/>
        </w:rPr>
        <w:t xml:space="preserve">baranyai </w:t>
      </w:r>
      <w:r w:rsidRPr="00BC4199">
        <w:rPr>
          <w:rFonts w:ascii="Times New Roman" w:hAnsi="Times New Roman" w:cs="Times New Roman"/>
          <w:sz w:val="24"/>
          <w:szCs w:val="24"/>
        </w:rPr>
        <w:t>sv</w:t>
      </w:r>
      <w:r>
        <w:rPr>
          <w:rFonts w:ascii="Times New Roman" w:hAnsi="Times New Roman" w:cs="Times New Roman"/>
          <w:sz w:val="24"/>
          <w:szCs w:val="24"/>
        </w:rPr>
        <w:t xml:space="preserve">ábság </w:t>
      </w:r>
      <w:r w:rsidR="00D1178F">
        <w:rPr>
          <w:rFonts w:ascii="Times New Roman" w:hAnsi="Times New Roman" w:cs="Times New Roman"/>
          <w:sz w:val="24"/>
          <w:szCs w:val="24"/>
        </w:rPr>
        <w:t xml:space="preserve">hagyományos népviseletének vizsgálatával a helyi német nemzetiséghez tartozók tárgyi örökségének és kultúrájának mélyebb </w:t>
      </w:r>
      <w:r>
        <w:rPr>
          <w:rFonts w:ascii="Times New Roman" w:hAnsi="Times New Roman" w:cs="Times New Roman"/>
          <w:sz w:val="24"/>
          <w:szCs w:val="24"/>
        </w:rPr>
        <w:t>megismerése</w:t>
      </w:r>
      <w:r w:rsidR="00D1178F">
        <w:rPr>
          <w:rFonts w:ascii="Times New Roman" w:hAnsi="Times New Roman" w:cs="Times New Roman"/>
          <w:sz w:val="24"/>
          <w:szCs w:val="24"/>
        </w:rPr>
        <w:t>,</w:t>
      </w:r>
      <w:r>
        <w:rPr>
          <w:rFonts w:ascii="Times New Roman" w:hAnsi="Times New Roman" w:cs="Times New Roman"/>
          <w:sz w:val="24"/>
          <w:szCs w:val="24"/>
        </w:rPr>
        <w:t xml:space="preserve"> </w:t>
      </w:r>
      <w:r w:rsidR="00D1178F">
        <w:rPr>
          <w:rFonts w:ascii="Times New Roman" w:hAnsi="Times New Roman" w:cs="Times New Roman"/>
          <w:sz w:val="24"/>
          <w:szCs w:val="24"/>
        </w:rPr>
        <w:t>megismertetése.</w:t>
      </w:r>
    </w:p>
    <w:p w14:paraId="7C29818A" w14:textId="42D5279D" w:rsidR="004E4607" w:rsidRDefault="00412A55" w:rsidP="00B766EF">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 német</w:t>
      </w:r>
      <w:r w:rsidR="00D1178F">
        <w:rPr>
          <w:rFonts w:ascii="Times New Roman" w:hAnsi="Times New Roman" w:cs="Times New Roman"/>
          <w:sz w:val="24"/>
          <w:szCs w:val="24"/>
        </w:rPr>
        <w:t xml:space="preserve"> nemzetiséghez tartoz</w:t>
      </w:r>
      <w:r>
        <w:rPr>
          <w:rFonts w:ascii="Times New Roman" w:hAnsi="Times New Roman" w:cs="Times New Roman"/>
          <w:sz w:val="24"/>
          <w:szCs w:val="24"/>
        </w:rPr>
        <w:t>ó hagyományőrzőként</w:t>
      </w:r>
      <w:r w:rsidR="00D1178F">
        <w:rPr>
          <w:rFonts w:ascii="Times New Roman" w:hAnsi="Times New Roman" w:cs="Times New Roman"/>
          <w:sz w:val="24"/>
          <w:szCs w:val="24"/>
        </w:rPr>
        <w:t xml:space="preserve"> </w:t>
      </w:r>
      <w:r w:rsidR="00D1178F" w:rsidRPr="004E4607">
        <w:rPr>
          <w:rFonts w:ascii="Times New Roman" w:hAnsi="Times New Roman" w:cs="Times New Roman"/>
          <w:sz w:val="24"/>
          <w:szCs w:val="24"/>
        </w:rPr>
        <w:t>aktívan tevékenykedem nemzetiségünk értékeinek megőrzésében és közvetítésében</w:t>
      </w:r>
      <w:r w:rsidR="004E4607">
        <w:rPr>
          <w:rFonts w:ascii="Times New Roman" w:hAnsi="Times New Roman" w:cs="Times New Roman"/>
          <w:sz w:val="24"/>
          <w:szCs w:val="24"/>
        </w:rPr>
        <w:t xml:space="preserve">, akárcsak családom több tagja. </w:t>
      </w:r>
      <w:r>
        <w:rPr>
          <w:rFonts w:ascii="Times New Roman" w:hAnsi="Times New Roman" w:cs="Times New Roman"/>
          <w:sz w:val="24"/>
          <w:szCs w:val="24"/>
        </w:rPr>
        <w:t>G</w:t>
      </w:r>
      <w:r w:rsidR="004E4607">
        <w:rPr>
          <w:rFonts w:ascii="Times New Roman" w:hAnsi="Times New Roman" w:cs="Times New Roman"/>
          <w:sz w:val="24"/>
          <w:szCs w:val="24"/>
        </w:rPr>
        <w:t>yakran érzékeltem, hogy ezen a területen a hivatalos tanulmányok és gyűjtések csekély számá</w:t>
      </w:r>
      <w:r>
        <w:rPr>
          <w:rFonts w:ascii="Times New Roman" w:hAnsi="Times New Roman" w:cs="Times New Roman"/>
          <w:sz w:val="24"/>
          <w:szCs w:val="24"/>
        </w:rPr>
        <w:t>ból</w:t>
      </w:r>
      <w:r w:rsidR="004E4607">
        <w:rPr>
          <w:rFonts w:ascii="Times New Roman" w:hAnsi="Times New Roman" w:cs="Times New Roman"/>
          <w:sz w:val="24"/>
          <w:szCs w:val="24"/>
        </w:rPr>
        <w:t xml:space="preserve"> </w:t>
      </w:r>
      <w:r>
        <w:rPr>
          <w:rFonts w:ascii="Times New Roman" w:hAnsi="Times New Roman" w:cs="Times New Roman"/>
          <w:sz w:val="24"/>
          <w:szCs w:val="24"/>
        </w:rPr>
        <w:t>és nehéz hozzáférhetőségéból adódóan</w:t>
      </w:r>
      <w:r w:rsidR="004E4607">
        <w:rPr>
          <w:rFonts w:ascii="Times New Roman" w:hAnsi="Times New Roman" w:cs="Times New Roman"/>
          <w:sz w:val="24"/>
          <w:szCs w:val="24"/>
        </w:rPr>
        <w:t xml:space="preserve"> lakóhelyemen és annak környékén a baranyai svábság hagyományai és kultúrája</w:t>
      </w:r>
      <w:r>
        <w:rPr>
          <w:rFonts w:ascii="Times New Roman" w:hAnsi="Times New Roman" w:cs="Times New Roman"/>
          <w:sz w:val="24"/>
          <w:szCs w:val="24"/>
        </w:rPr>
        <w:t xml:space="preserve"> hol részlegesen, hol szinte teljes mértékben eltűnik</w:t>
      </w:r>
      <w:r w:rsidR="00D1178F" w:rsidRPr="004E4607">
        <w:rPr>
          <w:rFonts w:ascii="Times New Roman" w:hAnsi="Times New Roman" w:cs="Times New Roman"/>
          <w:sz w:val="24"/>
          <w:szCs w:val="24"/>
        </w:rPr>
        <w:t xml:space="preserve"> a köztudatból</w:t>
      </w:r>
      <w:r>
        <w:rPr>
          <w:rFonts w:ascii="Times New Roman" w:hAnsi="Times New Roman" w:cs="Times New Roman"/>
          <w:sz w:val="24"/>
          <w:szCs w:val="24"/>
        </w:rPr>
        <w:t xml:space="preserve">. </w:t>
      </w:r>
      <w:r w:rsidR="004E4607" w:rsidRPr="004E4607">
        <w:rPr>
          <w:rFonts w:ascii="Times New Roman" w:hAnsi="Times New Roman" w:cs="Times New Roman"/>
          <w:sz w:val="24"/>
          <w:szCs w:val="24"/>
        </w:rPr>
        <w:t>Míg hazánkban egyre inkább előtérbe kerül a többségi kultúra tisztelete és fontossága, addig nemzetiség</w:t>
      </w:r>
      <w:r w:rsidR="004E4607">
        <w:rPr>
          <w:rFonts w:ascii="Times New Roman" w:hAnsi="Times New Roman" w:cs="Times New Roman"/>
          <w:sz w:val="24"/>
          <w:szCs w:val="24"/>
        </w:rPr>
        <w:t>ü</w:t>
      </w:r>
      <w:r w:rsidR="004E4607" w:rsidRPr="004E4607">
        <w:rPr>
          <w:rFonts w:ascii="Times New Roman" w:hAnsi="Times New Roman" w:cs="Times New Roman"/>
          <w:sz w:val="24"/>
          <w:szCs w:val="24"/>
        </w:rPr>
        <w:t>nk k</w:t>
      </w:r>
      <w:r>
        <w:rPr>
          <w:rFonts w:ascii="Times New Roman" w:hAnsi="Times New Roman" w:cs="Times New Roman"/>
          <w:sz w:val="24"/>
          <w:szCs w:val="24"/>
        </w:rPr>
        <w:t>ultúrájának nagy része továbbra is ismeretlen,</w:t>
      </w:r>
      <w:r w:rsidRPr="00412A55">
        <w:rPr>
          <w:rFonts w:ascii="Times New Roman" w:hAnsi="Times New Roman" w:cs="Times New Roman"/>
          <w:sz w:val="24"/>
          <w:szCs w:val="24"/>
        </w:rPr>
        <w:t xml:space="preserve"> </w:t>
      </w:r>
      <w:r w:rsidRPr="004E4607">
        <w:rPr>
          <w:rFonts w:ascii="Times New Roman" w:hAnsi="Times New Roman" w:cs="Times New Roman"/>
          <w:sz w:val="24"/>
          <w:szCs w:val="24"/>
        </w:rPr>
        <w:t>sokszor sajnos adott nemzetiséghez tartozók</w:t>
      </w:r>
      <w:r>
        <w:rPr>
          <w:rFonts w:ascii="Times New Roman" w:hAnsi="Times New Roman" w:cs="Times New Roman"/>
          <w:sz w:val="24"/>
          <w:szCs w:val="24"/>
        </w:rPr>
        <w:t xml:space="preserve"> </w:t>
      </w:r>
      <w:r w:rsidRPr="004E4607">
        <w:rPr>
          <w:rFonts w:ascii="Times New Roman" w:hAnsi="Times New Roman" w:cs="Times New Roman"/>
          <w:sz w:val="24"/>
          <w:szCs w:val="24"/>
        </w:rPr>
        <w:t>körében és családján belül is</w:t>
      </w:r>
      <w:r w:rsidR="004E4607">
        <w:rPr>
          <w:rFonts w:ascii="Times New Roman" w:hAnsi="Times New Roman" w:cs="Times New Roman"/>
          <w:sz w:val="24"/>
          <w:szCs w:val="24"/>
        </w:rPr>
        <w:t>; véleményem szerint</w:t>
      </w:r>
      <w:r w:rsidR="004E4607" w:rsidRPr="004E4607">
        <w:rPr>
          <w:rFonts w:ascii="Times New Roman" w:hAnsi="Times New Roman" w:cs="Times New Roman"/>
          <w:sz w:val="24"/>
          <w:szCs w:val="24"/>
        </w:rPr>
        <w:t xml:space="preserve"> egyre fontosabb, hogy ne csak hagyományőrzők szűk köre</w:t>
      </w:r>
      <w:r w:rsidR="004E4607">
        <w:rPr>
          <w:rFonts w:ascii="Times New Roman" w:hAnsi="Times New Roman" w:cs="Times New Roman"/>
          <w:sz w:val="24"/>
          <w:szCs w:val="24"/>
        </w:rPr>
        <w:t xml:space="preserve"> </w:t>
      </w:r>
      <w:r w:rsidR="004E4607" w:rsidRPr="004E4607">
        <w:rPr>
          <w:rFonts w:ascii="Times New Roman" w:hAnsi="Times New Roman" w:cs="Times New Roman"/>
          <w:sz w:val="24"/>
          <w:szCs w:val="24"/>
        </w:rPr>
        <w:t>ismerje azokat a pótolhatatlan értékeket, melyek bár nemzetiségünket tekintve sajátosak, nem</w:t>
      </w:r>
      <w:r w:rsidR="004E4607">
        <w:rPr>
          <w:rFonts w:ascii="Times New Roman" w:hAnsi="Times New Roman" w:cs="Times New Roman"/>
          <w:sz w:val="24"/>
          <w:szCs w:val="24"/>
        </w:rPr>
        <w:t xml:space="preserve"> </w:t>
      </w:r>
      <w:r w:rsidR="004E4607" w:rsidRPr="004E4607">
        <w:rPr>
          <w:rFonts w:ascii="Times New Roman" w:hAnsi="Times New Roman" w:cs="Times New Roman"/>
          <w:sz w:val="24"/>
          <w:szCs w:val="24"/>
        </w:rPr>
        <w:t>szabadna, hogy kevésbé relevánsak legyenek</w:t>
      </w:r>
      <w:r w:rsidR="004E4607">
        <w:rPr>
          <w:rFonts w:ascii="Times New Roman" w:hAnsi="Times New Roman" w:cs="Times New Roman"/>
          <w:sz w:val="24"/>
          <w:szCs w:val="24"/>
        </w:rPr>
        <w:t xml:space="preserve"> és teljesen feledésbe merüljenek. </w:t>
      </w:r>
    </w:p>
    <w:p w14:paraId="23EA0211" w14:textId="5ACF6190" w:rsidR="00412A55" w:rsidRDefault="004E4607" w:rsidP="00B766EF">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Mindezek okán rendkívül fontosnak tartom, hogy a baranyai svábok viseleteit, s ezáltal hagyományait és kultúráját vizsgáljam és dokumentáljam, ezzel hozzájárulva a baranyai </w:t>
      </w:r>
      <w:r>
        <w:rPr>
          <w:rFonts w:ascii="Times New Roman" w:hAnsi="Times New Roman" w:cs="Times New Roman"/>
          <w:sz w:val="24"/>
          <w:szCs w:val="24"/>
        </w:rPr>
        <w:lastRenderedPageBreak/>
        <w:t>svábság viseleteinek és örökségének megőrzéséhez. Kutatásommal szeretném szélesebb körben megismertetni és közvetíteni német nemzetiségi értékeinket</w:t>
      </w:r>
      <w:r w:rsidR="00412A55">
        <w:rPr>
          <w:rFonts w:ascii="Times New Roman" w:hAnsi="Times New Roman" w:cs="Times New Roman"/>
          <w:sz w:val="24"/>
          <w:szCs w:val="24"/>
        </w:rPr>
        <w:t>.</w:t>
      </w:r>
    </w:p>
    <w:p w14:paraId="2C06D771" w14:textId="77777777" w:rsidR="00235CE8" w:rsidRDefault="00F72AF4" w:rsidP="00B766EF">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w:t>
      </w:r>
      <w:r w:rsidR="00412A55" w:rsidRPr="004E4607">
        <w:rPr>
          <w:rFonts w:ascii="Times New Roman" w:hAnsi="Times New Roman" w:cs="Times New Roman"/>
          <w:sz w:val="24"/>
          <w:szCs w:val="24"/>
        </w:rPr>
        <w:t>öbb német nemzetiségi hagyományőrző- és táncegyesület tagja</w:t>
      </w:r>
      <w:r w:rsidR="00412A55">
        <w:rPr>
          <w:rFonts w:ascii="Times New Roman" w:hAnsi="Times New Roman" w:cs="Times New Roman"/>
          <w:sz w:val="24"/>
          <w:szCs w:val="24"/>
        </w:rPr>
        <w:t>ként</w:t>
      </w:r>
      <w:r>
        <w:rPr>
          <w:rFonts w:ascii="Times New Roman" w:hAnsi="Times New Roman" w:cs="Times New Roman"/>
          <w:sz w:val="24"/>
          <w:szCs w:val="24"/>
        </w:rPr>
        <w:t xml:space="preserve"> megismertem több Baranya vármegyei település sajátos </w:t>
      </w:r>
      <w:r w:rsidR="00235CE8">
        <w:rPr>
          <w:rFonts w:ascii="Times New Roman" w:hAnsi="Times New Roman" w:cs="Times New Roman"/>
          <w:sz w:val="24"/>
          <w:szCs w:val="24"/>
        </w:rPr>
        <w:t xml:space="preserve">sváb </w:t>
      </w:r>
      <w:r>
        <w:rPr>
          <w:rFonts w:ascii="Times New Roman" w:hAnsi="Times New Roman" w:cs="Times New Roman"/>
          <w:sz w:val="24"/>
          <w:szCs w:val="24"/>
        </w:rPr>
        <w:t xml:space="preserve">kultúráját, nem csak táncaik, </w:t>
      </w:r>
      <w:r w:rsidR="00235CE8">
        <w:rPr>
          <w:rFonts w:ascii="Times New Roman" w:hAnsi="Times New Roman" w:cs="Times New Roman"/>
          <w:sz w:val="24"/>
          <w:szCs w:val="24"/>
        </w:rPr>
        <w:t>hagyományaik</w:t>
      </w:r>
      <w:r>
        <w:rPr>
          <w:rFonts w:ascii="Times New Roman" w:hAnsi="Times New Roman" w:cs="Times New Roman"/>
          <w:sz w:val="24"/>
          <w:szCs w:val="24"/>
        </w:rPr>
        <w:t xml:space="preserve">, ételeik, de </w:t>
      </w:r>
      <w:r w:rsidR="00235CE8">
        <w:rPr>
          <w:rFonts w:ascii="Times New Roman" w:hAnsi="Times New Roman" w:cs="Times New Roman"/>
          <w:sz w:val="24"/>
          <w:szCs w:val="24"/>
        </w:rPr>
        <w:t xml:space="preserve">népviseletük és </w:t>
      </w:r>
      <w:r>
        <w:rPr>
          <w:rFonts w:ascii="Times New Roman" w:hAnsi="Times New Roman" w:cs="Times New Roman"/>
          <w:sz w:val="24"/>
          <w:szCs w:val="24"/>
        </w:rPr>
        <w:t xml:space="preserve">öltözködési szokásaik szempontjából is. Keresztanyám német nemzetiségi viseletkészítő, nála segédkezve első kézből tapasztalom és vagyok aktív részese viseleteink elkészítésének, archív képek és eredeti viseleti darabok vizsgálatától ezek teljes és hű másolatának elkészítéséig. </w:t>
      </w:r>
    </w:p>
    <w:p w14:paraId="3E5C483F" w14:textId="754C7499" w:rsidR="001C73B3" w:rsidRDefault="00235CE8" w:rsidP="0089247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Ezek során, ezeknek köszönhetően </w:t>
      </w:r>
      <w:r w:rsidR="00F72AF4">
        <w:rPr>
          <w:rFonts w:ascii="Times New Roman" w:hAnsi="Times New Roman" w:cs="Times New Roman"/>
          <w:sz w:val="24"/>
          <w:szCs w:val="24"/>
        </w:rPr>
        <w:t>e</w:t>
      </w:r>
      <w:r>
        <w:rPr>
          <w:rFonts w:ascii="Times New Roman" w:hAnsi="Times New Roman" w:cs="Times New Roman"/>
          <w:sz w:val="24"/>
          <w:szCs w:val="24"/>
        </w:rPr>
        <w:t>gyrészt</w:t>
      </w:r>
      <w:r w:rsidR="00F72AF4">
        <w:rPr>
          <w:rFonts w:ascii="Times New Roman" w:hAnsi="Times New Roman" w:cs="Times New Roman"/>
          <w:sz w:val="24"/>
          <w:szCs w:val="24"/>
        </w:rPr>
        <w:t xml:space="preserve"> a baranyai svábság népviseleteinek sokszínűségére és változatosságára figyeltem fel, különösen a női viseletek tekintetében</w:t>
      </w:r>
      <w:r>
        <w:rPr>
          <w:rFonts w:ascii="Times New Roman" w:hAnsi="Times New Roman" w:cs="Times New Roman"/>
          <w:sz w:val="24"/>
          <w:szCs w:val="24"/>
        </w:rPr>
        <w:t xml:space="preserve">: azokat összevetve egymáshoz aránylag közel fekvő települések közt is szembetűnő eltéréseket, míg egymástól távolabb található helységek közt meglepő hasonlóságokat fedezhetünk fel. Másrészt a népviseletek újbóli, 21. századi felöltését, és ezzel párhuzamosan azok hagyományos formáinak átalakulását véltem felfedezni. </w:t>
      </w:r>
      <w:r w:rsidR="00816D21">
        <w:rPr>
          <w:rFonts w:ascii="Times New Roman" w:hAnsi="Times New Roman" w:cs="Times New Roman"/>
          <w:sz w:val="24"/>
          <w:szCs w:val="24"/>
        </w:rPr>
        <w:t>Ezek legmarkánsabban az ünnepi női népviseletekben figyelhetők meg, hiszen jeles alkalmakon való felöltésük miatt a sváb viseletkultúra leggazdagabban díszített, legegyedibb darabjai; az ünnepi események miatt ezek a leggyakrabban fényképeken is dokumentált viseletek, valamint előállításuk ára és szentimentális értékük miatt a legtöbb esetben ezek a viseleti darabok maradtak fent eredeti formájukban az utókor számára.</w:t>
      </w:r>
    </w:p>
    <w:p w14:paraId="4E3B8AFC" w14:textId="197CE074" w:rsidR="00235CE8" w:rsidRDefault="00C42C8E" w:rsidP="0089247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 fentebb leírtak</w:t>
      </w:r>
      <w:r w:rsidR="00235CE8">
        <w:rPr>
          <w:rFonts w:ascii="Times New Roman" w:hAnsi="Times New Roman" w:cs="Times New Roman"/>
          <w:sz w:val="24"/>
          <w:szCs w:val="24"/>
        </w:rPr>
        <w:t xml:space="preserve"> okán tehát kutatásom fókuszába </w:t>
      </w:r>
      <w:r w:rsidR="00816D21">
        <w:rPr>
          <w:rFonts w:ascii="Times New Roman" w:hAnsi="Times New Roman" w:cs="Times New Roman"/>
          <w:sz w:val="24"/>
          <w:szCs w:val="24"/>
        </w:rPr>
        <w:t>a</w:t>
      </w:r>
      <w:r w:rsidR="00235CE8">
        <w:rPr>
          <w:rFonts w:ascii="Times New Roman" w:hAnsi="Times New Roman" w:cs="Times New Roman"/>
          <w:sz w:val="24"/>
          <w:szCs w:val="24"/>
        </w:rPr>
        <w:t xml:space="preserve"> Baranya vármegyében fellelhető, hagyományos sváb ünnepi női </w:t>
      </w:r>
      <w:r w:rsidR="00816D21">
        <w:rPr>
          <w:rFonts w:ascii="Times New Roman" w:hAnsi="Times New Roman" w:cs="Times New Roman"/>
          <w:sz w:val="24"/>
          <w:szCs w:val="24"/>
        </w:rPr>
        <w:t>népviseleteket helyeztem</w:t>
      </w:r>
      <w:r w:rsidR="008350FB">
        <w:rPr>
          <w:rFonts w:ascii="Times New Roman" w:hAnsi="Times New Roman" w:cs="Times New Roman"/>
          <w:sz w:val="24"/>
          <w:szCs w:val="24"/>
        </w:rPr>
        <w:t>, mint a népcsoport identitásának egy központi elemét</w:t>
      </w:r>
      <w:r w:rsidR="00816D21">
        <w:rPr>
          <w:rFonts w:ascii="Times New Roman" w:hAnsi="Times New Roman" w:cs="Times New Roman"/>
          <w:sz w:val="24"/>
          <w:szCs w:val="24"/>
        </w:rPr>
        <w:t>,</w:t>
      </w:r>
      <w:r w:rsidR="00235CE8">
        <w:rPr>
          <w:rFonts w:ascii="Times New Roman" w:hAnsi="Times New Roman" w:cs="Times New Roman"/>
          <w:sz w:val="24"/>
          <w:szCs w:val="24"/>
        </w:rPr>
        <w:t xml:space="preserve"> mindezt vármegyénk egy járására, a villányi járásra </w:t>
      </w:r>
      <w:r w:rsidR="00816D21">
        <w:rPr>
          <w:rFonts w:ascii="Times New Roman" w:hAnsi="Times New Roman" w:cs="Times New Roman"/>
          <w:sz w:val="24"/>
          <w:szCs w:val="24"/>
        </w:rPr>
        <w:t xml:space="preserve">koncentrálva. </w:t>
      </w:r>
      <w:r>
        <w:rPr>
          <w:rFonts w:ascii="Times New Roman" w:hAnsi="Times New Roman" w:cs="Times New Roman"/>
          <w:sz w:val="24"/>
          <w:szCs w:val="24"/>
        </w:rPr>
        <w:t>Kutatásom során vizsgálom:</w:t>
      </w:r>
    </w:p>
    <w:p w14:paraId="616B182B" w14:textId="6FFEEDA2" w:rsidR="00C42C8E" w:rsidRDefault="00C42C8E" w:rsidP="0089247D">
      <w:pPr>
        <w:pStyle w:val="Listaszerbekezds"/>
        <w:numPr>
          <w:ilvl w:val="0"/>
          <w:numId w:val="14"/>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 vizsgált települések ünnepi sváb női viseleteinek területi eltéréseit</w:t>
      </w:r>
    </w:p>
    <w:p w14:paraId="5DBF59A0" w14:textId="0B442443" w:rsidR="00C42C8E" w:rsidRPr="00C42C8E" w:rsidRDefault="00C42C8E" w:rsidP="0089247D">
      <w:pPr>
        <w:pStyle w:val="Listaszerbekezds"/>
        <w:numPr>
          <w:ilvl w:val="0"/>
          <w:numId w:val="14"/>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 vizsgált települések a</w:t>
      </w:r>
      <w:r w:rsidRPr="00C42C8E">
        <w:rPr>
          <w:rFonts w:ascii="Times New Roman" w:hAnsi="Times New Roman" w:cs="Times New Roman"/>
          <w:sz w:val="24"/>
          <w:szCs w:val="24"/>
        </w:rPr>
        <w:t>sszonyainak népviseletből való kivetkőzésének</w:t>
      </w:r>
      <w:r>
        <w:rPr>
          <w:rFonts w:ascii="Times New Roman" w:hAnsi="Times New Roman" w:cs="Times New Roman"/>
          <w:sz w:val="24"/>
          <w:szCs w:val="24"/>
        </w:rPr>
        <w:t xml:space="preserve"> </w:t>
      </w:r>
      <w:r w:rsidRPr="00C42C8E">
        <w:rPr>
          <w:rFonts w:ascii="Times New Roman" w:hAnsi="Times New Roman" w:cs="Times New Roman"/>
          <w:sz w:val="24"/>
          <w:szCs w:val="24"/>
        </w:rPr>
        <w:t>időpontj</w:t>
      </w:r>
      <w:r>
        <w:rPr>
          <w:rFonts w:ascii="Times New Roman" w:hAnsi="Times New Roman" w:cs="Times New Roman"/>
          <w:sz w:val="24"/>
          <w:szCs w:val="24"/>
        </w:rPr>
        <w:t>át</w:t>
      </w:r>
    </w:p>
    <w:p w14:paraId="50958D47" w14:textId="77777777" w:rsidR="001C73B3" w:rsidRDefault="00C42C8E" w:rsidP="0089247D">
      <w:pPr>
        <w:pStyle w:val="Listaszerbekezds"/>
        <w:numPr>
          <w:ilvl w:val="0"/>
          <w:numId w:val="14"/>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 vizsgált települések hagyományos viseleteinek újbóli, 21. századi felöltését</w:t>
      </w:r>
    </w:p>
    <w:p w14:paraId="01644079" w14:textId="724ED086" w:rsidR="00C42C8E" w:rsidRPr="001C73B3" w:rsidRDefault="00C42C8E" w:rsidP="0089247D">
      <w:pPr>
        <w:spacing w:before="100" w:beforeAutospacing="1" w:after="100" w:afterAutospacing="1" w:line="360" w:lineRule="auto"/>
        <w:ind w:firstLine="708"/>
        <w:jc w:val="both"/>
        <w:rPr>
          <w:rFonts w:ascii="Times New Roman" w:hAnsi="Times New Roman" w:cs="Times New Roman"/>
          <w:sz w:val="24"/>
          <w:szCs w:val="24"/>
        </w:rPr>
      </w:pPr>
      <w:r w:rsidRPr="001C73B3">
        <w:rPr>
          <w:rFonts w:ascii="Times New Roman" w:hAnsi="Times New Roman" w:cs="Times New Roman"/>
          <w:sz w:val="24"/>
          <w:szCs w:val="24"/>
        </w:rPr>
        <w:t>Mindezt a villányi járás egyes településeinek</w:t>
      </w:r>
      <w:r w:rsidR="001C73B3" w:rsidRPr="001C73B3">
        <w:rPr>
          <w:rFonts w:ascii="Times New Roman" w:hAnsi="Times New Roman" w:cs="Times New Roman"/>
          <w:sz w:val="24"/>
          <w:szCs w:val="24"/>
        </w:rPr>
        <w:t xml:space="preserve"> von</w:t>
      </w:r>
      <w:r w:rsidR="00587BB8">
        <w:rPr>
          <w:rFonts w:ascii="Times New Roman" w:hAnsi="Times New Roman" w:cs="Times New Roman"/>
          <w:sz w:val="24"/>
          <w:szCs w:val="24"/>
        </w:rPr>
        <w:t>atkozásában</w:t>
      </w:r>
      <w:r w:rsidR="001C73B3" w:rsidRPr="001C73B3">
        <w:rPr>
          <w:rFonts w:ascii="Times New Roman" w:hAnsi="Times New Roman" w:cs="Times New Roman"/>
          <w:sz w:val="24"/>
          <w:szCs w:val="24"/>
        </w:rPr>
        <w:t xml:space="preserve">, melyeket dolgozatom </w:t>
      </w:r>
      <w:r w:rsidR="001C73B3" w:rsidRPr="001C73B3">
        <w:rPr>
          <w:rFonts w:ascii="Times New Roman" w:hAnsi="Times New Roman" w:cs="Times New Roman"/>
          <w:i/>
          <w:sz w:val="24"/>
          <w:szCs w:val="24"/>
        </w:rPr>
        <w:t>1.3. A kutatás területi vonatkozása</w:t>
      </w:r>
      <w:r w:rsidR="001C73B3" w:rsidRPr="001C73B3">
        <w:rPr>
          <w:rFonts w:ascii="Times New Roman" w:hAnsi="Times New Roman" w:cs="Times New Roman"/>
          <w:sz w:val="24"/>
          <w:szCs w:val="24"/>
        </w:rPr>
        <w:t xml:space="preserve"> </w:t>
      </w:r>
      <w:r w:rsidR="001C73B3">
        <w:rPr>
          <w:rFonts w:ascii="Times New Roman" w:hAnsi="Times New Roman" w:cs="Times New Roman"/>
          <w:sz w:val="24"/>
          <w:szCs w:val="24"/>
        </w:rPr>
        <w:t xml:space="preserve">részében részletesen kifejtek. </w:t>
      </w:r>
    </w:p>
    <w:p w14:paraId="3EC0D9BE" w14:textId="5EE7E9B5" w:rsidR="00C42C8E" w:rsidRDefault="00C42C8E" w:rsidP="00B766EF">
      <w:pPr>
        <w:pStyle w:val="Cmsor2"/>
        <w:spacing w:before="100" w:beforeAutospacing="1" w:after="100" w:afterAutospacing="1" w:line="360" w:lineRule="auto"/>
      </w:pPr>
      <w:r>
        <w:lastRenderedPageBreak/>
        <w:t>1.2. A kutatás fogalmi keretei</w:t>
      </w:r>
    </w:p>
    <w:p w14:paraId="775133C0" w14:textId="77777777" w:rsidR="00B766EF" w:rsidRDefault="00C42C8E" w:rsidP="0089247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Fontosnak tartom meghatározni a dolgozatomban használt fogalmak kereteit</w:t>
      </w:r>
      <w:r w:rsidR="001C73B3">
        <w:rPr>
          <w:rFonts w:ascii="Times New Roman" w:hAnsi="Times New Roman" w:cs="Times New Roman"/>
          <w:sz w:val="24"/>
          <w:szCs w:val="24"/>
        </w:rPr>
        <w:t xml:space="preserve">. </w:t>
      </w:r>
    </w:p>
    <w:p w14:paraId="085175F1" w14:textId="5BF18187" w:rsidR="00C42C8E" w:rsidRDefault="001C73B3" w:rsidP="0089247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C42C8E">
        <w:rPr>
          <w:rFonts w:ascii="Times New Roman" w:hAnsi="Times New Roman" w:cs="Times New Roman"/>
          <w:sz w:val="24"/>
          <w:szCs w:val="24"/>
        </w:rPr>
        <w:t xml:space="preserve">redeti viseletnek tekintem azt, mely adott településen a kivetkőzés végleges végbemenetele előtt készült, és/vagy használatban volt; amennyiben ilyen viseletet a kivetkőzés után, akár napjainkban is felvesznek, általam szintén eredetinek tekintendő, annak ellenére, hogy funkciója </w:t>
      </w:r>
      <w:r w:rsidR="00B766EF">
        <w:rPr>
          <w:rFonts w:ascii="Times New Roman" w:hAnsi="Times New Roman" w:cs="Times New Roman"/>
          <w:sz w:val="24"/>
          <w:szCs w:val="24"/>
        </w:rPr>
        <w:t xml:space="preserve">és viselésének módja </w:t>
      </w:r>
      <w:r w:rsidR="00C42C8E">
        <w:rPr>
          <w:rFonts w:ascii="Times New Roman" w:hAnsi="Times New Roman" w:cs="Times New Roman"/>
          <w:sz w:val="24"/>
          <w:szCs w:val="24"/>
        </w:rPr>
        <w:t xml:space="preserve">a kivetkőzés előtti állapotával már nem feltétlenül egyezik. </w:t>
      </w:r>
    </w:p>
    <w:p w14:paraId="00F7BC82" w14:textId="77777777" w:rsidR="00D959EA" w:rsidRDefault="00B766EF" w:rsidP="0089247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Újszerű viseletnek tekintem azt, mely a kivetkőzés </w:t>
      </w:r>
      <w:r w:rsidR="00D959EA">
        <w:rPr>
          <w:rFonts w:ascii="Times New Roman" w:hAnsi="Times New Roman" w:cs="Times New Roman"/>
          <w:sz w:val="24"/>
          <w:szCs w:val="24"/>
        </w:rPr>
        <w:t xml:space="preserve">folyamatának </w:t>
      </w:r>
      <w:r>
        <w:rPr>
          <w:rFonts w:ascii="Times New Roman" w:hAnsi="Times New Roman" w:cs="Times New Roman"/>
          <w:sz w:val="24"/>
          <w:szCs w:val="24"/>
        </w:rPr>
        <w:t xml:space="preserve">lezárulása után </w:t>
      </w:r>
      <w:r w:rsidR="00D959EA">
        <w:rPr>
          <w:rFonts w:ascii="Times New Roman" w:hAnsi="Times New Roman" w:cs="Times New Roman"/>
          <w:sz w:val="24"/>
          <w:szCs w:val="24"/>
        </w:rPr>
        <w:t>készült, és felöltésének módjában és funkciójában eredeti állapotától eltér; abban az esetben is, ha</w:t>
      </w:r>
      <w:r>
        <w:rPr>
          <w:rFonts w:ascii="Times New Roman" w:hAnsi="Times New Roman" w:cs="Times New Roman"/>
          <w:sz w:val="24"/>
          <w:szCs w:val="24"/>
        </w:rPr>
        <w:t xml:space="preserve"> biztos forrásból, archív képek és eredeti viseleti darabok</w:t>
      </w:r>
      <w:r w:rsidR="00D959EA">
        <w:rPr>
          <w:rFonts w:ascii="Times New Roman" w:hAnsi="Times New Roman" w:cs="Times New Roman"/>
          <w:sz w:val="24"/>
          <w:szCs w:val="24"/>
        </w:rPr>
        <w:t xml:space="preserve"> tanulmányozásával</w:t>
      </w:r>
      <w:r>
        <w:rPr>
          <w:rFonts w:ascii="Times New Roman" w:hAnsi="Times New Roman" w:cs="Times New Roman"/>
          <w:sz w:val="24"/>
          <w:szCs w:val="24"/>
        </w:rPr>
        <w:t xml:space="preserve"> </w:t>
      </w:r>
      <w:r w:rsidR="00D959EA">
        <w:rPr>
          <w:rFonts w:ascii="Times New Roman" w:hAnsi="Times New Roman" w:cs="Times New Roman"/>
          <w:sz w:val="24"/>
          <w:szCs w:val="24"/>
        </w:rPr>
        <w:t>készült és hagyományos formái megtartásával az eredeti viseletek hű másolata.</w:t>
      </w:r>
    </w:p>
    <w:p w14:paraId="1927F565" w14:textId="18631DE0" w:rsidR="001C73B3" w:rsidRPr="00D959EA" w:rsidRDefault="00C42C8E" w:rsidP="00D959EA">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 viselet</w:t>
      </w:r>
      <w:r w:rsidR="00D959EA">
        <w:rPr>
          <w:rFonts w:ascii="Times New Roman" w:hAnsi="Times New Roman" w:cs="Times New Roman"/>
          <w:sz w:val="24"/>
          <w:szCs w:val="24"/>
        </w:rPr>
        <w:t xml:space="preserve"> </w:t>
      </w:r>
      <w:r>
        <w:rPr>
          <w:rFonts w:ascii="Times New Roman" w:hAnsi="Times New Roman" w:cs="Times New Roman"/>
          <w:sz w:val="24"/>
          <w:szCs w:val="24"/>
        </w:rPr>
        <w:t>form</w:t>
      </w:r>
      <w:r w:rsidR="00D959EA">
        <w:rPr>
          <w:rFonts w:ascii="Times New Roman" w:hAnsi="Times New Roman" w:cs="Times New Roman"/>
          <w:sz w:val="24"/>
          <w:szCs w:val="24"/>
        </w:rPr>
        <w:t>ai tulajdonságaiként a következőket határoztam meg:</w:t>
      </w:r>
    </w:p>
    <w:p w14:paraId="2CFDE5DB" w14:textId="77777777" w:rsidR="001C73B3" w:rsidRDefault="001C73B3" w:rsidP="00D959EA">
      <w:pPr>
        <w:pStyle w:val="Listaszerbekezds"/>
        <w:numPr>
          <w:ilvl w:val="0"/>
          <w:numId w:val="11"/>
        </w:numPr>
        <w:spacing w:before="100" w:beforeAutospacing="1" w:after="100" w:afterAutospacing="1" w:line="360" w:lineRule="auto"/>
        <w:ind w:left="1080"/>
        <w:rPr>
          <w:rFonts w:ascii="Times New Roman" w:hAnsi="Times New Roman" w:cs="Times New Roman"/>
          <w:sz w:val="24"/>
          <w:szCs w:val="24"/>
        </w:rPr>
      </w:pPr>
      <w:r>
        <w:rPr>
          <w:rFonts w:ascii="Times New Roman" w:hAnsi="Times New Roman" w:cs="Times New Roman"/>
          <w:sz w:val="24"/>
          <w:szCs w:val="24"/>
        </w:rPr>
        <w:t>Szabás</w:t>
      </w:r>
    </w:p>
    <w:p w14:paraId="2367C4F2" w14:textId="77777777" w:rsidR="001C73B3" w:rsidRDefault="001C73B3" w:rsidP="00D959EA">
      <w:pPr>
        <w:pStyle w:val="Listaszerbekezds"/>
        <w:numPr>
          <w:ilvl w:val="0"/>
          <w:numId w:val="11"/>
        </w:numPr>
        <w:spacing w:before="100" w:beforeAutospacing="1" w:after="100" w:afterAutospacing="1" w:line="360" w:lineRule="auto"/>
        <w:ind w:left="1080"/>
        <w:rPr>
          <w:rFonts w:ascii="Times New Roman" w:hAnsi="Times New Roman" w:cs="Times New Roman"/>
          <w:sz w:val="24"/>
          <w:szCs w:val="24"/>
        </w:rPr>
      </w:pPr>
      <w:r>
        <w:rPr>
          <w:rFonts w:ascii="Times New Roman" w:hAnsi="Times New Roman" w:cs="Times New Roman"/>
          <w:sz w:val="24"/>
          <w:szCs w:val="24"/>
        </w:rPr>
        <w:t>Anyag</w:t>
      </w:r>
    </w:p>
    <w:p w14:paraId="5EFB4F34" w14:textId="77777777" w:rsidR="001C73B3" w:rsidRDefault="001C73B3" w:rsidP="00D959EA">
      <w:pPr>
        <w:pStyle w:val="Listaszerbekezds"/>
        <w:numPr>
          <w:ilvl w:val="0"/>
          <w:numId w:val="11"/>
        </w:numPr>
        <w:spacing w:before="100" w:beforeAutospacing="1" w:after="100" w:afterAutospacing="1" w:line="360" w:lineRule="auto"/>
        <w:ind w:left="1080"/>
        <w:rPr>
          <w:rFonts w:ascii="Times New Roman" w:hAnsi="Times New Roman" w:cs="Times New Roman"/>
          <w:sz w:val="24"/>
          <w:szCs w:val="24"/>
        </w:rPr>
      </w:pPr>
      <w:r>
        <w:rPr>
          <w:rFonts w:ascii="Times New Roman" w:hAnsi="Times New Roman" w:cs="Times New Roman"/>
          <w:sz w:val="24"/>
          <w:szCs w:val="24"/>
        </w:rPr>
        <w:t>Szín</w:t>
      </w:r>
    </w:p>
    <w:p w14:paraId="6A1A6F2E" w14:textId="77777777" w:rsidR="001C73B3" w:rsidRDefault="001C73B3" w:rsidP="00D959EA">
      <w:pPr>
        <w:pStyle w:val="Listaszerbekezds"/>
        <w:numPr>
          <w:ilvl w:val="0"/>
          <w:numId w:val="11"/>
        </w:numPr>
        <w:spacing w:before="100" w:beforeAutospacing="1" w:after="100" w:afterAutospacing="1" w:line="360" w:lineRule="auto"/>
        <w:ind w:left="1080"/>
        <w:rPr>
          <w:rFonts w:ascii="Times New Roman" w:hAnsi="Times New Roman" w:cs="Times New Roman"/>
          <w:sz w:val="24"/>
          <w:szCs w:val="24"/>
        </w:rPr>
      </w:pPr>
      <w:r>
        <w:rPr>
          <w:rFonts w:ascii="Times New Roman" w:hAnsi="Times New Roman" w:cs="Times New Roman"/>
          <w:sz w:val="24"/>
          <w:szCs w:val="24"/>
        </w:rPr>
        <w:t>Minta</w:t>
      </w:r>
    </w:p>
    <w:p w14:paraId="5E2240AA" w14:textId="32B2BFF0" w:rsidR="001C73B3" w:rsidRDefault="001C73B3" w:rsidP="0089247D">
      <w:pPr>
        <w:pStyle w:val="Listaszerbekezds"/>
        <w:numPr>
          <w:ilvl w:val="0"/>
          <w:numId w:val="11"/>
        </w:numPr>
        <w:spacing w:before="100" w:beforeAutospacing="1" w:after="100" w:afterAutospacing="1" w:line="360" w:lineRule="auto"/>
        <w:ind w:left="1080"/>
        <w:jc w:val="both"/>
        <w:rPr>
          <w:rFonts w:ascii="Times New Roman" w:hAnsi="Times New Roman" w:cs="Times New Roman"/>
          <w:sz w:val="24"/>
          <w:szCs w:val="24"/>
        </w:rPr>
      </w:pPr>
      <w:r>
        <w:rPr>
          <w:rFonts w:ascii="Times New Roman" w:hAnsi="Times New Roman" w:cs="Times New Roman"/>
          <w:sz w:val="24"/>
          <w:szCs w:val="24"/>
        </w:rPr>
        <w:t>Díszítés</w:t>
      </w:r>
    </w:p>
    <w:p w14:paraId="5147C973" w14:textId="004EBFDC" w:rsidR="0089247D" w:rsidRDefault="00D959EA" w:rsidP="0089247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Ezen formák</w:t>
      </w:r>
      <w:r w:rsidR="00015CC5">
        <w:rPr>
          <w:rFonts w:ascii="Times New Roman" w:hAnsi="Times New Roman" w:cs="Times New Roman"/>
          <w:sz w:val="24"/>
          <w:szCs w:val="24"/>
        </w:rPr>
        <w:t xml:space="preserve"> részletesen csak adott viseleti darabok közt hasonlíthatók össze, általánosan, teljes viseletek közt nem.</w:t>
      </w:r>
      <w:r>
        <w:rPr>
          <w:rFonts w:ascii="Times New Roman" w:hAnsi="Times New Roman" w:cs="Times New Roman"/>
          <w:sz w:val="24"/>
          <w:szCs w:val="24"/>
        </w:rPr>
        <w:t xml:space="preserve"> hagyományos állapota </w:t>
      </w:r>
      <w:r w:rsidR="0089247D">
        <w:rPr>
          <w:rFonts w:ascii="Times New Roman" w:hAnsi="Times New Roman" w:cs="Times New Roman"/>
          <w:sz w:val="24"/>
          <w:szCs w:val="24"/>
        </w:rPr>
        <w:t xml:space="preserve">többek között </w:t>
      </w:r>
      <w:r>
        <w:rPr>
          <w:rFonts w:ascii="Times New Roman" w:hAnsi="Times New Roman" w:cs="Times New Roman"/>
          <w:sz w:val="24"/>
          <w:szCs w:val="24"/>
        </w:rPr>
        <w:t>adott helységre, családra, viseleti darabra</w:t>
      </w:r>
      <w:r w:rsidR="0089247D">
        <w:rPr>
          <w:rFonts w:ascii="Times New Roman" w:hAnsi="Times New Roman" w:cs="Times New Roman"/>
          <w:sz w:val="24"/>
          <w:szCs w:val="24"/>
        </w:rPr>
        <w:t xml:space="preserve"> lehet</w:t>
      </w:r>
      <w:r>
        <w:rPr>
          <w:rFonts w:ascii="Times New Roman" w:hAnsi="Times New Roman" w:cs="Times New Roman"/>
          <w:sz w:val="24"/>
          <w:szCs w:val="24"/>
        </w:rPr>
        <w:t xml:space="preserve"> jellemző és ezeknek megfelelően területi, származási alapon is eltérhet</w:t>
      </w:r>
      <w:r w:rsidR="0089247D">
        <w:rPr>
          <w:rFonts w:ascii="Times New Roman" w:hAnsi="Times New Roman" w:cs="Times New Roman"/>
          <w:sz w:val="24"/>
          <w:szCs w:val="24"/>
        </w:rPr>
        <w:t>. E</w:t>
      </w:r>
      <w:r>
        <w:rPr>
          <w:rFonts w:ascii="Times New Roman" w:hAnsi="Times New Roman" w:cs="Times New Roman"/>
          <w:sz w:val="24"/>
          <w:szCs w:val="24"/>
        </w:rPr>
        <w:t>záltal ezen hagyományos jellemzők</w:t>
      </w:r>
      <w:r w:rsidR="0089247D">
        <w:rPr>
          <w:rFonts w:ascii="Times New Roman" w:hAnsi="Times New Roman" w:cs="Times New Roman"/>
          <w:sz w:val="24"/>
          <w:szCs w:val="24"/>
        </w:rPr>
        <w:t xml:space="preserve"> nem általánosíthatok, hiszen nagyfokú különbözőséget mutatnak.</w:t>
      </w:r>
    </w:p>
    <w:p w14:paraId="25B26255" w14:textId="7AA4176A" w:rsidR="00766620" w:rsidRDefault="00797C3D" w:rsidP="00797C3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járás németségének életében hagyományosan női állapotnak a házasságtól sírig tartó időszak minősül, vagyis ebben az esetben női viselet alatt két dolog értendő: alapvetően, viseletek nemek szerinti csoportosításában a nők által, életkortól függetlenül hordott összes öltözet, a fogalom szorosabb jelentésében pedig a házasság és az azutáni viseletek, a menyasszonyviselettől a temetési ruházatig.  </w:t>
      </w:r>
    </w:p>
    <w:p w14:paraId="788FABE2" w14:textId="41565AD1" w:rsidR="007036E3" w:rsidRDefault="001C73B3" w:rsidP="0089247D">
      <w:pPr>
        <w:spacing w:before="100" w:beforeAutospacing="1" w:after="100" w:afterAutospacing="1" w:line="360" w:lineRule="auto"/>
        <w:ind w:firstLine="708"/>
        <w:jc w:val="both"/>
        <w:rPr>
          <w:rFonts w:ascii="Times New Roman" w:hAnsi="Times New Roman" w:cs="Times New Roman"/>
          <w:sz w:val="24"/>
          <w:szCs w:val="24"/>
        </w:rPr>
      </w:pPr>
      <w:r w:rsidRPr="0089247D">
        <w:rPr>
          <w:rFonts w:ascii="Times New Roman" w:hAnsi="Times New Roman" w:cs="Times New Roman"/>
          <w:sz w:val="24"/>
          <w:szCs w:val="24"/>
        </w:rPr>
        <w:lastRenderedPageBreak/>
        <w:t xml:space="preserve">Dolgozatomban viseleti darabként vonatkozom azokra az öltözködési elemekre, melyek a népviselet egészének egy részét képezik; </w:t>
      </w:r>
      <w:commentRangeStart w:id="0"/>
      <w:r w:rsidRPr="0089247D">
        <w:rPr>
          <w:rFonts w:ascii="Times New Roman" w:hAnsi="Times New Roman" w:cs="Times New Roman"/>
          <w:sz w:val="24"/>
          <w:szCs w:val="24"/>
        </w:rPr>
        <w:t xml:space="preserve">továbbá </w:t>
      </w:r>
      <w:r w:rsidR="0089247D">
        <w:rPr>
          <w:rFonts w:ascii="Times New Roman" w:hAnsi="Times New Roman" w:cs="Times New Roman"/>
          <w:sz w:val="24"/>
          <w:szCs w:val="24"/>
        </w:rPr>
        <w:t>kivetkőzésnek</w:t>
      </w:r>
      <w:r w:rsidR="007036E3">
        <w:rPr>
          <w:rFonts w:ascii="Times New Roman" w:hAnsi="Times New Roman" w:cs="Times New Roman"/>
          <w:sz w:val="24"/>
          <w:szCs w:val="24"/>
        </w:rPr>
        <w:t xml:space="preserve"> nevezem a települést összetartó, </w:t>
      </w:r>
      <w:r w:rsidR="00587BB8">
        <w:rPr>
          <w:rFonts w:ascii="Times New Roman" w:hAnsi="Times New Roman" w:cs="Times New Roman"/>
          <w:sz w:val="24"/>
          <w:szCs w:val="24"/>
        </w:rPr>
        <w:t>jellemző öltözködési módok feladását és azok polgári öltözködési módokkal való felcserélését.</w:t>
      </w:r>
      <w:commentRangeEnd w:id="0"/>
      <w:r w:rsidR="00587BB8">
        <w:rPr>
          <w:rStyle w:val="Jegyzethivatkozs"/>
        </w:rPr>
        <w:commentReference w:id="0"/>
      </w:r>
    </w:p>
    <w:p w14:paraId="1E277078" w14:textId="1D26D653" w:rsidR="000E20E7" w:rsidRPr="00C203AC" w:rsidRDefault="00C203AC" w:rsidP="00B766EF">
      <w:pPr>
        <w:pStyle w:val="Cmsor2"/>
        <w:spacing w:before="100" w:beforeAutospacing="1" w:after="100" w:afterAutospacing="1" w:line="360" w:lineRule="auto"/>
      </w:pPr>
      <w:r>
        <w:t>1.</w:t>
      </w:r>
      <w:r w:rsidR="00C42C8E">
        <w:t>3</w:t>
      </w:r>
      <w:r w:rsidR="001426B9">
        <w:t xml:space="preserve">. </w:t>
      </w:r>
      <w:r>
        <w:t>A ku</w:t>
      </w:r>
      <w:r w:rsidRPr="00C203AC">
        <w:t xml:space="preserve">tatás </w:t>
      </w:r>
      <w:r w:rsidR="00B62F1B">
        <w:t>területi vonatkozása</w:t>
      </w:r>
    </w:p>
    <w:p w14:paraId="1DC5DD4F" w14:textId="78B0591C" w:rsidR="00C6524B" w:rsidRDefault="00C6524B" w:rsidP="00B766EF">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 vizsgálandó területet tekintve kutatásom fókuszába egy, sváb kulturális (mind szellemi, mint tárgyi) örökségben gazdag járást helyeztem: a villányi (előbb baranyavári) járást. Előzetes, egyéni tudásomra</w:t>
      </w:r>
      <w:r w:rsidR="009E67C2">
        <w:rPr>
          <w:rFonts w:ascii="Times New Roman" w:hAnsi="Times New Roman" w:cs="Times New Roman"/>
          <w:sz w:val="24"/>
          <w:szCs w:val="24"/>
        </w:rPr>
        <w:t xml:space="preserve"> és kutatásaimra</w:t>
      </w:r>
      <w:r>
        <w:rPr>
          <w:rFonts w:ascii="Times New Roman" w:hAnsi="Times New Roman" w:cs="Times New Roman"/>
          <w:sz w:val="24"/>
          <w:szCs w:val="24"/>
        </w:rPr>
        <w:t xml:space="preserve"> alapozva</w:t>
      </w:r>
      <w:r w:rsidR="009E67C2">
        <w:rPr>
          <w:rFonts w:ascii="Times New Roman" w:hAnsi="Times New Roman" w:cs="Times New Roman"/>
          <w:sz w:val="24"/>
          <w:szCs w:val="24"/>
        </w:rPr>
        <w:t>, valamint</w:t>
      </w:r>
      <w:r>
        <w:rPr>
          <w:rFonts w:ascii="Times New Roman" w:hAnsi="Times New Roman" w:cs="Times New Roman"/>
          <w:sz w:val="24"/>
          <w:szCs w:val="24"/>
        </w:rPr>
        <w:t xml:space="preserve"> </w:t>
      </w:r>
      <w:r w:rsidRPr="00C6524B">
        <w:rPr>
          <w:rFonts w:ascii="Times New Roman" w:hAnsi="Times New Roman" w:cs="Times New Roman"/>
          <w:sz w:val="24"/>
          <w:szCs w:val="24"/>
        </w:rPr>
        <w:t>A magyarországi németek történetének levéltári forrásai 1670-1950</w:t>
      </w:r>
      <w:r>
        <w:rPr>
          <w:rFonts w:ascii="Times New Roman" w:hAnsi="Times New Roman" w:cs="Times New Roman"/>
          <w:sz w:val="24"/>
          <w:szCs w:val="24"/>
        </w:rPr>
        <w:t xml:space="preserve"> (Budapest-München, 2010) c. levéltári gyűjtemény segítségével, az adott járás településein 1941-ben felmért német anyanyelvű lakosok száma, aránya szerint jelöltem ki a villányi járás baranyai németség kulturális életét és örökségét tekintve fontos településeit, melyeket kutatásom során vizsgáltam. Kizártam azon települések vizsgálatát, melyek etnikai összetételüket tekintve kevésbé egységesek, továbbá amennyiben </w:t>
      </w:r>
      <w:r w:rsidR="0003672B">
        <w:rPr>
          <w:rFonts w:ascii="Times New Roman" w:hAnsi="Times New Roman" w:cs="Times New Roman"/>
          <w:sz w:val="24"/>
          <w:szCs w:val="24"/>
        </w:rPr>
        <w:t xml:space="preserve">terepmunkám során kiderült, </w:t>
      </w:r>
      <w:r>
        <w:rPr>
          <w:rFonts w:ascii="Times New Roman" w:hAnsi="Times New Roman" w:cs="Times New Roman"/>
          <w:sz w:val="24"/>
          <w:szCs w:val="24"/>
        </w:rPr>
        <w:t xml:space="preserve">adott településről </w:t>
      </w:r>
      <w:r w:rsidR="0003672B">
        <w:rPr>
          <w:rFonts w:ascii="Times New Roman" w:hAnsi="Times New Roman" w:cs="Times New Roman"/>
          <w:sz w:val="24"/>
          <w:szCs w:val="24"/>
        </w:rPr>
        <w:t>nem lelhető fel elég adat</w:t>
      </w:r>
      <w:r>
        <w:rPr>
          <w:rFonts w:ascii="Times New Roman" w:hAnsi="Times New Roman" w:cs="Times New Roman"/>
          <w:sz w:val="24"/>
          <w:szCs w:val="24"/>
        </w:rPr>
        <w:t>, hogy az ottani németség viseletéről átfogó képet alkossak, annak további, részletes vizsgálatá</w:t>
      </w:r>
      <w:r w:rsidR="0003672B">
        <w:rPr>
          <w:rFonts w:ascii="Times New Roman" w:hAnsi="Times New Roman" w:cs="Times New Roman"/>
          <w:sz w:val="24"/>
          <w:szCs w:val="24"/>
        </w:rPr>
        <w:t>ról lemondtam</w:t>
      </w:r>
      <w:r>
        <w:rPr>
          <w:rFonts w:ascii="Times New Roman" w:hAnsi="Times New Roman" w:cs="Times New Roman"/>
          <w:sz w:val="24"/>
          <w:szCs w:val="24"/>
        </w:rPr>
        <w:t xml:space="preserve">. </w:t>
      </w:r>
    </w:p>
    <w:p w14:paraId="21EDBFF8" w14:textId="4AEA30E4" w:rsidR="00FC49EB" w:rsidRDefault="00FC49EB" w:rsidP="00B766E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fent említett levéltári </w:t>
      </w:r>
      <w:r w:rsidR="009E67C2">
        <w:rPr>
          <w:rFonts w:ascii="Times New Roman" w:hAnsi="Times New Roman" w:cs="Times New Roman"/>
          <w:sz w:val="24"/>
          <w:szCs w:val="24"/>
        </w:rPr>
        <w:t>gyűjtemény részletes információkat tartalmaz</w:t>
      </w:r>
      <w:r>
        <w:rPr>
          <w:rFonts w:ascii="Times New Roman" w:hAnsi="Times New Roman" w:cs="Times New Roman"/>
          <w:sz w:val="24"/>
          <w:szCs w:val="24"/>
        </w:rPr>
        <w:t xml:space="preserve"> a német nemzetiség</w:t>
      </w:r>
      <w:r w:rsidR="009E67C2">
        <w:rPr>
          <w:rFonts w:ascii="Times New Roman" w:hAnsi="Times New Roman" w:cs="Times New Roman"/>
          <w:sz w:val="24"/>
          <w:szCs w:val="24"/>
        </w:rPr>
        <w:t xml:space="preserve"> körében zajló történésekről, </w:t>
      </w:r>
      <w:r>
        <w:rPr>
          <w:rFonts w:ascii="Times New Roman" w:hAnsi="Times New Roman" w:cs="Times New Roman"/>
          <w:sz w:val="24"/>
          <w:szCs w:val="24"/>
        </w:rPr>
        <w:t xml:space="preserve">eseményekről, adott települések német anyanyelvű lakosainak arányáról pontos számadatok adottak 1910-ből és 1941-ből egyaránt. </w:t>
      </w:r>
      <w:r w:rsidR="009E67C2">
        <w:rPr>
          <w:rFonts w:ascii="Times New Roman" w:hAnsi="Times New Roman" w:cs="Times New Roman"/>
          <w:sz w:val="24"/>
          <w:szCs w:val="24"/>
        </w:rPr>
        <w:t>Kutatásom során a településekre jellemző, hagyományos sváb viseletekből való kivetkőzés időpontját is vizsgáltam, igyekezve minél pontosabban meghatározni az</w:t>
      </w:r>
      <w:r w:rsidR="0003672B">
        <w:rPr>
          <w:rFonts w:ascii="Times New Roman" w:hAnsi="Times New Roman" w:cs="Times New Roman"/>
          <w:sz w:val="24"/>
          <w:szCs w:val="24"/>
        </w:rPr>
        <w:t>t. E</w:t>
      </w:r>
      <w:r w:rsidR="009E67C2">
        <w:rPr>
          <w:rFonts w:ascii="Times New Roman" w:hAnsi="Times New Roman" w:cs="Times New Roman"/>
          <w:sz w:val="24"/>
          <w:szCs w:val="24"/>
        </w:rPr>
        <w:t xml:space="preserve">nnek időpontja a járásban az </w:t>
      </w:r>
      <w:commentRangeStart w:id="1"/>
      <w:r w:rsidR="009E67C2">
        <w:rPr>
          <w:rFonts w:ascii="Times New Roman" w:hAnsi="Times New Roman" w:cs="Times New Roman"/>
          <w:sz w:val="24"/>
          <w:szCs w:val="24"/>
        </w:rPr>
        <w:t xml:space="preserve">1936-1942-es évek </w:t>
      </w:r>
      <w:commentRangeEnd w:id="1"/>
      <w:r w:rsidR="009E67C2">
        <w:rPr>
          <w:rStyle w:val="Jegyzethivatkozs"/>
        </w:rPr>
        <w:commentReference w:id="1"/>
      </w:r>
      <w:r w:rsidR="009E67C2">
        <w:rPr>
          <w:rFonts w:ascii="Times New Roman" w:hAnsi="Times New Roman" w:cs="Times New Roman"/>
          <w:sz w:val="24"/>
          <w:szCs w:val="24"/>
        </w:rPr>
        <w:t xml:space="preserve">közé eshetett; ennek okán a vizsgált települések meghatározásánál az </w:t>
      </w:r>
      <w:commentRangeStart w:id="2"/>
      <w:r w:rsidR="009E67C2">
        <w:rPr>
          <w:rFonts w:ascii="Times New Roman" w:hAnsi="Times New Roman" w:cs="Times New Roman"/>
          <w:sz w:val="24"/>
          <w:szCs w:val="24"/>
        </w:rPr>
        <w:t>1941-es népszámlálás adatait vettem alapul.</w:t>
      </w:r>
      <w:commentRangeEnd w:id="2"/>
      <w:r w:rsidR="009E67C2">
        <w:rPr>
          <w:rStyle w:val="Jegyzethivatkozs"/>
        </w:rPr>
        <w:commentReference w:id="2"/>
      </w:r>
    </w:p>
    <w:p w14:paraId="15627904" w14:textId="27E0A7F4" w:rsidR="0003672B" w:rsidRPr="009E67C2" w:rsidRDefault="0003672B" w:rsidP="00B766E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Kutatásom területét tehát a fentebb leírtak szerint elsősorban tíz település </w:t>
      </w:r>
      <w:r w:rsidR="00BD6B3F">
        <w:rPr>
          <w:rFonts w:ascii="Times New Roman" w:hAnsi="Times New Roman" w:cs="Times New Roman"/>
          <w:sz w:val="24"/>
          <w:szCs w:val="24"/>
        </w:rPr>
        <w:t xml:space="preserve">jelentette, melyek közül kettő – Kisbudmér és Virágos – vizsgálata </w:t>
      </w:r>
      <w:r w:rsidR="00B62F1B">
        <w:rPr>
          <w:rFonts w:ascii="Times New Roman" w:hAnsi="Times New Roman" w:cs="Times New Roman"/>
          <w:sz w:val="24"/>
          <w:szCs w:val="24"/>
        </w:rPr>
        <w:t>a fellelhető adatok és a gyűjtés lehetőségeinek hiányából adódóan s</w:t>
      </w:r>
      <w:r w:rsidR="00BD6B3F">
        <w:rPr>
          <w:rFonts w:ascii="Times New Roman" w:hAnsi="Times New Roman" w:cs="Times New Roman"/>
          <w:sz w:val="24"/>
          <w:szCs w:val="24"/>
        </w:rPr>
        <w:t xml:space="preserve">ajnos nem volt kivitelezhető, így részletes kutatómunkát végül az alábbi nyolc településen </w:t>
      </w:r>
      <w:r w:rsidR="00B62F1B">
        <w:rPr>
          <w:rFonts w:ascii="Times New Roman" w:hAnsi="Times New Roman" w:cs="Times New Roman"/>
          <w:sz w:val="24"/>
          <w:szCs w:val="24"/>
        </w:rPr>
        <w:t>folytattam.</w:t>
      </w:r>
    </w:p>
    <w:tbl>
      <w:tblPr>
        <w:tblStyle w:val="Rcsostblzat"/>
        <w:tblW w:w="0" w:type="auto"/>
        <w:jc w:val="center"/>
        <w:tblInd w:w="0" w:type="dxa"/>
        <w:tblLook w:val="04A0" w:firstRow="1" w:lastRow="0" w:firstColumn="1" w:lastColumn="0" w:noHBand="0" w:noVBand="1"/>
      </w:tblPr>
      <w:tblGrid>
        <w:gridCol w:w="3256"/>
        <w:gridCol w:w="4819"/>
      </w:tblGrid>
      <w:tr w:rsidR="00FC49EB" w14:paraId="21CE35BA" w14:textId="77777777" w:rsidTr="003F08E3">
        <w:trPr>
          <w:jc w:val="center"/>
        </w:trPr>
        <w:tc>
          <w:tcPr>
            <w:tcW w:w="3256" w:type="dxa"/>
            <w:tcBorders>
              <w:top w:val="single" w:sz="8" w:space="0" w:color="auto"/>
              <w:left w:val="single" w:sz="8" w:space="0" w:color="auto"/>
              <w:bottom w:val="single" w:sz="8" w:space="0" w:color="auto"/>
              <w:right w:val="single" w:sz="8" w:space="0" w:color="auto"/>
            </w:tcBorders>
            <w:vAlign w:val="center"/>
            <w:hideMark/>
          </w:tcPr>
          <w:p w14:paraId="38EA406C" w14:textId="4CD6AF41" w:rsidR="00FC49EB" w:rsidRDefault="00FC49EB" w:rsidP="00B766EF">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Település</w:t>
            </w:r>
          </w:p>
        </w:tc>
        <w:tc>
          <w:tcPr>
            <w:tcW w:w="4819" w:type="dxa"/>
            <w:tcBorders>
              <w:top w:val="single" w:sz="8" w:space="0" w:color="auto"/>
              <w:left w:val="single" w:sz="8" w:space="0" w:color="auto"/>
              <w:bottom w:val="single" w:sz="8" w:space="0" w:color="auto"/>
              <w:right w:val="single" w:sz="8" w:space="0" w:color="auto"/>
            </w:tcBorders>
            <w:vAlign w:val="center"/>
            <w:hideMark/>
          </w:tcPr>
          <w:p w14:paraId="0DB632F9" w14:textId="77777777" w:rsidR="00FC49EB" w:rsidRDefault="00FC49EB" w:rsidP="00B766EF">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t>1941-ben német anyanyelvű lakosok aránya</w:t>
            </w:r>
          </w:p>
        </w:tc>
      </w:tr>
      <w:tr w:rsidR="009E67C2" w14:paraId="7A146E6D" w14:textId="77777777" w:rsidTr="003F08E3">
        <w:trPr>
          <w:jc w:val="center"/>
        </w:trPr>
        <w:tc>
          <w:tcPr>
            <w:tcW w:w="3256" w:type="dxa"/>
            <w:tcBorders>
              <w:top w:val="single" w:sz="8" w:space="0" w:color="auto"/>
              <w:left w:val="single" w:sz="4" w:space="0" w:color="auto"/>
              <w:bottom w:val="single" w:sz="4" w:space="0" w:color="auto"/>
              <w:right w:val="single" w:sz="4" w:space="0" w:color="auto"/>
            </w:tcBorders>
            <w:vAlign w:val="center"/>
            <w:hideMark/>
          </w:tcPr>
          <w:p w14:paraId="7EEFEE0B" w14:textId="52BB8EEE"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Villánykövesd</w:t>
            </w:r>
          </w:p>
        </w:tc>
        <w:tc>
          <w:tcPr>
            <w:tcW w:w="4819" w:type="dxa"/>
            <w:tcBorders>
              <w:top w:val="single" w:sz="8" w:space="0" w:color="auto"/>
              <w:left w:val="single" w:sz="4" w:space="0" w:color="auto"/>
              <w:bottom w:val="single" w:sz="4" w:space="0" w:color="auto"/>
              <w:right w:val="single" w:sz="4" w:space="0" w:color="auto"/>
            </w:tcBorders>
            <w:vAlign w:val="center"/>
          </w:tcPr>
          <w:p w14:paraId="558C1527" w14:textId="63A5EAAD"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98,98%</w:t>
            </w:r>
          </w:p>
        </w:tc>
      </w:tr>
      <w:tr w:rsidR="009E67C2" w14:paraId="532D14ED" w14:textId="77777777" w:rsidTr="003F08E3">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7CDD5610" w14:textId="220C1435"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Kisjakabfalva</w:t>
            </w:r>
          </w:p>
        </w:tc>
        <w:tc>
          <w:tcPr>
            <w:tcW w:w="4819" w:type="dxa"/>
            <w:tcBorders>
              <w:top w:val="single" w:sz="4" w:space="0" w:color="auto"/>
              <w:left w:val="single" w:sz="4" w:space="0" w:color="auto"/>
              <w:bottom w:val="single" w:sz="4" w:space="0" w:color="auto"/>
              <w:right w:val="single" w:sz="4" w:space="0" w:color="auto"/>
            </w:tcBorders>
            <w:vAlign w:val="center"/>
          </w:tcPr>
          <w:p w14:paraId="523B976D" w14:textId="1D0D7BF2"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95,66%</w:t>
            </w:r>
          </w:p>
        </w:tc>
      </w:tr>
      <w:tr w:rsidR="009E67C2" w14:paraId="4E41CC2D" w14:textId="77777777" w:rsidTr="003F08E3">
        <w:trPr>
          <w:jc w:val="center"/>
        </w:trPr>
        <w:tc>
          <w:tcPr>
            <w:tcW w:w="3256" w:type="dxa"/>
            <w:tcBorders>
              <w:top w:val="single" w:sz="4" w:space="0" w:color="auto"/>
              <w:left w:val="single" w:sz="4" w:space="0" w:color="auto"/>
              <w:bottom w:val="single" w:sz="8" w:space="0" w:color="auto"/>
              <w:right w:val="single" w:sz="4" w:space="0" w:color="auto"/>
            </w:tcBorders>
            <w:vAlign w:val="center"/>
          </w:tcPr>
          <w:p w14:paraId="0388AA42" w14:textId="14CDDD37"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Újpetre</w:t>
            </w:r>
          </w:p>
        </w:tc>
        <w:tc>
          <w:tcPr>
            <w:tcW w:w="4819" w:type="dxa"/>
            <w:tcBorders>
              <w:top w:val="single" w:sz="4" w:space="0" w:color="auto"/>
              <w:left w:val="single" w:sz="4" w:space="0" w:color="auto"/>
              <w:bottom w:val="single" w:sz="8" w:space="0" w:color="auto"/>
              <w:right w:val="single" w:sz="4" w:space="0" w:color="auto"/>
            </w:tcBorders>
            <w:vAlign w:val="center"/>
          </w:tcPr>
          <w:p w14:paraId="2CF85781" w14:textId="2D914FFF"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94,15%</w:t>
            </w:r>
          </w:p>
        </w:tc>
      </w:tr>
      <w:tr w:rsidR="009E67C2" w14:paraId="5F3D22CE" w14:textId="77777777" w:rsidTr="003F08E3">
        <w:trPr>
          <w:jc w:val="center"/>
        </w:trPr>
        <w:tc>
          <w:tcPr>
            <w:tcW w:w="3256" w:type="dxa"/>
            <w:tcBorders>
              <w:top w:val="single" w:sz="8" w:space="0" w:color="auto"/>
              <w:left w:val="single" w:sz="4" w:space="0" w:color="auto"/>
              <w:bottom w:val="single" w:sz="4" w:space="0" w:color="auto"/>
              <w:right w:val="single" w:sz="4" w:space="0" w:color="auto"/>
            </w:tcBorders>
            <w:vAlign w:val="center"/>
          </w:tcPr>
          <w:p w14:paraId="4D42ABCB" w14:textId="580E18ED"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Nagybudmér</w:t>
            </w:r>
          </w:p>
        </w:tc>
        <w:tc>
          <w:tcPr>
            <w:tcW w:w="4819" w:type="dxa"/>
            <w:tcBorders>
              <w:top w:val="single" w:sz="8" w:space="0" w:color="auto"/>
              <w:left w:val="single" w:sz="4" w:space="0" w:color="auto"/>
              <w:bottom w:val="single" w:sz="4" w:space="0" w:color="auto"/>
              <w:right w:val="single" w:sz="4" w:space="0" w:color="auto"/>
            </w:tcBorders>
            <w:vAlign w:val="center"/>
            <w:hideMark/>
          </w:tcPr>
          <w:p w14:paraId="11C57599" w14:textId="797913E1"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93,67%</w:t>
            </w:r>
          </w:p>
        </w:tc>
      </w:tr>
      <w:tr w:rsidR="009E67C2" w14:paraId="5C52BFEB" w14:textId="77777777" w:rsidTr="003F08E3">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476D29D4" w14:textId="1ED5232A"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Vokány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1EA808F" w14:textId="3F38773E"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89,57%</w:t>
            </w:r>
          </w:p>
        </w:tc>
      </w:tr>
      <w:tr w:rsidR="009E67C2" w14:paraId="19120D42" w14:textId="77777777" w:rsidTr="003F08E3">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6D998FA2" w14:textId="79166D35"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Németmárok (ma Márok)</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7281DF5" w14:textId="3E7C6415"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89,2%</w:t>
            </w:r>
          </w:p>
        </w:tc>
      </w:tr>
      <w:tr w:rsidR="009E67C2" w14:paraId="3AABDAC1" w14:textId="77777777" w:rsidTr="003F08E3">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64935ADE" w14:textId="3C012E84"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Németpalkonya (ma Palkonya)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411D1D7" w14:textId="5835AE0E"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87,74%</w:t>
            </w:r>
          </w:p>
        </w:tc>
      </w:tr>
      <w:tr w:rsidR="009E67C2" w14:paraId="1B30F48B" w14:textId="77777777" w:rsidTr="003F08E3">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6DF3FA0C" w14:textId="601DC151"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Villány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3CC99B1" w14:textId="7BDE6008" w:rsidR="009E67C2" w:rsidRDefault="009E67C2" w:rsidP="00B766E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74,83%</w:t>
            </w:r>
          </w:p>
        </w:tc>
      </w:tr>
    </w:tbl>
    <w:p w14:paraId="54436BDF" w14:textId="59AAE944" w:rsidR="009E67C2" w:rsidRDefault="009E67C2" w:rsidP="00B766EF">
      <w:pPr>
        <w:spacing w:before="100" w:beforeAutospacing="1" w:after="100" w:afterAutospacing="1" w:line="360" w:lineRule="auto"/>
        <w:jc w:val="both"/>
        <w:rPr>
          <w:rFonts w:ascii="Times New Roman" w:hAnsi="Times New Roman" w:cs="Times New Roman"/>
          <w:sz w:val="24"/>
          <w:szCs w:val="24"/>
        </w:rPr>
      </w:pPr>
    </w:p>
    <w:p w14:paraId="4DEF3EAE" w14:textId="67A9F285" w:rsidR="003F08E3" w:rsidRDefault="001426B9" w:rsidP="00B766EF">
      <w:pPr>
        <w:pStyle w:val="Cmsor2"/>
        <w:spacing w:before="100" w:beforeAutospacing="1" w:after="100" w:afterAutospacing="1" w:line="360" w:lineRule="auto"/>
      </w:pPr>
      <w:r>
        <w:t>1.</w:t>
      </w:r>
      <w:r w:rsidR="00C42C8E">
        <w:t>4</w:t>
      </w:r>
      <w:r>
        <w:t>. Kutatási kérdések és hipotézisek rendszere</w:t>
      </w:r>
    </w:p>
    <w:p w14:paraId="28E7B78D" w14:textId="77777777" w:rsidR="001426B9" w:rsidRDefault="001426B9" w:rsidP="00B766EF">
      <w:pPr>
        <w:spacing w:before="100" w:beforeAutospacing="1" w:after="100" w:afterAutospacing="1" w:line="36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Kutatási kérdések:</w:t>
      </w:r>
    </w:p>
    <w:p w14:paraId="5C796C65" w14:textId="08E216BE" w:rsidR="001426B9" w:rsidRDefault="00B83F62" w:rsidP="00B766EF">
      <w:pPr>
        <w:pStyle w:val="Listaszerbekezds"/>
        <w:numPr>
          <w:ilvl w:val="0"/>
          <w:numId w:val="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Mik a</w:t>
      </w:r>
      <w:r w:rsidR="00C42C8E">
        <w:rPr>
          <w:rFonts w:ascii="Times New Roman" w:hAnsi="Times New Roman" w:cs="Times New Roman"/>
          <w:sz w:val="24"/>
          <w:szCs w:val="24"/>
        </w:rPr>
        <w:t xml:space="preserve"> </w:t>
      </w:r>
      <w:r w:rsidR="006863C7">
        <w:rPr>
          <w:rFonts w:ascii="Times New Roman" w:hAnsi="Times New Roman" w:cs="Times New Roman"/>
          <w:sz w:val="24"/>
          <w:szCs w:val="24"/>
        </w:rPr>
        <w:t>vizsgált települések</w:t>
      </w:r>
      <w:r w:rsidR="00C42C8E">
        <w:rPr>
          <w:rFonts w:ascii="Times New Roman" w:hAnsi="Times New Roman" w:cs="Times New Roman"/>
          <w:sz w:val="24"/>
          <w:szCs w:val="24"/>
        </w:rPr>
        <w:t xml:space="preserve"> ünnepi</w:t>
      </w:r>
      <w:r w:rsidR="001426B9">
        <w:rPr>
          <w:rFonts w:ascii="Times New Roman" w:hAnsi="Times New Roman" w:cs="Times New Roman"/>
          <w:sz w:val="24"/>
          <w:szCs w:val="24"/>
        </w:rPr>
        <w:t xml:space="preserve"> sváb női viseletének területi különbségei</w:t>
      </w:r>
      <w:r>
        <w:rPr>
          <w:rFonts w:ascii="Times New Roman" w:hAnsi="Times New Roman" w:cs="Times New Roman"/>
          <w:sz w:val="24"/>
          <w:szCs w:val="24"/>
        </w:rPr>
        <w:t>?</w:t>
      </w:r>
    </w:p>
    <w:p w14:paraId="3940462B" w14:textId="70A2A363" w:rsidR="001426B9" w:rsidRDefault="00B83F62" w:rsidP="00B766EF">
      <w:pPr>
        <w:pStyle w:val="Listaszerbekezds"/>
        <w:numPr>
          <w:ilvl w:val="0"/>
          <w:numId w:val="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Hogyan történt a </w:t>
      </w:r>
      <w:r w:rsidR="001426B9">
        <w:rPr>
          <w:rFonts w:ascii="Times New Roman" w:hAnsi="Times New Roman" w:cs="Times New Roman"/>
          <w:sz w:val="24"/>
          <w:szCs w:val="24"/>
        </w:rPr>
        <w:t xml:space="preserve">vizsgált </w:t>
      </w:r>
      <w:r w:rsidR="006863C7">
        <w:rPr>
          <w:rFonts w:ascii="Times New Roman" w:hAnsi="Times New Roman" w:cs="Times New Roman"/>
          <w:sz w:val="24"/>
          <w:szCs w:val="24"/>
        </w:rPr>
        <w:t>települések</w:t>
      </w:r>
      <w:r w:rsidR="001426B9">
        <w:rPr>
          <w:rFonts w:ascii="Times New Roman" w:hAnsi="Times New Roman" w:cs="Times New Roman"/>
          <w:sz w:val="24"/>
          <w:szCs w:val="24"/>
        </w:rPr>
        <w:t xml:space="preserve"> asszonyainak népviseletből való kivetkőzés</w:t>
      </w:r>
      <w:r>
        <w:rPr>
          <w:rFonts w:ascii="Times New Roman" w:hAnsi="Times New Roman" w:cs="Times New Roman"/>
          <w:sz w:val="24"/>
          <w:szCs w:val="24"/>
        </w:rPr>
        <w:t>e, és ez a</w:t>
      </w:r>
      <w:r w:rsidR="001426B9">
        <w:rPr>
          <w:rFonts w:ascii="Times New Roman" w:hAnsi="Times New Roman" w:cs="Times New Roman"/>
          <w:sz w:val="24"/>
          <w:szCs w:val="24"/>
        </w:rPr>
        <w:t xml:space="preserve"> </w:t>
      </w:r>
      <w:r>
        <w:rPr>
          <w:rFonts w:ascii="Times New Roman" w:hAnsi="Times New Roman" w:cs="Times New Roman"/>
          <w:sz w:val="24"/>
          <w:szCs w:val="24"/>
        </w:rPr>
        <w:t>folyamat mikor zárult le?</w:t>
      </w:r>
    </w:p>
    <w:p w14:paraId="71D0B38A" w14:textId="50B29AB0" w:rsidR="001426B9" w:rsidRDefault="00B83F62" w:rsidP="00B766EF">
      <w:pPr>
        <w:pStyle w:val="Listaszerbekezds"/>
        <w:numPr>
          <w:ilvl w:val="0"/>
          <w:numId w:val="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Mi a </w:t>
      </w:r>
      <w:r w:rsidR="001426B9">
        <w:rPr>
          <w:rFonts w:ascii="Times New Roman" w:hAnsi="Times New Roman" w:cs="Times New Roman"/>
          <w:sz w:val="24"/>
          <w:szCs w:val="24"/>
        </w:rPr>
        <w:t>sváb női viselet iránti újkeletű érdeklődés oka, újra fel</w:t>
      </w:r>
      <w:r w:rsidR="00412A55">
        <w:rPr>
          <w:rFonts w:ascii="Times New Roman" w:hAnsi="Times New Roman" w:cs="Times New Roman"/>
          <w:sz w:val="24"/>
          <w:szCs w:val="24"/>
        </w:rPr>
        <w:t>öltésén</w:t>
      </w:r>
      <w:r w:rsidR="001426B9">
        <w:rPr>
          <w:rFonts w:ascii="Times New Roman" w:hAnsi="Times New Roman" w:cs="Times New Roman"/>
          <w:sz w:val="24"/>
          <w:szCs w:val="24"/>
        </w:rPr>
        <w:t>ek módja, körülményei</w:t>
      </w:r>
      <w:r>
        <w:rPr>
          <w:rFonts w:ascii="Times New Roman" w:hAnsi="Times New Roman" w:cs="Times New Roman"/>
          <w:sz w:val="24"/>
          <w:szCs w:val="24"/>
        </w:rPr>
        <w:t>?</w:t>
      </w:r>
    </w:p>
    <w:p w14:paraId="6E849FC1" w14:textId="77777777" w:rsidR="001426B9" w:rsidRDefault="001426B9" w:rsidP="00B766EF">
      <w:pPr>
        <w:spacing w:before="100" w:beforeAutospacing="1" w:after="100" w:afterAutospacing="1" w:line="360" w:lineRule="auto"/>
        <w:ind w:left="708"/>
        <w:jc w:val="both"/>
        <w:rPr>
          <w:rFonts w:ascii="Times New Roman" w:hAnsi="Times New Roman" w:cs="Times New Roman"/>
          <w:sz w:val="24"/>
          <w:szCs w:val="24"/>
          <w:u w:val="single"/>
        </w:rPr>
      </w:pPr>
      <w:r>
        <w:rPr>
          <w:rFonts w:ascii="Times New Roman" w:hAnsi="Times New Roman" w:cs="Times New Roman"/>
          <w:sz w:val="24"/>
          <w:szCs w:val="24"/>
          <w:u w:val="single"/>
        </w:rPr>
        <w:t>Hipotézisek:</w:t>
      </w:r>
    </w:p>
    <w:p w14:paraId="70F19B3B" w14:textId="0096F947" w:rsidR="001426B9" w:rsidRDefault="001426B9" w:rsidP="00B766EF">
      <w:pPr>
        <w:pStyle w:val="Listaszerbekezds"/>
        <w:numPr>
          <w:ilvl w:val="0"/>
          <w:numId w:val="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 Baranya vármegyei sváb nők ünnepi népviseletei közt területi alapon eltérések </w:t>
      </w:r>
      <w:r w:rsidR="00C92C88">
        <w:rPr>
          <w:rFonts w:ascii="Times New Roman" w:hAnsi="Times New Roman" w:cs="Times New Roman"/>
          <w:sz w:val="24"/>
          <w:szCs w:val="24"/>
        </w:rPr>
        <w:t xml:space="preserve">figyelhetők meg. </w:t>
      </w:r>
    </w:p>
    <w:p w14:paraId="7FDD2AD4" w14:textId="220D326F" w:rsidR="001426B9" w:rsidRDefault="001426B9" w:rsidP="00B766EF">
      <w:pPr>
        <w:pStyle w:val="Listaszerbekezds"/>
        <w:numPr>
          <w:ilvl w:val="1"/>
          <w:numId w:val="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Ezek a különbségek </w:t>
      </w:r>
      <w:r w:rsidR="00587BB8">
        <w:rPr>
          <w:rFonts w:ascii="Times New Roman" w:hAnsi="Times New Roman" w:cs="Times New Roman"/>
          <w:sz w:val="24"/>
          <w:szCs w:val="24"/>
        </w:rPr>
        <w:t xml:space="preserve">részben </w:t>
      </w:r>
      <w:r>
        <w:rPr>
          <w:rFonts w:ascii="Times New Roman" w:hAnsi="Times New Roman" w:cs="Times New Roman"/>
          <w:sz w:val="24"/>
          <w:szCs w:val="24"/>
        </w:rPr>
        <w:t>a jelenben is rögzíthetők és az általam előre megadott szempontrendszer alapján csoportosíthatók, kategorizálhatók.</w:t>
      </w:r>
    </w:p>
    <w:p w14:paraId="62C105B8" w14:textId="77777777" w:rsidR="001426B9" w:rsidRDefault="001426B9" w:rsidP="00B766EF">
      <w:pPr>
        <w:pStyle w:val="Listaszerbekezds"/>
        <w:numPr>
          <w:ilvl w:val="1"/>
          <w:numId w:val="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Ezen különbségek okai meghatározhatók és bizonyos indokokra visszavezethetők, ezekkel magyarázhatók.</w:t>
      </w:r>
    </w:p>
    <w:p w14:paraId="220543AE" w14:textId="6EFA20C9" w:rsidR="001426B9" w:rsidRDefault="00C92C88" w:rsidP="00B766EF">
      <w:pPr>
        <w:pStyle w:val="Listaszerbekezds"/>
        <w:numPr>
          <w:ilvl w:val="0"/>
          <w:numId w:val="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Napjainkban </w:t>
      </w:r>
      <w:r w:rsidR="001426B9">
        <w:rPr>
          <w:rFonts w:ascii="Times New Roman" w:hAnsi="Times New Roman" w:cs="Times New Roman"/>
          <w:sz w:val="24"/>
          <w:szCs w:val="24"/>
        </w:rPr>
        <w:t>Baranya vármegyében német nemzetiségi körökben viszonylag újonnan megfigyelhető jelenség hagyományos sváb viseleteink felöltésének divatja.</w:t>
      </w:r>
    </w:p>
    <w:p w14:paraId="3F0229E6" w14:textId="77777777" w:rsidR="001426B9" w:rsidRDefault="001426B9" w:rsidP="00B766EF">
      <w:pPr>
        <w:pStyle w:val="Listaszerbekezds"/>
        <w:numPr>
          <w:ilvl w:val="1"/>
          <w:numId w:val="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Ez a jelenség tudatosan a szellemi és tárgyi örökség megőrzésének céljából történik.</w:t>
      </w:r>
    </w:p>
    <w:p w14:paraId="510E4587" w14:textId="77777777" w:rsidR="001426B9" w:rsidRDefault="001426B9" w:rsidP="00B766EF">
      <w:pPr>
        <w:pStyle w:val="Listaszerbekezds"/>
        <w:numPr>
          <w:ilvl w:val="1"/>
          <w:numId w:val="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 kulturális kötődés e módon történő kifejezése és az ez iránti vágy a német nemzetiségi kultúra fokozatos feledésbe merülésének következménye.</w:t>
      </w:r>
    </w:p>
    <w:p w14:paraId="2B8E383E" w14:textId="0C5CABE3" w:rsidR="001426B9" w:rsidRDefault="001426B9" w:rsidP="00B766EF">
      <w:pPr>
        <w:pStyle w:val="Listaszerbekezds"/>
        <w:numPr>
          <w:ilvl w:val="1"/>
          <w:numId w:val="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Az e célból napjainkban készített sváb viseletek újszerű vonásokat mutatna</w:t>
      </w:r>
      <w:r w:rsidR="00C92C88">
        <w:rPr>
          <w:rFonts w:ascii="Times New Roman" w:hAnsi="Times New Roman" w:cs="Times New Roman"/>
          <w:sz w:val="24"/>
          <w:szCs w:val="24"/>
        </w:rPr>
        <w:t>k, látványos és/vagy</w:t>
      </w:r>
      <w:r>
        <w:rPr>
          <w:rFonts w:ascii="Times New Roman" w:hAnsi="Times New Roman" w:cs="Times New Roman"/>
          <w:sz w:val="24"/>
          <w:szCs w:val="24"/>
        </w:rPr>
        <w:t xml:space="preserve"> lényeges módosításokkal készülnek. </w:t>
      </w:r>
    </w:p>
    <w:p w14:paraId="6E85122A" w14:textId="34DA89B8" w:rsidR="006863C7" w:rsidRPr="006863C7" w:rsidRDefault="001426B9" w:rsidP="00B766EF">
      <w:pPr>
        <w:pStyle w:val="Listaszerbekezds"/>
        <w:numPr>
          <w:ilvl w:val="2"/>
          <w:numId w:val="9"/>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Ezen </w:t>
      </w:r>
      <w:r w:rsidR="00587BB8">
        <w:rPr>
          <w:rFonts w:ascii="Times New Roman" w:hAnsi="Times New Roman" w:cs="Times New Roman"/>
          <w:sz w:val="24"/>
          <w:szCs w:val="24"/>
        </w:rPr>
        <w:t xml:space="preserve">változások </w:t>
      </w:r>
      <w:r>
        <w:rPr>
          <w:rFonts w:ascii="Times New Roman" w:hAnsi="Times New Roman" w:cs="Times New Roman"/>
          <w:sz w:val="24"/>
          <w:szCs w:val="24"/>
        </w:rPr>
        <w:t>konkrét formái és okai hagyományőrző egyesületeknél és egyéni hagyományőrzőknél is egyaránt pontosan feltárhatók.</w:t>
      </w:r>
    </w:p>
    <w:p w14:paraId="71472DC5" w14:textId="245127B1" w:rsidR="00941D47" w:rsidRDefault="00941D47" w:rsidP="00B766EF">
      <w:pPr>
        <w:pStyle w:val="Cmsor2"/>
        <w:spacing w:before="100" w:beforeAutospacing="1" w:after="100" w:afterAutospacing="1" w:line="360" w:lineRule="auto"/>
      </w:pPr>
      <w:r w:rsidRPr="00941D47">
        <w:t>1.</w:t>
      </w:r>
      <w:r w:rsidR="00C42C8E">
        <w:t>5</w:t>
      </w:r>
      <w:r w:rsidRPr="00941D47">
        <w:t>. Módszertan és megvalósítás</w:t>
      </w:r>
    </w:p>
    <w:p w14:paraId="0919A5E3" w14:textId="1A67EE87" w:rsidR="00F069C5" w:rsidRDefault="00F069C5" w:rsidP="00F069C5">
      <w:pPr>
        <w:spacing w:line="360" w:lineRule="auto"/>
        <w:ind w:firstLine="360"/>
        <w:jc w:val="both"/>
        <w:rPr>
          <w:rFonts w:ascii="Times New Roman" w:hAnsi="Times New Roman" w:cs="Times New Roman"/>
          <w:sz w:val="24"/>
          <w:szCs w:val="24"/>
        </w:rPr>
      </w:pPr>
      <w:r w:rsidRPr="0035750F">
        <w:rPr>
          <w:rFonts w:ascii="Times New Roman" w:hAnsi="Times New Roman" w:cs="Times New Roman"/>
          <w:sz w:val="24"/>
          <w:szCs w:val="24"/>
        </w:rPr>
        <w:t>Kutatásom, kvalitatív lévén, több</w:t>
      </w:r>
      <w:r>
        <w:rPr>
          <w:rFonts w:ascii="Times New Roman" w:hAnsi="Times New Roman" w:cs="Times New Roman"/>
          <w:sz w:val="24"/>
          <w:szCs w:val="24"/>
        </w:rPr>
        <w:t>féle</w:t>
      </w:r>
      <w:r w:rsidRPr="0035750F">
        <w:rPr>
          <w:rFonts w:ascii="Times New Roman" w:hAnsi="Times New Roman" w:cs="Times New Roman"/>
          <w:sz w:val="24"/>
          <w:szCs w:val="24"/>
        </w:rPr>
        <w:t xml:space="preserve"> lehetőséget biztosít</w:t>
      </w:r>
      <w:r>
        <w:rPr>
          <w:rFonts w:ascii="Times New Roman" w:hAnsi="Times New Roman" w:cs="Times New Roman"/>
          <w:sz w:val="24"/>
          <w:szCs w:val="24"/>
        </w:rPr>
        <w:t>ott</w:t>
      </w:r>
      <w:r w:rsidRPr="0035750F">
        <w:rPr>
          <w:rFonts w:ascii="Times New Roman" w:hAnsi="Times New Roman" w:cs="Times New Roman"/>
          <w:sz w:val="24"/>
          <w:szCs w:val="24"/>
        </w:rPr>
        <w:t xml:space="preserve"> megvalósítására, emiatt módszertanilag nehezen behatárolható. </w:t>
      </w:r>
      <w:r>
        <w:rPr>
          <w:rFonts w:ascii="Times New Roman" w:hAnsi="Times New Roman" w:cs="Times New Roman"/>
          <w:sz w:val="24"/>
          <w:szCs w:val="24"/>
        </w:rPr>
        <w:t xml:space="preserve">A </w:t>
      </w:r>
      <w:r w:rsidRPr="0035750F">
        <w:rPr>
          <w:rFonts w:ascii="Times New Roman" w:hAnsi="Times New Roman" w:cs="Times New Roman"/>
          <w:sz w:val="24"/>
          <w:szCs w:val="24"/>
        </w:rPr>
        <w:t xml:space="preserve">témában fellelhető részletes források </w:t>
      </w:r>
      <w:r>
        <w:rPr>
          <w:rFonts w:ascii="Times New Roman" w:hAnsi="Times New Roman" w:cs="Times New Roman"/>
          <w:sz w:val="24"/>
          <w:szCs w:val="24"/>
        </w:rPr>
        <w:t xml:space="preserve">csekély számából és azok hiányosságából fakadóan zömében empirikus vizsgálatra alapoz, összevetve azokat tárgyakra és fotókra vonatkozó megfigyelésekkel. </w:t>
      </w:r>
      <w:r w:rsidRPr="0035750F">
        <w:rPr>
          <w:rFonts w:ascii="Times New Roman" w:hAnsi="Times New Roman" w:cs="Times New Roman"/>
          <w:sz w:val="24"/>
          <w:szCs w:val="24"/>
        </w:rPr>
        <w:t>Kutatásom főként terepmunkával és személyes adatgyűjtéssel valósul meg, melyne</w:t>
      </w:r>
      <w:r>
        <w:rPr>
          <w:rFonts w:ascii="Times New Roman" w:hAnsi="Times New Roman" w:cs="Times New Roman"/>
          <w:sz w:val="24"/>
          <w:szCs w:val="24"/>
        </w:rPr>
        <w:t>k részét képezi egy félig strukturált</w:t>
      </w:r>
      <w:r w:rsidRPr="0035750F">
        <w:rPr>
          <w:rFonts w:ascii="Times New Roman" w:hAnsi="Times New Roman" w:cs="Times New Roman"/>
          <w:sz w:val="24"/>
          <w:szCs w:val="24"/>
        </w:rPr>
        <w:t xml:space="preserve"> interjú, amely kimondottan </w:t>
      </w:r>
    </w:p>
    <w:p w14:paraId="18F67AD9" w14:textId="6BBD39A6" w:rsidR="00F069C5" w:rsidRPr="00F069C5" w:rsidRDefault="00F069C5" w:rsidP="00F069C5">
      <w:pPr>
        <w:pStyle w:val="Listaszerbekezds"/>
        <w:numPr>
          <w:ilvl w:val="0"/>
          <w:numId w:val="30"/>
        </w:numPr>
        <w:spacing w:line="360" w:lineRule="auto"/>
        <w:jc w:val="both"/>
        <w:rPr>
          <w:rFonts w:ascii="Times New Roman" w:hAnsi="Times New Roman" w:cs="Times New Roman"/>
          <w:sz w:val="24"/>
          <w:szCs w:val="24"/>
        </w:rPr>
      </w:pPr>
      <w:r w:rsidRPr="00F069C5">
        <w:rPr>
          <w:rFonts w:ascii="Times New Roman" w:hAnsi="Times New Roman" w:cs="Times New Roman"/>
          <w:sz w:val="24"/>
          <w:szCs w:val="24"/>
        </w:rPr>
        <w:t xml:space="preserve">a viselet megismerését, </w:t>
      </w:r>
    </w:p>
    <w:p w14:paraId="48680AA1" w14:textId="732B824C" w:rsidR="00F069C5" w:rsidRPr="00F069C5" w:rsidRDefault="00F069C5" w:rsidP="00F069C5">
      <w:pPr>
        <w:pStyle w:val="Listaszerbekezds"/>
        <w:numPr>
          <w:ilvl w:val="0"/>
          <w:numId w:val="30"/>
        </w:numPr>
        <w:spacing w:line="360" w:lineRule="auto"/>
        <w:jc w:val="both"/>
        <w:rPr>
          <w:rFonts w:ascii="Times New Roman" w:hAnsi="Times New Roman" w:cs="Times New Roman"/>
          <w:sz w:val="24"/>
          <w:szCs w:val="24"/>
        </w:rPr>
      </w:pPr>
      <w:r w:rsidRPr="00F069C5">
        <w:rPr>
          <w:rFonts w:ascii="Times New Roman" w:hAnsi="Times New Roman" w:cs="Times New Roman"/>
          <w:sz w:val="24"/>
          <w:szCs w:val="24"/>
        </w:rPr>
        <w:t xml:space="preserve">a régi viseletek újbóli felöltésére vonatkozó igények és </w:t>
      </w:r>
    </w:p>
    <w:p w14:paraId="5C5FA5A5" w14:textId="0A17EE9A" w:rsidR="00F069C5" w:rsidRPr="00F069C5" w:rsidRDefault="00F069C5" w:rsidP="00F069C5">
      <w:pPr>
        <w:pStyle w:val="Listaszerbekezds"/>
        <w:numPr>
          <w:ilvl w:val="0"/>
          <w:numId w:val="30"/>
        </w:numPr>
        <w:spacing w:line="360" w:lineRule="auto"/>
        <w:jc w:val="both"/>
        <w:rPr>
          <w:rFonts w:ascii="Times New Roman" w:hAnsi="Times New Roman" w:cs="Times New Roman"/>
          <w:sz w:val="24"/>
          <w:szCs w:val="24"/>
        </w:rPr>
      </w:pPr>
      <w:r w:rsidRPr="00F069C5">
        <w:rPr>
          <w:rFonts w:ascii="Times New Roman" w:hAnsi="Times New Roman" w:cs="Times New Roman"/>
          <w:sz w:val="24"/>
          <w:szCs w:val="24"/>
        </w:rPr>
        <w:t xml:space="preserve">a ma viselt sváb viseletek formáinak megismerését segíti elő. </w:t>
      </w:r>
    </w:p>
    <w:p w14:paraId="5C628E4B" w14:textId="2226E497" w:rsidR="00F069C5" w:rsidRDefault="00F069C5" w:rsidP="00F069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 kérdések és szempontok, melyek alapján az interjút vezettem a következők:</w:t>
      </w:r>
    </w:p>
    <w:p w14:paraId="0C23D042" w14:textId="194AD880" w:rsidR="008350FB" w:rsidRPr="0035750F" w:rsidRDefault="008350FB" w:rsidP="008350FB">
      <w:pPr>
        <w:pStyle w:val="Listaszerbekezds"/>
        <w:numPr>
          <w:ilvl w:val="0"/>
          <w:numId w:val="12"/>
        </w:numPr>
        <w:spacing w:line="360" w:lineRule="auto"/>
        <w:jc w:val="both"/>
        <w:rPr>
          <w:rFonts w:ascii="Times New Roman" w:hAnsi="Times New Roman" w:cs="Times New Roman"/>
          <w:sz w:val="24"/>
          <w:szCs w:val="24"/>
          <w:u w:val="single"/>
        </w:rPr>
      </w:pPr>
      <w:r w:rsidRPr="0035750F">
        <w:rPr>
          <w:rFonts w:ascii="Times New Roman" w:hAnsi="Times New Roman" w:cs="Times New Roman"/>
          <w:sz w:val="24"/>
          <w:szCs w:val="24"/>
          <w:u w:val="single"/>
        </w:rPr>
        <w:t>Visel</w:t>
      </w:r>
      <w:r>
        <w:rPr>
          <w:rFonts w:ascii="Times New Roman" w:hAnsi="Times New Roman" w:cs="Times New Roman"/>
          <w:sz w:val="24"/>
          <w:szCs w:val="24"/>
          <w:u w:val="single"/>
        </w:rPr>
        <w:t>et felöltésének</w:t>
      </w:r>
      <w:r w:rsidRPr="0035750F">
        <w:rPr>
          <w:rFonts w:ascii="Times New Roman" w:hAnsi="Times New Roman" w:cs="Times New Roman"/>
          <w:sz w:val="24"/>
          <w:szCs w:val="24"/>
          <w:u w:val="single"/>
        </w:rPr>
        <w:t xml:space="preserve"> szokásai, körülményei </w:t>
      </w:r>
    </w:p>
    <w:p w14:paraId="54F9232E" w14:textId="6C497584" w:rsidR="008350FB" w:rsidRPr="0035750F" w:rsidRDefault="008350FB" w:rsidP="008350FB">
      <w:pPr>
        <w:pStyle w:val="Listaszerbekezds"/>
        <w:numPr>
          <w:ilvl w:val="1"/>
          <w:numId w:val="12"/>
        </w:numPr>
        <w:spacing w:line="360" w:lineRule="auto"/>
        <w:jc w:val="both"/>
        <w:rPr>
          <w:rFonts w:ascii="Times New Roman" w:hAnsi="Times New Roman" w:cs="Times New Roman"/>
          <w:sz w:val="24"/>
          <w:szCs w:val="24"/>
        </w:rPr>
      </w:pPr>
      <w:r w:rsidRPr="0035750F">
        <w:rPr>
          <w:rFonts w:ascii="Times New Roman" w:hAnsi="Times New Roman" w:cs="Times New Roman"/>
          <w:sz w:val="24"/>
          <w:szCs w:val="24"/>
        </w:rPr>
        <w:t xml:space="preserve">Milyen ünnepi alkalomra viselték? </w:t>
      </w:r>
    </w:p>
    <w:p w14:paraId="74C7862E" w14:textId="77777777" w:rsidR="008350FB" w:rsidRPr="0035750F" w:rsidRDefault="008350FB" w:rsidP="008350FB">
      <w:pPr>
        <w:pStyle w:val="Listaszerbekezds"/>
        <w:numPr>
          <w:ilvl w:val="1"/>
          <w:numId w:val="12"/>
        </w:numPr>
        <w:spacing w:line="360" w:lineRule="auto"/>
        <w:jc w:val="both"/>
        <w:rPr>
          <w:rFonts w:ascii="Times New Roman" w:hAnsi="Times New Roman" w:cs="Times New Roman"/>
          <w:sz w:val="24"/>
          <w:szCs w:val="24"/>
        </w:rPr>
      </w:pPr>
      <w:r w:rsidRPr="0035750F">
        <w:rPr>
          <w:rFonts w:ascii="Times New Roman" w:hAnsi="Times New Roman" w:cs="Times New Roman"/>
          <w:sz w:val="24"/>
          <w:szCs w:val="24"/>
        </w:rPr>
        <w:t>Mitől függött, milyen alkalomra melyiket vették fel?</w:t>
      </w:r>
    </w:p>
    <w:p w14:paraId="2711C5BB" w14:textId="3433F0D9" w:rsidR="008350FB" w:rsidRPr="0035750F" w:rsidRDefault="008350FB" w:rsidP="008350FB">
      <w:pPr>
        <w:pStyle w:val="Listaszerbekezds"/>
        <w:numPr>
          <w:ilvl w:val="0"/>
          <w:numId w:val="12"/>
        </w:numPr>
        <w:spacing w:line="360" w:lineRule="auto"/>
        <w:jc w:val="both"/>
        <w:rPr>
          <w:rFonts w:ascii="Times New Roman" w:hAnsi="Times New Roman" w:cs="Times New Roman"/>
          <w:sz w:val="24"/>
          <w:szCs w:val="24"/>
          <w:u w:val="single"/>
        </w:rPr>
      </w:pPr>
      <w:r w:rsidRPr="0035750F">
        <w:rPr>
          <w:rFonts w:ascii="Times New Roman" w:hAnsi="Times New Roman" w:cs="Times New Roman"/>
          <w:sz w:val="24"/>
          <w:szCs w:val="24"/>
          <w:u w:val="single"/>
        </w:rPr>
        <w:t xml:space="preserve">Viselet </w:t>
      </w:r>
      <w:r>
        <w:rPr>
          <w:rFonts w:ascii="Times New Roman" w:hAnsi="Times New Roman" w:cs="Times New Roman"/>
          <w:sz w:val="24"/>
          <w:szCs w:val="24"/>
          <w:u w:val="single"/>
        </w:rPr>
        <w:t>általános f</w:t>
      </w:r>
      <w:r w:rsidRPr="0035750F">
        <w:rPr>
          <w:rFonts w:ascii="Times New Roman" w:hAnsi="Times New Roman" w:cs="Times New Roman"/>
          <w:sz w:val="24"/>
          <w:szCs w:val="24"/>
          <w:u w:val="single"/>
        </w:rPr>
        <w:t>elépítése</w:t>
      </w:r>
    </w:p>
    <w:p w14:paraId="6FDB59C4" w14:textId="5184E0D4" w:rsidR="008350FB" w:rsidRPr="0035750F" w:rsidRDefault="008350FB" w:rsidP="008350FB">
      <w:pPr>
        <w:pStyle w:val="Listaszerbekezds"/>
        <w:numPr>
          <w:ilvl w:val="1"/>
          <w:numId w:val="12"/>
        </w:numPr>
        <w:spacing w:line="360" w:lineRule="auto"/>
        <w:jc w:val="both"/>
        <w:rPr>
          <w:rFonts w:ascii="Times New Roman" w:hAnsi="Times New Roman" w:cs="Times New Roman"/>
          <w:sz w:val="24"/>
          <w:szCs w:val="24"/>
        </w:rPr>
      </w:pPr>
      <w:r w:rsidRPr="0035750F">
        <w:rPr>
          <w:rFonts w:ascii="Times New Roman" w:hAnsi="Times New Roman" w:cs="Times New Roman"/>
          <w:sz w:val="24"/>
          <w:szCs w:val="24"/>
        </w:rPr>
        <w:t>Lábbeli (és lábravaló harisnya)</w:t>
      </w:r>
    </w:p>
    <w:p w14:paraId="4D0FB54E" w14:textId="77777777" w:rsidR="008350FB" w:rsidRPr="0035750F" w:rsidRDefault="008350FB" w:rsidP="008350FB">
      <w:pPr>
        <w:pStyle w:val="Listaszerbekezds"/>
        <w:numPr>
          <w:ilvl w:val="1"/>
          <w:numId w:val="12"/>
        </w:numPr>
        <w:spacing w:line="360" w:lineRule="auto"/>
        <w:jc w:val="both"/>
        <w:rPr>
          <w:rFonts w:ascii="Times New Roman" w:hAnsi="Times New Roman" w:cs="Times New Roman"/>
          <w:sz w:val="24"/>
          <w:szCs w:val="24"/>
        </w:rPr>
      </w:pPr>
      <w:r w:rsidRPr="0035750F">
        <w:rPr>
          <w:rFonts w:ascii="Times New Roman" w:hAnsi="Times New Roman" w:cs="Times New Roman"/>
          <w:sz w:val="24"/>
          <w:szCs w:val="24"/>
        </w:rPr>
        <w:t>Alsóöltözet</w:t>
      </w:r>
    </w:p>
    <w:p w14:paraId="6EAB49F9" w14:textId="77777777" w:rsidR="008350FB" w:rsidRPr="0035750F" w:rsidRDefault="008350FB" w:rsidP="008350FB">
      <w:pPr>
        <w:pStyle w:val="Listaszerbekezds"/>
        <w:numPr>
          <w:ilvl w:val="1"/>
          <w:numId w:val="12"/>
        </w:numPr>
        <w:spacing w:line="360" w:lineRule="auto"/>
        <w:jc w:val="both"/>
        <w:rPr>
          <w:rFonts w:ascii="Times New Roman" w:hAnsi="Times New Roman" w:cs="Times New Roman"/>
          <w:sz w:val="24"/>
          <w:szCs w:val="24"/>
        </w:rPr>
      </w:pPr>
      <w:r w:rsidRPr="0035750F">
        <w:rPr>
          <w:rFonts w:ascii="Times New Roman" w:hAnsi="Times New Roman" w:cs="Times New Roman"/>
          <w:sz w:val="24"/>
          <w:szCs w:val="24"/>
        </w:rPr>
        <w:t>Felsőöltözet</w:t>
      </w:r>
    </w:p>
    <w:p w14:paraId="3C41D117" w14:textId="0A0A5FB3" w:rsidR="008350FB" w:rsidRDefault="008350FB" w:rsidP="008350FB">
      <w:pPr>
        <w:pStyle w:val="Listaszerbekezds"/>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Pr="0035750F">
        <w:rPr>
          <w:rFonts w:ascii="Times New Roman" w:hAnsi="Times New Roman" w:cs="Times New Roman"/>
          <w:sz w:val="24"/>
          <w:szCs w:val="24"/>
        </w:rPr>
        <w:t>ajviselet</w:t>
      </w:r>
      <w:r>
        <w:rPr>
          <w:rFonts w:ascii="Times New Roman" w:hAnsi="Times New Roman" w:cs="Times New Roman"/>
          <w:sz w:val="24"/>
          <w:szCs w:val="24"/>
        </w:rPr>
        <w:t xml:space="preserve"> és fejrevaló</w:t>
      </w:r>
    </w:p>
    <w:p w14:paraId="43FF2E1B" w14:textId="3FF38D54" w:rsidR="008350FB" w:rsidRDefault="008350FB" w:rsidP="008350FB">
      <w:pPr>
        <w:pStyle w:val="Listaszerbekezds"/>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Kiegészítők</w:t>
      </w:r>
    </w:p>
    <w:p w14:paraId="72A9B576" w14:textId="70770C7C" w:rsidR="008350FB" w:rsidRPr="0035750F" w:rsidRDefault="008350FB" w:rsidP="008350FB">
      <w:pPr>
        <w:pStyle w:val="Listaszerbekezds"/>
        <w:numPr>
          <w:ilvl w:val="0"/>
          <w:numId w:val="12"/>
        </w:numPr>
        <w:spacing w:line="360" w:lineRule="auto"/>
        <w:jc w:val="both"/>
        <w:rPr>
          <w:rFonts w:ascii="Times New Roman" w:hAnsi="Times New Roman" w:cs="Times New Roman"/>
          <w:sz w:val="24"/>
          <w:szCs w:val="24"/>
          <w:u w:val="single"/>
        </w:rPr>
      </w:pPr>
      <w:r w:rsidRPr="0035750F">
        <w:rPr>
          <w:rFonts w:ascii="Times New Roman" w:hAnsi="Times New Roman" w:cs="Times New Roman"/>
          <w:sz w:val="24"/>
          <w:szCs w:val="24"/>
          <w:u w:val="single"/>
        </w:rPr>
        <w:t xml:space="preserve">Viselet </w:t>
      </w:r>
      <w:r>
        <w:rPr>
          <w:rFonts w:ascii="Times New Roman" w:hAnsi="Times New Roman" w:cs="Times New Roman"/>
          <w:sz w:val="24"/>
          <w:szCs w:val="24"/>
          <w:u w:val="single"/>
        </w:rPr>
        <w:t>előállítása és formai tulajdonságai</w:t>
      </w:r>
    </w:p>
    <w:p w14:paraId="73A35AC9" w14:textId="77777777" w:rsidR="008350FB" w:rsidRDefault="008350FB" w:rsidP="008350FB">
      <w:pPr>
        <w:pStyle w:val="Listaszerbekezds"/>
        <w:numPr>
          <w:ilvl w:val="1"/>
          <w:numId w:val="12"/>
        </w:numPr>
        <w:spacing w:line="360" w:lineRule="auto"/>
        <w:jc w:val="both"/>
        <w:rPr>
          <w:rFonts w:ascii="Times New Roman" w:hAnsi="Times New Roman" w:cs="Times New Roman"/>
          <w:sz w:val="24"/>
          <w:szCs w:val="24"/>
        </w:rPr>
      </w:pPr>
      <w:r w:rsidRPr="0035750F">
        <w:rPr>
          <w:rFonts w:ascii="Times New Roman" w:hAnsi="Times New Roman" w:cs="Times New Roman"/>
          <w:sz w:val="24"/>
          <w:szCs w:val="24"/>
        </w:rPr>
        <w:t>Miből kész</w:t>
      </w:r>
      <w:r>
        <w:rPr>
          <w:rFonts w:ascii="Times New Roman" w:hAnsi="Times New Roman" w:cs="Times New Roman"/>
          <w:sz w:val="24"/>
          <w:szCs w:val="24"/>
        </w:rPr>
        <w:t xml:space="preserve">ült? Miért? </w:t>
      </w:r>
      <w:r w:rsidRPr="004355A9">
        <w:rPr>
          <w:rFonts w:ascii="Times New Roman" w:hAnsi="Times New Roman" w:cs="Times New Roman"/>
          <w:sz w:val="24"/>
          <w:szCs w:val="24"/>
        </w:rPr>
        <w:t>Milyen színű, mintájú és anyagú textileket használtak?</w:t>
      </w:r>
    </w:p>
    <w:p w14:paraId="5CDED903" w14:textId="77777777" w:rsidR="008350FB" w:rsidRPr="004355A9" w:rsidRDefault="008350FB" w:rsidP="008350FB">
      <w:pPr>
        <w:pStyle w:val="Listaszerbekezds"/>
        <w:numPr>
          <w:ilvl w:val="1"/>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Honnan szerezték be? Hogyan és ki készítette?</w:t>
      </w:r>
    </w:p>
    <w:p w14:paraId="2F9897FA" w14:textId="77777777" w:rsidR="008350FB" w:rsidRPr="0035750F" w:rsidRDefault="008350FB" w:rsidP="008350FB">
      <w:pPr>
        <w:pStyle w:val="Listaszerbekezds"/>
        <w:numPr>
          <w:ilvl w:val="0"/>
          <w:numId w:val="12"/>
        </w:numPr>
        <w:spacing w:line="360" w:lineRule="auto"/>
        <w:jc w:val="both"/>
        <w:rPr>
          <w:rFonts w:ascii="Times New Roman" w:hAnsi="Times New Roman" w:cs="Times New Roman"/>
          <w:sz w:val="24"/>
          <w:szCs w:val="24"/>
          <w:u w:val="single"/>
        </w:rPr>
      </w:pPr>
      <w:r w:rsidRPr="0035750F">
        <w:rPr>
          <w:rFonts w:ascii="Times New Roman" w:hAnsi="Times New Roman" w:cs="Times New Roman"/>
          <w:sz w:val="24"/>
          <w:szCs w:val="24"/>
          <w:u w:val="single"/>
        </w:rPr>
        <w:t>Kivetkőzés</w:t>
      </w:r>
      <w:r>
        <w:rPr>
          <w:rFonts w:ascii="Times New Roman" w:hAnsi="Times New Roman" w:cs="Times New Roman"/>
          <w:sz w:val="24"/>
          <w:szCs w:val="24"/>
          <w:u w:val="single"/>
        </w:rPr>
        <w:t xml:space="preserve"> folyamata és hozzávetőleges</w:t>
      </w:r>
      <w:r w:rsidRPr="0035750F">
        <w:rPr>
          <w:rFonts w:ascii="Times New Roman" w:hAnsi="Times New Roman" w:cs="Times New Roman"/>
          <w:sz w:val="24"/>
          <w:szCs w:val="24"/>
          <w:u w:val="single"/>
        </w:rPr>
        <w:t xml:space="preserve"> időpontja </w:t>
      </w:r>
    </w:p>
    <w:p w14:paraId="0C0B2751" w14:textId="77777777" w:rsidR="008350FB" w:rsidRPr="0035750F" w:rsidRDefault="008350FB" w:rsidP="008350FB">
      <w:pPr>
        <w:pStyle w:val="Listaszerbekezds"/>
        <w:numPr>
          <w:ilvl w:val="0"/>
          <w:numId w:val="12"/>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Hagyományos viseleti formák újra felelevenítése</w:t>
      </w:r>
    </w:p>
    <w:p w14:paraId="22F00B92" w14:textId="77777777" w:rsidR="008350FB" w:rsidRDefault="008350FB" w:rsidP="008350FB">
      <w:pPr>
        <w:pStyle w:val="Listaszerbekezds"/>
        <w:numPr>
          <w:ilvl w:val="1"/>
          <w:numId w:val="12"/>
        </w:num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Jellemző-e a vizsgált településen?</w:t>
      </w:r>
    </w:p>
    <w:p w14:paraId="6DF89BE7" w14:textId="77777777" w:rsidR="008350FB" w:rsidRDefault="008350FB" w:rsidP="008350FB">
      <w:pPr>
        <w:pStyle w:val="Listaszerbekezds"/>
        <w:numPr>
          <w:ilvl w:val="1"/>
          <w:numId w:val="12"/>
        </w:num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 állhat hátterében a hagyományos sváb viselet újbóli felöltése iránti érdeklődésnek?</w:t>
      </w:r>
    </w:p>
    <w:p w14:paraId="7581F223" w14:textId="77777777" w:rsidR="008350FB" w:rsidRDefault="008350FB" w:rsidP="008350FB">
      <w:pPr>
        <w:pStyle w:val="Listaszerbekezds"/>
        <w:numPr>
          <w:ilvl w:val="1"/>
          <w:numId w:val="12"/>
        </w:num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Mi okozhatja, ha adott településen erre nincs igény, érdeklődés?</w:t>
      </w:r>
    </w:p>
    <w:p w14:paraId="517C29B1" w14:textId="5428110F" w:rsidR="00F069C5" w:rsidRDefault="008350FB" w:rsidP="008350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Interjúk készítése mellett adott település viseleteinek megismerését a helyi svábság tárgyi kultúrájának egy </w:t>
      </w:r>
      <w:r w:rsidR="00806B2A">
        <w:rPr>
          <w:rFonts w:ascii="Times New Roman" w:hAnsi="Times New Roman" w:cs="Times New Roman"/>
          <w:sz w:val="24"/>
          <w:szCs w:val="24"/>
        </w:rPr>
        <w:t>része, a népviselet</w:t>
      </w:r>
      <w:r>
        <w:rPr>
          <w:rFonts w:ascii="Times New Roman" w:hAnsi="Times New Roman" w:cs="Times New Roman"/>
          <w:sz w:val="24"/>
          <w:szCs w:val="24"/>
        </w:rPr>
        <w:t xml:space="preserve"> eredeti viseleti darab</w:t>
      </w:r>
      <w:r w:rsidR="00806B2A">
        <w:rPr>
          <w:rFonts w:ascii="Times New Roman" w:hAnsi="Times New Roman" w:cs="Times New Roman"/>
          <w:sz w:val="24"/>
          <w:szCs w:val="24"/>
        </w:rPr>
        <w:t>jainak</w:t>
      </w:r>
      <w:r>
        <w:rPr>
          <w:rFonts w:ascii="Times New Roman" w:hAnsi="Times New Roman" w:cs="Times New Roman"/>
          <w:sz w:val="24"/>
          <w:szCs w:val="24"/>
        </w:rPr>
        <w:t xml:space="preserve"> felkutatásával, gyűjtésével és dokumentálásával tettem meg</w:t>
      </w:r>
      <w:r w:rsidR="00806B2A">
        <w:rPr>
          <w:rFonts w:ascii="Times New Roman" w:hAnsi="Times New Roman" w:cs="Times New Roman"/>
          <w:sz w:val="24"/>
          <w:szCs w:val="24"/>
        </w:rPr>
        <w:t xml:space="preserve">. Tanulmányoztam saját viseleti gyűjteményemet, egyéni- és tájházak, tájszobák, múzeumok gyűjteményeit, melyekről részletek és aprólékos fotódokumentációt is készítettem, ezeket privát adatbázisba rendezve. </w:t>
      </w:r>
      <w:r w:rsidR="00B754DD">
        <w:rPr>
          <w:rFonts w:ascii="Times New Roman" w:hAnsi="Times New Roman" w:cs="Times New Roman"/>
          <w:sz w:val="24"/>
          <w:szCs w:val="24"/>
        </w:rPr>
        <w:t xml:space="preserve">Az interjúkról az adatközlők engedélyével hangfelvétel készült, melynek átiratát elkészítettem és kutatásom eredményeinek megfogalmazásánál használtam. </w:t>
      </w:r>
    </w:p>
    <w:p w14:paraId="20E7D3CE" w14:textId="355D4E9C" w:rsidR="00F069C5" w:rsidRDefault="007609A1" w:rsidP="007663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Kutatásom adatgyűjtésének harmadik pillére pedig az archív fotók, fényképek vi</w:t>
      </w:r>
      <w:r w:rsidR="007663E4">
        <w:rPr>
          <w:rFonts w:ascii="Times New Roman" w:hAnsi="Times New Roman" w:cs="Times New Roman"/>
          <w:sz w:val="24"/>
          <w:szCs w:val="24"/>
        </w:rPr>
        <w:t xml:space="preserve">zsgálata, melynek esetében szintén először saját, családi gyűjteményemet tanulmányoztam. A terepmunka során látott fényképeket kölcsönkértem, digitális másolatot készítettem róluk, ezeket szintén saját adatbázisomba rendeztem. </w:t>
      </w:r>
    </w:p>
    <w:p w14:paraId="586C7EDA" w14:textId="78B45586" w:rsidR="00F069C5" w:rsidRPr="00F069C5" w:rsidRDefault="00F069C5" w:rsidP="00F069C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63E4">
        <w:rPr>
          <w:rFonts w:ascii="Times New Roman" w:hAnsi="Times New Roman" w:cs="Times New Roman"/>
          <w:sz w:val="24"/>
          <w:szCs w:val="24"/>
        </w:rPr>
        <w:t xml:space="preserve">Alább látható, hogy a fent említett forrásokból kutatásom során </w:t>
      </w:r>
      <w:r w:rsidR="00B754DD">
        <w:rPr>
          <w:rFonts w:ascii="Times New Roman" w:hAnsi="Times New Roman" w:cs="Times New Roman"/>
          <w:sz w:val="24"/>
          <w:szCs w:val="24"/>
        </w:rPr>
        <w:t xml:space="preserve">adott településen mennyit sikerült készítenem és </w:t>
      </w:r>
      <w:r w:rsidR="00A07DB2">
        <w:rPr>
          <w:rFonts w:ascii="Times New Roman" w:hAnsi="Times New Roman" w:cs="Times New Roman"/>
          <w:sz w:val="24"/>
          <w:szCs w:val="24"/>
        </w:rPr>
        <w:t>megtekintenem.</w:t>
      </w:r>
    </w:p>
    <w:tbl>
      <w:tblPr>
        <w:tblStyle w:val="Rcsostblzat"/>
        <w:tblW w:w="8925" w:type="dxa"/>
        <w:jc w:val="center"/>
        <w:tblInd w:w="0" w:type="dxa"/>
        <w:tblLook w:val="04A0" w:firstRow="1" w:lastRow="0" w:firstColumn="1" w:lastColumn="0" w:noHBand="0" w:noVBand="1"/>
      </w:tblPr>
      <w:tblGrid>
        <w:gridCol w:w="3256"/>
        <w:gridCol w:w="1274"/>
        <w:gridCol w:w="2127"/>
        <w:gridCol w:w="2268"/>
      </w:tblGrid>
      <w:tr w:rsidR="00F069C5" w14:paraId="1EB9F89B" w14:textId="18E3F197" w:rsidTr="000C496F">
        <w:trPr>
          <w:jc w:val="center"/>
        </w:trPr>
        <w:tc>
          <w:tcPr>
            <w:tcW w:w="3256" w:type="dxa"/>
            <w:tcBorders>
              <w:top w:val="single" w:sz="12" w:space="0" w:color="auto"/>
              <w:left w:val="single" w:sz="12" w:space="0" w:color="auto"/>
              <w:bottom w:val="single" w:sz="12" w:space="0" w:color="auto"/>
              <w:right w:val="single" w:sz="8" w:space="0" w:color="auto"/>
            </w:tcBorders>
            <w:vAlign w:val="center"/>
            <w:hideMark/>
          </w:tcPr>
          <w:p w14:paraId="33CD3051" w14:textId="77777777" w:rsidR="00F069C5" w:rsidRDefault="00F069C5" w:rsidP="000C496F">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Település</w:t>
            </w:r>
          </w:p>
        </w:tc>
        <w:tc>
          <w:tcPr>
            <w:tcW w:w="1274" w:type="dxa"/>
            <w:tcBorders>
              <w:top w:val="single" w:sz="12" w:space="0" w:color="auto"/>
              <w:left w:val="single" w:sz="8" w:space="0" w:color="auto"/>
              <w:bottom w:val="single" w:sz="12" w:space="0" w:color="auto"/>
              <w:right w:val="single" w:sz="8" w:space="0" w:color="auto"/>
            </w:tcBorders>
            <w:vAlign w:val="center"/>
            <w:hideMark/>
          </w:tcPr>
          <w:p w14:paraId="61C35C54" w14:textId="5EB3D413" w:rsidR="00F069C5" w:rsidRDefault="00806B2A" w:rsidP="000C496F">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Interjúk</w:t>
            </w:r>
          </w:p>
        </w:tc>
        <w:tc>
          <w:tcPr>
            <w:tcW w:w="2127" w:type="dxa"/>
            <w:tcBorders>
              <w:top w:val="single" w:sz="12" w:space="0" w:color="auto"/>
              <w:left w:val="single" w:sz="8" w:space="0" w:color="auto"/>
              <w:bottom w:val="single" w:sz="12" w:space="0" w:color="auto"/>
              <w:right w:val="single" w:sz="8" w:space="0" w:color="auto"/>
            </w:tcBorders>
            <w:vAlign w:val="center"/>
          </w:tcPr>
          <w:p w14:paraId="4EF7675F" w14:textId="230750EA" w:rsidR="00F069C5" w:rsidRDefault="00806B2A" w:rsidP="000C496F">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Viseleti darabok</w:t>
            </w:r>
          </w:p>
        </w:tc>
        <w:tc>
          <w:tcPr>
            <w:tcW w:w="2268" w:type="dxa"/>
            <w:tcBorders>
              <w:top w:val="single" w:sz="12" w:space="0" w:color="auto"/>
              <w:left w:val="single" w:sz="8" w:space="0" w:color="auto"/>
              <w:bottom w:val="single" w:sz="12" w:space="0" w:color="auto"/>
              <w:right w:val="single" w:sz="12" w:space="0" w:color="auto"/>
            </w:tcBorders>
            <w:vAlign w:val="center"/>
          </w:tcPr>
          <w:p w14:paraId="7BB7F7F5" w14:textId="5FFEDEDB" w:rsidR="00F069C5" w:rsidRDefault="00806B2A" w:rsidP="000C496F">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Archív képek</w:t>
            </w:r>
          </w:p>
        </w:tc>
      </w:tr>
      <w:tr w:rsidR="00F069C5" w14:paraId="6258BDD2" w14:textId="5BB0647E" w:rsidTr="000C496F">
        <w:trPr>
          <w:jc w:val="center"/>
        </w:trPr>
        <w:tc>
          <w:tcPr>
            <w:tcW w:w="3256" w:type="dxa"/>
            <w:tcBorders>
              <w:top w:val="single" w:sz="12" w:space="0" w:color="auto"/>
              <w:left w:val="single" w:sz="4" w:space="0" w:color="auto"/>
              <w:bottom w:val="single" w:sz="4" w:space="0" w:color="auto"/>
              <w:right w:val="single" w:sz="4" w:space="0" w:color="auto"/>
            </w:tcBorders>
            <w:vAlign w:val="center"/>
            <w:hideMark/>
          </w:tcPr>
          <w:p w14:paraId="5F830FF9" w14:textId="77777777" w:rsidR="00F069C5" w:rsidRDefault="00F069C5" w:rsidP="000C496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Villánykövesd</w:t>
            </w:r>
          </w:p>
        </w:tc>
        <w:tc>
          <w:tcPr>
            <w:tcW w:w="1274" w:type="dxa"/>
            <w:tcBorders>
              <w:top w:val="single" w:sz="12" w:space="0" w:color="auto"/>
              <w:left w:val="single" w:sz="4" w:space="0" w:color="auto"/>
              <w:bottom w:val="single" w:sz="4" w:space="0" w:color="auto"/>
              <w:right w:val="single" w:sz="4" w:space="0" w:color="auto"/>
            </w:tcBorders>
            <w:vAlign w:val="center"/>
          </w:tcPr>
          <w:p w14:paraId="4208B01A" w14:textId="1620B3B4" w:rsidR="00F069C5" w:rsidRDefault="000C496F"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tcBorders>
              <w:top w:val="single" w:sz="12" w:space="0" w:color="auto"/>
              <w:left w:val="single" w:sz="4" w:space="0" w:color="auto"/>
              <w:bottom w:val="single" w:sz="4" w:space="0" w:color="auto"/>
              <w:right w:val="single" w:sz="4" w:space="0" w:color="auto"/>
            </w:tcBorders>
            <w:vAlign w:val="center"/>
          </w:tcPr>
          <w:p w14:paraId="7C3AC2F1" w14:textId="3913E8FE"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Borders>
              <w:top w:val="single" w:sz="12" w:space="0" w:color="auto"/>
              <w:left w:val="single" w:sz="4" w:space="0" w:color="auto"/>
              <w:bottom w:val="single" w:sz="4" w:space="0" w:color="auto"/>
              <w:right w:val="single" w:sz="4" w:space="0" w:color="auto"/>
            </w:tcBorders>
            <w:vAlign w:val="center"/>
          </w:tcPr>
          <w:p w14:paraId="190C2498" w14:textId="6B8B837C"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069C5" w14:paraId="6FD9775C" w14:textId="01E4A780" w:rsidTr="000C496F">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0176FC1B" w14:textId="77777777" w:rsidR="00F069C5" w:rsidRDefault="00F069C5" w:rsidP="000C496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Kisjakabfalva</w:t>
            </w:r>
          </w:p>
        </w:tc>
        <w:tc>
          <w:tcPr>
            <w:tcW w:w="1274" w:type="dxa"/>
            <w:tcBorders>
              <w:top w:val="single" w:sz="4" w:space="0" w:color="auto"/>
              <w:left w:val="single" w:sz="4" w:space="0" w:color="auto"/>
              <w:bottom w:val="single" w:sz="4" w:space="0" w:color="auto"/>
              <w:right w:val="single" w:sz="4" w:space="0" w:color="auto"/>
            </w:tcBorders>
            <w:vAlign w:val="center"/>
          </w:tcPr>
          <w:p w14:paraId="4CB250FA" w14:textId="0454B25E" w:rsidR="00F069C5" w:rsidRDefault="00B754DD"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vAlign w:val="center"/>
          </w:tcPr>
          <w:p w14:paraId="6DA63023" w14:textId="05162BB7"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vAlign w:val="center"/>
          </w:tcPr>
          <w:p w14:paraId="3BFA8988" w14:textId="0412EA26"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069C5" w14:paraId="3FA91D5A" w14:textId="157AEA72" w:rsidTr="000C496F">
        <w:trPr>
          <w:jc w:val="center"/>
        </w:trPr>
        <w:tc>
          <w:tcPr>
            <w:tcW w:w="3256" w:type="dxa"/>
            <w:tcBorders>
              <w:top w:val="single" w:sz="4" w:space="0" w:color="auto"/>
              <w:left w:val="single" w:sz="4" w:space="0" w:color="auto"/>
              <w:bottom w:val="single" w:sz="8" w:space="0" w:color="auto"/>
              <w:right w:val="single" w:sz="4" w:space="0" w:color="auto"/>
            </w:tcBorders>
            <w:vAlign w:val="center"/>
          </w:tcPr>
          <w:p w14:paraId="04C50959" w14:textId="77777777" w:rsidR="00F069C5" w:rsidRDefault="00F069C5" w:rsidP="000C496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Újpetre</w:t>
            </w:r>
          </w:p>
        </w:tc>
        <w:tc>
          <w:tcPr>
            <w:tcW w:w="1274" w:type="dxa"/>
            <w:tcBorders>
              <w:top w:val="single" w:sz="4" w:space="0" w:color="auto"/>
              <w:left w:val="single" w:sz="4" w:space="0" w:color="auto"/>
              <w:bottom w:val="single" w:sz="8" w:space="0" w:color="auto"/>
              <w:right w:val="single" w:sz="4" w:space="0" w:color="auto"/>
            </w:tcBorders>
            <w:vAlign w:val="center"/>
          </w:tcPr>
          <w:p w14:paraId="160457CD" w14:textId="3779BD4F" w:rsidR="00F069C5" w:rsidRDefault="000C496F"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Borders>
              <w:top w:val="single" w:sz="4" w:space="0" w:color="auto"/>
              <w:left w:val="single" w:sz="4" w:space="0" w:color="auto"/>
              <w:bottom w:val="single" w:sz="8" w:space="0" w:color="auto"/>
              <w:right w:val="single" w:sz="4" w:space="0" w:color="auto"/>
            </w:tcBorders>
            <w:vAlign w:val="center"/>
          </w:tcPr>
          <w:p w14:paraId="3C1BDFB5" w14:textId="43483D6A"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268" w:type="dxa"/>
            <w:tcBorders>
              <w:top w:val="single" w:sz="4" w:space="0" w:color="auto"/>
              <w:left w:val="single" w:sz="4" w:space="0" w:color="auto"/>
              <w:bottom w:val="single" w:sz="8" w:space="0" w:color="auto"/>
              <w:right w:val="single" w:sz="4" w:space="0" w:color="auto"/>
            </w:tcBorders>
            <w:vAlign w:val="center"/>
          </w:tcPr>
          <w:p w14:paraId="2780DF32" w14:textId="7D192F27"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069C5" w14:paraId="1A52E2FA" w14:textId="15FF5B75" w:rsidTr="000C496F">
        <w:trPr>
          <w:jc w:val="center"/>
        </w:trPr>
        <w:tc>
          <w:tcPr>
            <w:tcW w:w="3256" w:type="dxa"/>
            <w:tcBorders>
              <w:top w:val="single" w:sz="8" w:space="0" w:color="auto"/>
              <w:left w:val="single" w:sz="4" w:space="0" w:color="auto"/>
              <w:bottom w:val="single" w:sz="4" w:space="0" w:color="auto"/>
              <w:right w:val="single" w:sz="4" w:space="0" w:color="auto"/>
            </w:tcBorders>
            <w:vAlign w:val="center"/>
          </w:tcPr>
          <w:p w14:paraId="55D7E348" w14:textId="77777777" w:rsidR="00F069C5" w:rsidRDefault="00F069C5" w:rsidP="000C496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Nagybudmér</w:t>
            </w:r>
          </w:p>
        </w:tc>
        <w:tc>
          <w:tcPr>
            <w:tcW w:w="1274" w:type="dxa"/>
            <w:tcBorders>
              <w:top w:val="single" w:sz="8" w:space="0" w:color="auto"/>
              <w:left w:val="single" w:sz="4" w:space="0" w:color="auto"/>
              <w:bottom w:val="single" w:sz="4" w:space="0" w:color="auto"/>
              <w:right w:val="single" w:sz="4" w:space="0" w:color="auto"/>
            </w:tcBorders>
            <w:vAlign w:val="center"/>
          </w:tcPr>
          <w:p w14:paraId="563715F9" w14:textId="1B285C9C" w:rsidR="00F069C5" w:rsidRDefault="000C496F"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tcBorders>
              <w:top w:val="single" w:sz="8" w:space="0" w:color="auto"/>
              <w:left w:val="single" w:sz="4" w:space="0" w:color="auto"/>
              <w:bottom w:val="single" w:sz="4" w:space="0" w:color="auto"/>
              <w:right w:val="single" w:sz="4" w:space="0" w:color="auto"/>
            </w:tcBorders>
            <w:vAlign w:val="center"/>
          </w:tcPr>
          <w:p w14:paraId="0F85B4FD" w14:textId="7FEDDD16"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tcBorders>
              <w:top w:val="single" w:sz="8" w:space="0" w:color="auto"/>
              <w:left w:val="single" w:sz="4" w:space="0" w:color="auto"/>
              <w:bottom w:val="single" w:sz="4" w:space="0" w:color="auto"/>
              <w:right w:val="single" w:sz="4" w:space="0" w:color="auto"/>
            </w:tcBorders>
            <w:vAlign w:val="center"/>
          </w:tcPr>
          <w:p w14:paraId="00644643" w14:textId="5EA52D40"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069C5" w14:paraId="3A75943C" w14:textId="21E83901" w:rsidTr="000C496F">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78DA4B69" w14:textId="77777777" w:rsidR="00F069C5" w:rsidRDefault="00F069C5" w:rsidP="000C496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Vokány</w:t>
            </w:r>
          </w:p>
        </w:tc>
        <w:tc>
          <w:tcPr>
            <w:tcW w:w="1274" w:type="dxa"/>
            <w:tcBorders>
              <w:top w:val="single" w:sz="4" w:space="0" w:color="auto"/>
              <w:left w:val="single" w:sz="4" w:space="0" w:color="auto"/>
              <w:bottom w:val="single" w:sz="4" w:space="0" w:color="auto"/>
              <w:right w:val="single" w:sz="4" w:space="0" w:color="auto"/>
            </w:tcBorders>
            <w:vAlign w:val="center"/>
          </w:tcPr>
          <w:p w14:paraId="698BFCFE" w14:textId="2C848913" w:rsidR="00F069C5" w:rsidRDefault="000C496F"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vAlign w:val="center"/>
          </w:tcPr>
          <w:p w14:paraId="30607383" w14:textId="53954669"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268" w:type="dxa"/>
            <w:tcBorders>
              <w:top w:val="single" w:sz="4" w:space="0" w:color="auto"/>
              <w:left w:val="single" w:sz="4" w:space="0" w:color="auto"/>
              <w:bottom w:val="single" w:sz="4" w:space="0" w:color="auto"/>
              <w:right w:val="single" w:sz="4" w:space="0" w:color="auto"/>
            </w:tcBorders>
            <w:vAlign w:val="center"/>
          </w:tcPr>
          <w:p w14:paraId="64DFABD6" w14:textId="687ACC1F"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F069C5" w14:paraId="227C23AE" w14:textId="73D01C1D" w:rsidTr="000C496F">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4BC49438" w14:textId="77777777" w:rsidR="00F069C5" w:rsidRDefault="00F069C5" w:rsidP="000C496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Németmárok (ma Márok)</w:t>
            </w:r>
          </w:p>
        </w:tc>
        <w:tc>
          <w:tcPr>
            <w:tcW w:w="1274" w:type="dxa"/>
            <w:tcBorders>
              <w:top w:val="single" w:sz="4" w:space="0" w:color="auto"/>
              <w:left w:val="single" w:sz="4" w:space="0" w:color="auto"/>
              <w:bottom w:val="single" w:sz="4" w:space="0" w:color="auto"/>
              <w:right w:val="single" w:sz="4" w:space="0" w:color="auto"/>
            </w:tcBorders>
            <w:vAlign w:val="center"/>
          </w:tcPr>
          <w:p w14:paraId="4F76FAB0" w14:textId="12D52297" w:rsidR="00F069C5" w:rsidRDefault="000C496F"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vAlign w:val="center"/>
          </w:tcPr>
          <w:p w14:paraId="42049337" w14:textId="410BD5A8"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vAlign w:val="center"/>
          </w:tcPr>
          <w:p w14:paraId="11D3698B" w14:textId="19751B8B"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F069C5" w14:paraId="10E9DF2C" w14:textId="7684A746" w:rsidTr="000C496F">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0F7199B7" w14:textId="77777777" w:rsidR="00F069C5" w:rsidRDefault="00F069C5" w:rsidP="000C496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Németpalkonya (ma Palkonya)</w:t>
            </w:r>
          </w:p>
        </w:tc>
        <w:tc>
          <w:tcPr>
            <w:tcW w:w="1274" w:type="dxa"/>
            <w:tcBorders>
              <w:top w:val="single" w:sz="4" w:space="0" w:color="auto"/>
              <w:left w:val="single" w:sz="4" w:space="0" w:color="auto"/>
              <w:bottom w:val="single" w:sz="4" w:space="0" w:color="auto"/>
              <w:right w:val="single" w:sz="4" w:space="0" w:color="auto"/>
            </w:tcBorders>
            <w:vAlign w:val="center"/>
          </w:tcPr>
          <w:p w14:paraId="1422AA3F" w14:textId="65CEF464" w:rsidR="00F069C5" w:rsidRDefault="00B754DD"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vAlign w:val="center"/>
          </w:tcPr>
          <w:p w14:paraId="7777C349" w14:textId="47FF8727"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14:paraId="5A1227F5" w14:textId="40B19287"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069C5" w14:paraId="64C05006" w14:textId="0593C1D7" w:rsidTr="000C496F">
        <w:trPr>
          <w:jc w:val="center"/>
        </w:trPr>
        <w:tc>
          <w:tcPr>
            <w:tcW w:w="3256" w:type="dxa"/>
            <w:tcBorders>
              <w:top w:val="single" w:sz="4" w:space="0" w:color="auto"/>
              <w:left w:val="single" w:sz="4" w:space="0" w:color="auto"/>
              <w:bottom w:val="single" w:sz="12" w:space="0" w:color="auto"/>
              <w:right w:val="single" w:sz="4" w:space="0" w:color="auto"/>
            </w:tcBorders>
            <w:vAlign w:val="center"/>
          </w:tcPr>
          <w:p w14:paraId="77235BDF" w14:textId="77777777" w:rsidR="00F069C5" w:rsidRDefault="00F069C5" w:rsidP="000C496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Villány</w:t>
            </w:r>
          </w:p>
        </w:tc>
        <w:tc>
          <w:tcPr>
            <w:tcW w:w="1274" w:type="dxa"/>
            <w:tcBorders>
              <w:top w:val="single" w:sz="4" w:space="0" w:color="auto"/>
              <w:left w:val="single" w:sz="4" w:space="0" w:color="auto"/>
              <w:bottom w:val="single" w:sz="12" w:space="0" w:color="auto"/>
              <w:right w:val="single" w:sz="4" w:space="0" w:color="auto"/>
            </w:tcBorders>
            <w:vAlign w:val="center"/>
          </w:tcPr>
          <w:p w14:paraId="22885F64" w14:textId="7CE0BB1E" w:rsidR="00F069C5" w:rsidRDefault="00B754DD"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7" w:type="dxa"/>
            <w:tcBorders>
              <w:top w:val="single" w:sz="4" w:space="0" w:color="auto"/>
              <w:left w:val="single" w:sz="4" w:space="0" w:color="auto"/>
              <w:bottom w:val="single" w:sz="12" w:space="0" w:color="auto"/>
              <w:right w:val="single" w:sz="4" w:space="0" w:color="auto"/>
            </w:tcBorders>
            <w:vAlign w:val="center"/>
          </w:tcPr>
          <w:p w14:paraId="326079A6" w14:textId="4440CD70"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tcBorders>
              <w:top w:val="single" w:sz="4" w:space="0" w:color="auto"/>
              <w:left w:val="single" w:sz="4" w:space="0" w:color="auto"/>
              <w:bottom w:val="single" w:sz="12" w:space="0" w:color="auto"/>
              <w:right w:val="single" w:sz="4" w:space="0" w:color="auto"/>
            </w:tcBorders>
            <w:vAlign w:val="center"/>
          </w:tcPr>
          <w:p w14:paraId="108014CC" w14:textId="11B30782" w:rsidR="00F069C5"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B754DD" w:rsidRPr="000C496F" w14:paraId="74490215" w14:textId="77777777" w:rsidTr="000C496F">
        <w:tblPrEx>
          <w:jc w:val="left"/>
        </w:tblPrEx>
        <w:tc>
          <w:tcPr>
            <w:tcW w:w="3256" w:type="dxa"/>
            <w:tcBorders>
              <w:top w:val="single" w:sz="12" w:space="0" w:color="auto"/>
            </w:tcBorders>
            <w:vAlign w:val="center"/>
          </w:tcPr>
          <w:p w14:paraId="678CFC74" w14:textId="3541854C" w:rsidR="00B754DD" w:rsidRPr="000C496F" w:rsidRDefault="00B754DD" w:rsidP="000C496F">
            <w:pPr>
              <w:spacing w:before="100" w:beforeAutospacing="1" w:after="100" w:afterAutospacing="1" w:line="360" w:lineRule="auto"/>
              <w:rPr>
                <w:rFonts w:ascii="Times New Roman" w:hAnsi="Times New Roman" w:cs="Times New Roman"/>
                <w:sz w:val="24"/>
                <w:szCs w:val="24"/>
              </w:rPr>
            </w:pPr>
            <w:r w:rsidRPr="000C496F">
              <w:rPr>
                <w:rFonts w:ascii="Times New Roman" w:hAnsi="Times New Roman" w:cs="Times New Roman"/>
                <w:sz w:val="24"/>
                <w:szCs w:val="24"/>
              </w:rPr>
              <w:t>Összesen:</w:t>
            </w:r>
          </w:p>
        </w:tc>
        <w:tc>
          <w:tcPr>
            <w:tcW w:w="1274" w:type="dxa"/>
            <w:tcBorders>
              <w:top w:val="single" w:sz="12" w:space="0" w:color="auto"/>
            </w:tcBorders>
            <w:vAlign w:val="center"/>
          </w:tcPr>
          <w:p w14:paraId="26BDE7FA" w14:textId="459DA6CD" w:rsidR="00B754DD" w:rsidRPr="000C496F" w:rsidRDefault="000C496F" w:rsidP="000C496F">
            <w:pPr>
              <w:spacing w:before="100" w:beforeAutospacing="1" w:after="100" w:afterAutospacing="1" w:line="360" w:lineRule="auto"/>
              <w:jc w:val="center"/>
              <w:rPr>
                <w:rFonts w:ascii="Times New Roman" w:hAnsi="Times New Roman" w:cs="Times New Roman"/>
                <w:sz w:val="24"/>
                <w:szCs w:val="24"/>
              </w:rPr>
            </w:pPr>
            <w:r w:rsidRPr="000C496F">
              <w:rPr>
                <w:rFonts w:ascii="Times New Roman" w:hAnsi="Times New Roman" w:cs="Times New Roman"/>
                <w:sz w:val="24"/>
                <w:szCs w:val="24"/>
              </w:rPr>
              <w:t>1</w:t>
            </w:r>
            <w:r>
              <w:rPr>
                <w:rFonts w:ascii="Times New Roman" w:hAnsi="Times New Roman" w:cs="Times New Roman"/>
                <w:sz w:val="24"/>
                <w:szCs w:val="24"/>
              </w:rPr>
              <w:t>8</w:t>
            </w:r>
          </w:p>
        </w:tc>
        <w:tc>
          <w:tcPr>
            <w:tcW w:w="2127" w:type="dxa"/>
            <w:tcBorders>
              <w:top w:val="single" w:sz="12" w:space="0" w:color="auto"/>
            </w:tcBorders>
            <w:vAlign w:val="center"/>
          </w:tcPr>
          <w:p w14:paraId="5E7922A2" w14:textId="3EE8F9D9" w:rsidR="00B754DD" w:rsidRPr="000C496F"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2268" w:type="dxa"/>
            <w:tcBorders>
              <w:top w:val="single" w:sz="12" w:space="0" w:color="auto"/>
            </w:tcBorders>
            <w:vAlign w:val="center"/>
          </w:tcPr>
          <w:p w14:paraId="68327F42" w14:textId="1FF4FC65" w:rsidR="00B754DD" w:rsidRPr="000C496F" w:rsidRDefault="00BE3663" w:rsidP="000C496F">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125</w:t>
            </w:r>
          </w:p>
        </w:tc>
      </w:tr>
    </w:tbl>
    <w:p w14:paraId="2C4E93E4" w14:textId="6B1A5E2F" w:rsidR="00B754DD" w:rsidRPr="000C496F" w:rsidRDefault="00B754DD" w:rsidP="00B766EF">
      <w:pPr>
        <w:spacing w:before="100" w:beforeAutospacing="1" w:after="100" w:afterAutospacing="1" w:line="360" w:lineRule="auto"/>
        <w:jc w:val="both"/>
        <w:rPr>
          <w:rFonts w:ascii="Times New Roman" w:hAnsi="Times New Roman" w:cs="Times New Roman"/>
          <w:sz w:val="24"/>
          <w:szCs w:val="24"/>
        </w:rPr>
      </w:pPr>
    </w:p>
    <w:p w14:paraId="625C645D" w14:textId="0C66AADB" w:rsidR="00C87F24" w:rsidRPr="008B0CB7" w:rsidRDefault="00FD26B8" w:rsidP="00B766EF">
      <w:pPr>
        <w:pStyle w:val="Cmsor1"/>
        <w:spacing w:line="360" w:lineRule="auto"/>
      </w:pPr>
      <w:r w:rsidRPr="008B0CB7">
        <w:t xml:space="preserve">2. A baranyai </w:t>
      </w:r>
      <w:commentRangeStart w:id="3"/>
      <w:r w:rsidRPr="008B0CB7">
        <w:t>svábok</w:t>
      </w:r>
      <w:commentRangeEnd w:id="3"/>
      <w:r w:rsidR="002C0B8E">
        <w:rPr>
          <w:rStyle w:val="Jegyzethivatkozs"/>
        </w:rPr>
        <w:commentReference w:id="3"/>
      </w:r>
      <w:r w:rsidR="009E26D3">
        <w:t xml:space="preserve"> és a viseletük alakulását befolyásoló történelmi tényezők</w:t>
      </w:r>
    </w:p>
    <w:p w14:paraId="3F7B51B8" w14:textId="7D0CE6B6" w:rsidR="00626403" w:rsidRPr="00626403" w:rsidRDefault="00FD26B8" w:rsidP="00626403">
      <w:pPr>
        <w:pStyle w:val="Cmsor2"/>
        <w:spacing w:before="100" w:beforeAutospacing="1" w:after="100" w:afterAutospacing="1" w:line="360" w:lineRule="auto"/>
      </w:pPr>
      <w:r>
        <w:lastRenderedPageBreak/>
        <w:t>2.1.</w:t>
      </w:r>
      <w:r w:rsidR="00A436FD" w:rsidRPr="007871AA">
        <w:t xml:space="preserve"> A baranyai svábok</w:t>
      </w:r>
      <w:r>
        <w:t xml:space="preserve"> </w:t>
      </w:r>
      <w:r w:rsidR="00FF4DCC">
        <w:t>történelme a közép- és újkorban</w:t>
      </w:r>
    </w:p>
    <w:p w14:paraId="55C74591" w14:textId="056C33E5" w:rsidR="00626403" w:rsidRDefault="00626403" w:rsidP="0062640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Habár saját kutatásom a német nemzetiség népviseletét alakító tényezőként aprólékosan nem vizsgálta a népcsoport életében bekövetkező történelmi változásokat és azok konkrét ráhatását a népviselet formáinak alakulására, több forrás említi őket, mint meghatározó tényezőt. Emellett fontosnak tartom a népcsoport gyökereinek és történetének megismertetését, így történelmüket röviden összefoglalva tervezem szemléltetni, mely események lehettek hatással anyagi kultúrájuk, így népviseletük változására. </w:t>
      </w:r>
    </w:p>
    <w:p w14:paraId="7B0E698B" w14:textId="7706AA7C" w:rsidR="00A436FD" w:rsidRDefault="00A436FD" w:rsidP="0062640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 Magyar Királyság területén már az Árpád-korban is éltek különböző német nyelvű</w:t>
      </w:r>
      <w:r w:rsidR="00130D4E">
        <w:rPr>
          <w:rFonts w:ascii="Times New Roman" w:hAnsi="Times New Roman" w:cs="Times New Roman"/>
          <w:sz w:val="24"/>
          <w:szCs w:val="24"/>
        </w:rPr>
        <w:t xml:space="preserve"> </w:t>
      </w:r>
      <w:r>
        <w:rPr>
          <w:rFonts w:ascii="Times New Roman" w:hAnsi="Times New Roman" w:cs="Times New Roman"/>
          <w:sz w:val="24"/>
          <w:szCs w:val="24"/>
        </w:rPr>
        <w:t>nép</w:t>
      </w:r>
      <w:r w:rsidR="00130D4E">
        <w:rPr>
          <w:rFonts w:ascii="Times New Roman" w:hAnsi="Times New Roman" w:cs="Times New Roman"/>
          <w:sz w:val="24"/>
          <w:szCs w:val="24"/>
        </w:rPr>
        <w:t>csoportok</w:t>
      </w:r>
      <w:r>
        <w:rPr>
          <w:rFonts w:ascii="Times New Roman" w:hAnsi="Times New Roman" w:cs="Times New Roman"/>
          <w:sz w:val="24"/>
          <w:szCs w:val="24"/>
        </w:rPr>
        <w:t xml:space="preserve">, </w:t>
      </w:r>
      <w:r w:rsidR="0035550E">
        <w:rPr>
          <w:rFonts w:ascii="Times New Roman" w:hAnsi="Times New Roman" w:cs="Times New Roman"/>
          <w:sz w:val="24"/>
          <w:szCs w:val="24"/>
        </w:rPr>
        <w:t>akik a</w:t>
      </w:r>
      <w:r>
        <w:rPr>
          <w:rFonts w:ascii="Times New Roman" w:hAnsi="Times New Roman" w:cs="Times New Roman"/>
          <w:sz w:val="24"/>
          <w:szCs w:val="24"/>
        </w:rPr>
        <w:t xml:space="preserve"> korabeli magyar társadalom fontos részét képezték</w:t>
      </w:r>
      <w:r w:rsidR="0035550E">
        <w:rPr>
          <w:rFonts w:ascii="Times New Roman" w:hAnsi="Times New Roman" w:cs="Times New Roman"/>
          <w:sz w:val="24"/>
          <w:szCs w:val="24"/>
        </w:rPr>
        <w:t>, e</w:t>
      </w:r>
      <w:r>
        <w:rPr>
          <w:rFonts w:ascii="Times New Roman" w:hAnsi="Times New Roman" w:cs="Times New Roman"/>
          <w:sz w:val="24"/>
          <w:szCs w:val="24"/>
        </w:rPr>
        <w:t xml:space="preserve">rre példa </w:t>
      </w:r>
      <w:r w:rsidR="00130D4E">
        <w:rPr>
          <w:rFonts w:ascii="Times New Roman" w:hAnsi="Times New Roman" w:cs="Times New Roman"/>
          <w:sz w:val="24"/>
          <w:szCs w:val="24"/>
        </w:rPr>
        <w:t>az 1224. évi Diploma Andreanum, II. András magyar király kiváltságlevele az erdélyi</w:t>
      </w:r>
      <w:r w:rsidR="00FD26B8">
        <w:rPr>
          <w:rFonts w:ascii="Times New Roman" w:hAnsi="Times New Roman" w:cs="Times New Roman"/>
          <w:sz w:val="24"/>
          <w:szCs w:val="24"/>
        </w:rPr>
        <w:t xml:space="preserve"> </w:t>
      </w:r>
      <w:r w:rsidR="00130D4E">
        <w:rPr>
          <w:rFonts w:ascii="Times New Roman" w:hAnsi="Times New Roman" w:cs="Times New Roman"/>
          <w:sz w:val="24"/>
          <w:szCs w:val="24"/>
        </w:rPr>
        <w:t xml:space="preserve">szász telepeseknek. Árpád-kori telepítésük a 13. század közepéig főként az ország gazdasági érdekeiből történt, a tatárjárást (1241-42) követően pedig demográfiai okai is voltak. A kézműves, kereskedő és iparos mesterséget űző németeknek ekkor jelentős szerepe volt az iparosodásban és a városfejlődésben, majd a tatárjárás okozta demográfiai csökkenés ellensúlyozásában, hiszen letelepülésükkel az ország lakossága megnövekedett. </w:t>
      </w:r>
    </w:p>
    <w:p w14:paraId="72F3EBFC" w14:textId="77777777" w:rsidR="000E5505" w:rsidRDefault="00130D4E" w:rsidP="00B766E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A magyarországi németség jelentős része</w:t>
      </w:r>
      <w:r w:rsidR="00FD26B8">
        <w:rPr>
          <w:rFonts w:ascii="Times New Roman" w:hAnsi="Times New Roman" w:cs="Times New Roman"/>
          <w:sz w:val="24"/>
          <w:szCs w:val="24"/>
        </w:rPr>
        <w:t>, ezáltal a baranyai svábok jelentős hányada</w:t>
      </w:r>
      <w:r>
        <w:rPr>
          <w:rFonts w:ascii="Times New Roman" w:hAnsi="Times New Roman" w:cs="Times New Roman"/>
          <w:sz w:val="24"/>
          <w:szCs w:val="24"/>
        </w:rPr>
        <w:t xml:space="preserve"> viszont</w:t>
      </w:r>
      <w:r w:rsidR="000E5505">
        <w:rPr>
          <w:rFonts w:ascii="Times New Roman" w:hAnsi="Times New Roman" w:cs="Times New Roman"/>
          <w:sz w:val="24"/>
          <w:szCs w:val="24"/>
        </w:rPr>
        <w:t xml:space="preserve"> nem a középkorban, hanem a 17. század végéig elhúzódó török küzdelmek és háborúskodás után a 18. században települt a Magyar Királyság területére. Baranya vármegyébe többségében ezen telepítéseknek első szakaszában (1689-1740)  érkeztek németek, III. Károly uralkodása alatt. A telepítések </w:t>
      </w:r>
      <w:r w:rsidR="00736304">
        <w:rPr>
          <w:rFonts w:ascii="Times New Roman" w:hAnsi="Times New Roman" w:cs="Times New Roman"/>
          <w:sz w:val="24"/>
          <w:szCs w:val="24"/>
        </w:rPr>
        <w:t xml:space="preserve">először spontán, majd </w:t>
      </w:r>
      <w:r w:rsidR="000E5505">
        <w:rPr>
          <w:rFonts w:ascii="Times New Roman" w:hAnsi="Times New Roman" w:cs="Times New Roman"/>
          <w:sz w:val="24"/>
          <w:szCs w:val="24"/>
        </w:rPr>
        <w:t>szervezett módon, állami és magán</w:t>
      </w:r>
      <w:r w:rsidR="00736304">
        <w:rPr>
          <w:rFonts w:ascii="Times New Roman" w:hAnsi="Times New Roman" w:cs="Times New Roman"/>
          <w:sz w:val="24"/>
          <w:szCs w:val="24"/>
        </w:rPr>
        <w:t xml:space="preserve"> formában is zajlottak, és hátterében nem csupán gazdasági és demográfiai okok álltak, de vallási, hatalmi és védelmi szempontokat is figyelembe vettek. </w:t>
      </w:r>
    </w:p>
    <w:p w14:paraId="12B1115E" w14:textId="77777777" w:rsidR="007871AA" w:rsidRDefault="007871AA" w:rsidP="00B766E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A 15-17. századi török küzdelmek nem csak jelentős emberveszteséget és az ország lakosságának csökkenését, de</w:t>
      </w:r>
      <w:r w:rsidR="00226E77">
        <w:rPr>
          <w:rFonts w:ascii="Times New Roman" w:hAnsi="Times New Roman" w:cs="Times New Roman"/>
          <w:sz w:val="24"/>
          <w:szCs w:val="24"/>
        </w:rPr>
        <w:t xml:space="preserve"> a királyi kincstár kimerülését,</w:t>
      </w:r>
      <w:r>
        <w:rPr>
          <w:rFonts w:ascii="Times New Roman" w:hAnsi="Times New Roman" w:cs="Times New Roman"/>
          <w:sz w:val="24"/>
          <w:szCs w:val="24"/>
        </w:rPr>
        <w:t xml:space="preserve"> éhínséget, pusztásodást, a művelésbe vont földterületek csökkenését és a településszerkezet átalakulását is maga után vonta;</w:t>
      </w:r>
      <w:r w:rsidR="00226E77">
        <w:rPr>
          <w:rFonts w:ascii="Times New Roman" w:hAnsi="Times New Roman" w:cs="Times New Roman"/>
          <w:sz w:val="24"/>
          <w:szCs w:val="24"/>
        </w:rPr>
        <w:t xml:space="preserve"> az</w:t>
      </w:r>
      <w:r>
        <w:rPr>
          <w:rFonts w:ascii="Times New Roman" w:hAnsi="Times New Roman" w:cs="Times New Roman"/>
          <w:sz w:val="24"/>
          <w:szCs w:val="24"/>
        </w:rPr>
        <w:t xml:space="preserve"> emellett kibontakozó, protestáns magyar főurak ellenállása</w:t>
      </w:r>
      <w:r w:rsidR="00226E77">
        <w:rPr>
          <w:rFonts w:ascii="Times New Roman" w:hAnsi="Times New Roman" w:cs="Times New Roman"/>
          <w:sz w:val="24"/>
          <w:szCs w:val="24"/>
        </w:rPr>
        <w:t xml:space="preserve"> pedig a királyi hatalmat rendítette meg.  Ezek </w:t>
      </w:r>
      <w:r>
        <w:rPr>
          <w:rFonts w:ascii="Times New Roman" w:hAnsi="Times New Roman" w:cs="Times New Roman"/>
          <w:sz w:val="24"/>
          <w:szCs w:val="24"/>
        </w:rPr>
        <w:t>ellensúlyozására</w:t>
      </w:r>
      <w:r w:rsidR="00226E77">
        <w:rPr>
          <w:rFonts w:ascii="Times New Roman" w:hAnsi="Times New Roman" w:cs="Times New Roman"/>
          <w:sz w:val="24"/>
          <w:szCs w:val="24"/>
        </w:rPr>
        <w:t xml:space="preserve"> és megoldására</w:t>
      </w:r>
      <w:r>
        <w:rPr>
          <w:rFonts w:ascii="Times New Roman" w:hAnsi="Times New Roman" w:cs="Times New Roman"/>
          <w:sz w:val="24"/>
          <w:szCs w:val="24"/>
        </w:rPr>
        <w:t xml:space="preserve"> született meg a németek betelepítésének gond</w:t>
      </w:r>
      <w:r w:rsidR="00226E77">
        <w:rPr>
          <w:rFonts w:ascii="Times New Roman" w:hAnsi="Times New Roman" w:cs="Times New Roman"/>
          <w:sz w:val="24"/>
          <w:szCs w:val="24"/>
        </w:rPr>
        <w:t xml:space="preserve">olata: mivel a római katolikus felekezethez tartoztak, III. Károly egy aulikus támogatói réteg kiépítésére törekedett a protestáns magyar főurakkal szemben, valamint határvidékekre való telepítésükkel az ország védelmét is biztosította volna. A német területen megszerzett, </w:t>
      </w:r>
      <w:r w:rsidR="00226E77">
        <w:rPr>
          <w:rFonts w:ascii="Times New Roman" w:hAnsi="Times New Roman" w:cs="Times New Roman"/>
          <w:sz w:val="24"/>
          <w:szCs w:val="24"/>
        </w:rPr>
        <w:lastRenderedPageBreak/>
        <w:t>fejlettebb mezőgazdasági ismereteik átadásával pedig a magyar agrikultúra fejlesztését, valamint a lakosság számának növekedését szerette volna elérni.</w:t>
      </w:r>
    </w:p>
    <w:p w14:paraId="2C26A433" w14:textId="22FBC32C" w:rsidR="008B0CB7" w:rsidRDefault="00736304" w:rsidP="00B766E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Bár már 1689-ben megjelent telepítési pátens, és zajlottak magántelepítések, az első szervezett telepítés 1712-ben, gr. Károlyi Sándor kezdeményezésére indult, majd III. Károly </w:t>
      </w:r>
      <w:r w:rsidR="007871AA">
        <w:rPr>
          <w:rFonts w:ascii="Times New Roman" w:hAnsi="Times New Roman" w:cs="Times New Roman"/>
          <w:sz w:val="24"/>
          <w:szCs w:val="24"/>
        </w:rPr>
        <w:t xml:space="preserve">szervezett telepítéseivel, 1722-ben bontakozott ki. Ekkor jött létre a Somogy, Tolna és </w:t>
      </w:r>
      <w:commentRangeStart w:id="4"/>
      <w:r w:rsidR="007871AA">
        <w:rPr>
          <w:rFonts w:ascii="Times New Roman" w:hAnsi="Times New Roman" w:cs="Times New Roman"/>
          <w:sz w:val="24"/>
          <w:szCs w:val="24"/>
        </w:rPr>
        <w:t>Baranya</w:t>
      </w:r>
      <w:commentRangeEnd w:id="4"/>
      <w:r w:rsidR="00F00702">
        <w:rPr>
          <w:rStyle w:val="Jegyzethivatkozs"/>
        </w:rPr>
        <w:commentReference w:id="4"/>
      </w:r>
      <w:r w:rsidR="007871AA">
        <w:rPr>
          <w:rFonts w:ascii="Times New Roman" w:hAnsi="Times New Roman" w:cs="Times New Roman"/>
          <w:sz w:val="24"/>
          <w:szCs w:val="24"/>
        </w:rPr>
        <w:t xml:space="preserve"> vármegyék területé</w:t>
      </w:r>
      <w:r w:rsidR="00383C9C">
        <w:rPr>
          <w:rFonts w:ascii="Times New Roman" w:hAnsi="Times New Roman" w:cs="Times New Roman"/>
          <w:sz w:val="24"/>
          <w:szCs w:val="24"/>
        </w:rPr>
        <w:t>n összefüggő egységet képező, németek lakta települések halmaza.</w:t>
      </w:r>
    </w:p>
    <w:p w14:paraId="2F7B30B3" w14:textId="6DBB5F2F" w:rsidR="00383C9C" w:rsidRPr="00626403" w:rsidRDefault="00383C9C" w:rsidP="00B766E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fent felsorolt történelmi események a baranyai németség viseletét több módon alakíthatták: népviseletüket befolyásolta </w:t>
      </w:r>
      <w:r w:rsidR="006861AC">
        <w:rPr>
          <w:rFonts w:ascii="Times New Roman" w:hAnsi="Times New Roman" w:cs="Times New Roman"/>
          <w:sz w:val="24"/>
          <w:szCs w:val="24"/>
        </w:rPr>
        <w:t xml:space="preserve">lakóhelyük az eredeti német nyelvterületen, valamint annak elhagyása, és a 19. században mellettük élő, más nemzetiségek kultúrája. </w:t>
      </w:r>
    </w:p>
    <w:p w14:paraId="6176100B" w14:textId="77777777" w:rsidR="008B0CB7" w:rsidRPr="00F00702" w:rsidRDefault="008B0CB7" w:rsidP="00B766EF">
      <w:pPr>
        <w:pStyle w:val="Cmsor2"/>
        <w:spacing w:before="100" w:beforeAutospacing="1" w:after="100" w:afterAutospacing="1" w:line="360" w:lineRule="auto"/>
      </w:pPr>
      <w:r w:rsidRPr="00F00702">
        <w:t>2.2. Modern kori változások a helyi németség életében</w:t>
      </w:r>
    </w:p>
    <w:p w14:paraId="36B38C12" w14:textId="516F9840" w:rsidR="008B0CB7" w:rsidRDefault="008B0CB7" w:rsidP="00B766E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különböző nemzetiségek betelepítésének köszönhetően a 18. század végére a Királyi Magyarország lakosságának száma megkétszereződött, mely bár demográfiailag pozitív változást jelentett, etnikai szempontból a magyarság abszolút többségének vesztését és relatív többségbe kerülését jelentette. A 18-19. század fordulóján több nemzetiség köreiben </w:t>
      </w:r>
      <w:r w:rsidR="004460BE">
        <w:rPr>
          <w:rFonts w:ascii="Times New Roman" w:hAnsi="Times New Roman" w:cs="Times New Roman"/>
          <w:sz w:val="24"/>
          <w:szCs w:val="24"/>
        </w:rPr>
        <w:t>kibontakozó</w:t>
      </w:r>
      <w:r>
        <w:rPr>
          <w:rFonts w:ascii="Times New Roman" w:hAnsi="Times New Roman" w:cs="Times New Roman"/>
          <w:sz w:val="24"/>
          <w:szCs w:val="24"/>
        </w:rPr>
        <w:t xml:space="preserve"> nemzeti mozgalmak, autonóm és szeparatista törekvés</w:t>
      </w:r>
      <w:r w:rsidR="004460BE">
        <w:rPr>
          <w:rFonts w:ascii="Times New Roman" w:hAnsi="Times New Roman" w:cs="Times New Roman"/>
          <w:sz w:val="24"/>
          <w:szCs w:val="24"/>
        </w:rPr>
        <w:t xml:space="preserve">ekkel, és az ezt kezelni hivatott, állami igazgatással és törvénykezéssel erőltetett asszimilációval szemben a magyarországi németség </w:t>
      </w:r>
      <w:commentRangeStart w:id="5"/>
      <w:r w:rsidR="004460BE">
        <w:rPr>
          <w:rFonts w:ascii="Times New Roman" w:hAnsi="Times New Roman" w:cs="Times New Roman"/>
          <w:sz w:val="24"/>
          <w:szCs w:val="24"/>
        </w:rPr>
        <w:t xml:space="preserve">önként azonosult a magyar nemzeteszmével </w:t>
      </w:r>
      <w:commentRangeEnd w:id="5"/>
      <w:r w:rsidR="004460BE">
        <w:rPr>
          <w:rStyle w:val="Jegyzethivatkozs"/>
        </w:rPr>
        <w:commentReference w:id="5"/>
      </w:r>
      <w:r w:rsidR="004460BE">
        <w:rPr>
          <w:rFonts w:ascii="Times New Roman" w:hAnsi="Times New Roman" w:cs="Times New Roman"/>
          <w:sz w:val="24"/>
          <w:szCs w:val="24"/>
        </w:rPr>
        <w:t xml:space="preserve">és asszimilálódott a magyar társadalomba. </w:t>
      </w:r>
    </w:p>
    <w:p w14:paraId="52EBC1B3" w14:textId="69B2581F" w:rsidR="0035550E" w:rsidRDefault="00F82FDF" w:rsidP="00B766E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A</w:t>
      </w:r>
      <w:r w:rsidR="00F00702">
        <w:rPr>
          <w:rFonts w:ascii="Times New Roman" w:hAnsi="Times New Roman" w:cs="Times New Roman"/>
          <w:sz w:val="24"/>
          <w:szCs w:val="24"/>
        </w:rPr>
        <w:t xml:space="preserve"> helyi németség életében </w:t>
      </w:r>
      <w:r w:rsidR="00D00C92">
        <w:rPr>
          <w:rFonts w:ascii="Times New Roman" w:hAnsi="Times New Roman" w:cs="Times New Roman"/>
          <w:sz w:val="24"/>
          <w:szCs w:val="24"/>
        </w:rPr>
        <w:t>a leg</w:t>
      </w:r>
      <w:r w:rsidR="00F00702">
        <w:rPr>
          <w:rFonts w:ascii="Times New Roman" w:hAnsi="Times New Roman" w:cs="Times New Roman"/>
          <w:sz w:val="24"/>
          <w:szCs w:val="24"/>
        </w:rPr>
        <w:t>jelentős</w:t>
      </w:r>
      <w:r w:rsidR="00D00C92">
        <w:rPr>
          <w:rFonts w:ascii="Times New Roman" w:hAnsi="Times New Roman" w:cs="Times New Roman"/>
          <w:sz w:val="24"/>
          <w:szCs w:val="24"/>
        </w:rPr>
        <w:t>ebb</w:t>
      </w:r>
      <w:r w:rsidR="00F00702">
        <w:rPr>
          <w:rFonts w:ascii="Times New Roman" w:hAnsi="Times New Roman" w:cs="Times New Roman"/>
          <w:sz w:val="24"/>
          <w:szCs w:val="24"/>
        </w:rPr>
        <w:t xml:space="preserve"> változást a</w:t>
      </w:r>
      <w:r>
        <w:rPr>
          <w:rFonts w:ascii="Times New Roman" w:hAnsi="Times New Roman" w:cs="Times New Roman"/>
          <w:sz w:val="24"/>
          <w:szCs w:val="24"/>
        </w:rPr>
        <w:t xml:space="preserve"> </w:t>
      </w:r>
      <w:r w:rsidR="00F00702">
        <w:rPr>
          <w:rFonts w:ascii="Times New Roman" w:hAnsi="Times New Roman" w:cs="Times New Roman"/>
          <w:sz w:val="24"/>
          <w:szCs w:val="24"/>
        </w:rPr>
        <w:t>második világháborút követő kollektív megtorlás időszaka jelentett (1944-1948</w:t>
      </w:r>
      <w:r w:rsidR="00620134">
        <w:rPr>
          <w:rFonts w:ascii="Times New Roman" w:hAnsi="Times New Roman" w:cs="Times New Roman"/>
          <w:sz w:val="24"/>
          <w:szCs w:val="24"/>
        </w:rPr>
        <w:t>). 1945-</w:t>
      </w:r>
      <w:r w:rsidR="00D00C92">
        <w:rPr>
          <w:rFonts w:ascii="Times New Roman" w:hAnsi="Times New Roman" w:cs="Times New Roman"/>
          <w:sz w:val="24"/>
          <w:szCs w:val="24"/>
        </w:rPr>
        <w:t>ben az Ideiglenes Nemzeti Kormány rendeletének következményeképp összeállították a közmunkára kötelezett magyarországi németek névsorát, melyet a németség ezreinek Szovjetunióba hurcolására használtak fe</w:t>
      </w:r>
      <w:r w:rsidR="00233F84">
        <w:rPr>
          <w:rFonts w:ascii="Times New Roman" w:hAnsi="Times New Roman" w:cs="Times New Roman"/>
          <w:sz w:val="24"/>
          <w:szCs w:val="24"/>
        </w:rPr>
        <w:t xml:space="preserve">l. A Vörös Hadsereg katonai parancsa rendelte el </w:t>
      </w:r>
      <w:commentRangeStart w:id="6"/>
      <w:r w:rsidR="00233F84">
        <w:rPr>
          <w:rFonts w:ascii="Times New Roman" w:hAnsi="Times New Roman" w:cs="Times New Roman"/>
          <w:sz w:val="24"/>
          <w:szCs w:val="24"/>
        </w:rPr>
        <w:t>„</w:t>
      </w:r>
      <w:r w:rsidR="00233F84" w:rsidRPr="00233F84">
        <w:rPr>
          <w:rFonts w:ascii="Times New Roman" w:hAnsi="Times New Roman" w:cs="Times New Roman"/>
          <w:sz w:val="24"/>
          <w:szCs w:val="24"/>
        </w:rPr>
        <w:t>az összes német származású, munkaképes személy mozgósítását, amely a férfiaknál 17 – 48 év közötti, a nőknél 18-30 év közötti életkort jelentette. Magyarországról, így kb. 60-65 ezer német származású személyt vittek ki a Szovjetunióba munkaszolgálatra.</w:t>
      </w:r>
      <w:r w:rsidR="00233F84">
        <w:rPr>
          <w:rFonts w:ascii="Times New Roman" w:hAnsi="Times New Roman" w:cs="Times New Roman"/>
          <w:sz w:val="24"/>
          <w:szCs w:val="24"/>
        </w:rPr>
        <w:t>”</w:t>
      </w:r>
      <w:commentRangeEnd w:id="6"/>
      <w:r w:rsidR="00233F84">
        <w:rPr>
          <w:rStyle w:val="Jegyzethivatkozs"/>
        </w:rPr>
        <w:commentReference w:id="6"/>
      </w:r>
      <w:r w:rsidR="0035550E">
        <w:rPr>
          <w:rFonts w:ascii="Times New Roman" w:hAnsi="Times New Roman" w:cs="Times New Roman"/>
          <w:sz w:val="24"/>
          <w:szCs w:val="24"/>
        </w:rPr>
        <w:t xml:space="preserve"> Ez volt az ún. „málenkij robot”, mely a németség ellen irányuló retorzió első hullámát jelentette.</w:t>
      </w:r>
      <w:r w:rsidR="00E44382">
        <w:rPr>
          <w:rFonts w:ascii="Times New Roman" w:hAnsi="Times New Roman" w:cs="Times New Roman"/>
          <w:sz w:val="24"/>
          <w:szCs w:val="24"/>
        </w:rPr>
        <w:t xml:space="preserve"> </w:t>
      </w:r>
      <w:r w:rsidR="00977B5F">
        <w:rPr>
          <w:rFonts w:ascii="Times New Roman" w:hAnsi="Times New Roman" w:cs="Times New Roman"/>
          <w:sz w:val="24"/>
          <w:szCs w:val="24"/>
        </w:rPr>
        <w:t>További változást hozott továbbá</w:t>
      </w:r>
      <w:r w:rsidR="0035550E">
        <w:rPr>
          <w:rFonts w:ascii="Times New Roman" w:hAnsi="Times New Roman" w:cs="Times New Roman"/>
          <w:sz w:val="24"/>
          <w:szCs w:val="24"/>
        </w:rPr>
        <w:t xml:space="preserve"> az először Bukovinából kitelepített, majd Dél-Dunántúlra menekülő székelység</w:t>
      </w:r>
      <w:r w:rsidR="00977B5F">
        <w:rPr>
          <w:rFonts w:ascii="Times New Roman" w:hAnsi="Times New Roman" w:cs="Times New Roman"/>
          <w:sz w:val="24"/>
          <w:szCs w:val="24"/>
        </w:rPr>
        <w:t>, mely a helyi németség kultúrájára és hagyományaira gyakorolhatott hatást, saját értékeinek közvetítésével.</w:t>
      </w:r>
    </w:p>
    <w:p w14:paraId="3B4D58C0" w14:textId="19B6EF4D" w:rsidR="00B23A49" w:rsidRDefault="00977B5F" w:rsidP="00B766EF">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A legnagyobb csapást az 1945-ben Potsdamban hozott határozatok jelentették, amelyek</w:t>
      </w:r>
      <w:r w:rsidR="00E44382">
        <w:rPr>
          <w:rFonts w:ascii="Times New Roman" w:hAnsi="Times New Roman" w:cs="Times New Roman"/>
          <w:sz w:val="24"/>
          <w:szCs w:val="24"/>
        </w:rPr>
        <w:t xml:space="preserve"> országszinten</w:t>
      </w:r>
      <w:r>
        <w:rPr>
          <w:rFonts w:ascii="Times New Roman" w:hAnsi="Times New Roman" w:cs="Times New Roman"/>
          <w:sz w:val="24"/>
          <w:szCs w:val="24"/>
        </w:rPr>
        <w:t xml:space="preserve"> 400-500 ezer német kitelepítését mondták ki a kollektív bűnösség elve alapján. Ez az 1941-es, német és vegyes lakosságú falvakban végzett népszámlálási adatokon alapult, </w:t>
      </w:r>
      <w:r w:rsidR="00E44382">
        <w:rPr>
          <w:rFonts w:ascii="Times New Roman" w:hAnsi="Times New Roman" w:cs="Times New Roman"/>
          <w:sz w:val="24"/>
          <w:szCs w:val="24"/>
        </w:rPr>
        <w:t>ahol az ország lakosságából 850 ezer vallotta magát német anyanyelvűnek. A megtorlás után az országban maradt németek tulajdon nélkül, a népcsoport összetartó erejétől megfosztva maradtak; az események megfélemlítő hatása a mai napig él a nemzetiség körében</w:t>
      </w:r>
      <w:r w:rsidR="00B23A49">
        <w:rPr>
          <w:rFonts w:ascii="Times New Roman" w:hAnsi="Times New Roman" w:cs="Times New Roman"/>
          <w:sz w:val="24"/>
          <w:szCs w:val="24"/>
        </w:rPr>
        <w:t>, többek közt e</w:t>
      </w:r>
      <w:r w:rsidR="00E44382">
        <w:rPr>
          <w:rFonts w:ascii="Times New Roman" w:hAnsi="Times New Roman" w:cs="Times New Roman"/>
          <w:sz w:val="24"/>
          <w:szCs w:val="24"/>
        </w:rPr>
        <w:t xml:space="preserve">zzel </w:t>
      </w:r>
      <w:r w:rsidR="00B23A49">
        <w:rPr>
          <w:rFonts w:ascii="Times New Roman" w:hAnsi="Times New Roman" w:cs="Times New Roman"/>
          <w:sz w:val="24"/>
          <w:szCs w:val="24"/>
        </w:rPr>
        <w:t xml:space="preserve">is </w:t>
      </w:r>
      <w:r w:rsidR="00E44382">
        <w:rPr>
          <w:rFonts w:ascii="Times New Roman" w:hAnsi="Times New Roman" w:cs="Times New Roman"/>
          <w:sz w:val="24"/>
          <w:szCs w:val="24"/>
        </w:rPr>
        <w:t xml:space="preserve">magyarázható a </w:t>
      </w:r>
      <w:r w:rsidR="00B23A49">
        <w:rPr>
          <w:rFonts w:ascii="Times New Roman" w:hAnsi="Times New Roman" w:cs="Times New Roman"/>
          <w:sz w:val="24"/>
          <w:szCs w:val="24"/>
        </w:rPr>
        <w:t>kivetkőzés időpontja, mely a németek lakta területeken gyakran az 1940-es évek első felére tehető. Viseletüket ezen események több módon alakíthatták: kitelepítésükkor ingóságaikat, így viseletük nagy részét sem vihették magukkal, nem volt lehetőség annak megtartására, valamint több esetben előfordult, hogy nem oda tértek vissza, ahonnan kitelepítették őket.</w:t>
      </w:r>
    </w:p>
    <w:p w14:paraId="4CE9C437" w14:textId="1555F2D6" w:rsidR="0035550E" w:rsidRDefault="00B62F1B" w:rsidP="00B766EF">
      <w:pPr>
        <w:pStyle w:val="Cmsor2"/>
        <w:spacing w:before="100" w:beforeAutospacing="1" w:after="100" w:afterAutospacing="1" w:line="360" w:lineRule="auto"/>
      </w:pPr>
      <w:r>
        <w:t>2.3. A helyi németség</w:t>
      </w:r>
      <w:r w:rsidR="001426B9">
        <w:t xml:space="preserve"> kulturális élete</w:t>
      </w:r>
      <w:r>
        <w:t xml:space="preserve"> napjainkban</w:t>
      </w:r>
    </w:p>
    <w:p w14:paraId="5217BF6F" w14:textId="7D497C1C" w:rsidR="00B62F1B" w:rsidRPr="00532CA1" w:rsidRDefault="00B23A49" w:rsidP="00532CA1">
      <w:pPr>
        <w:spacing w:before="100" w:beforeAutospacing="1" w:after="100" w:afterAutospacing="1" w:line="360" w:lineRule="auto"/>
        <w:ind w:firstLine="708"/>
        <w:jc w:val="both"/>
        <w:rPr>
          <w:rFonts w:ascii="Times New Roman" w:hAnsi="Times New Roman" w:cs="Times New Roman"/>
          <w:sz w:val="24"/>
          <w:szCs w:val="24"/>
        </w:rPr>
      </w:pPr>
      <w:r w:rsidRPr="00532CA1">
        <w:rPr>
          <w:rFonts w:ascii="Times New Roman" w:hAnsi="Times New Roman" w:cs="Times New Roman"/>
          <w:sz w:val="24"/>
          <w:szCs w:val="24"/>
        </w:rPr>
        <w:t xml:space="preserve">Az 1990-es évektől több kutatás indulhatott a hazai németség nyelvjárásának, táncainak megismerésére és megismertetésére, egyre több lehetőség nyílik a német nemzetiségi kultúra megőrzésére. </w:t>
      </w:r>
      <w:r w:rsidR="00745277" w:rsidRPr="00532CA1">
        <w:rPr>
          <w:rFonts w:ascii="Times New Roman" w:hAnsi="Times New Roman" w:cs="Times New Roman"/>
          <w:sz w:val="24"/>
          <w:szCs w:val="24"/>
        </w:rPr>
        <w:t>A német nemzetiséghez tartozók helyi szinte, önkormányzatok formájában, és vármegyei szinten is beleszólhatnak a nemzetiségi létüket érintő kérdésekbe (Baranya Vármegyei Német Önkormányzat, az Országgyűlésbe német nemzetiségi képviselőt választhatnak (Ritter Imre). Országos szinten létrejött a Magyarországi Németek Országos Önkormányzata (Landesselbstverwaltung der Ungarndeutschen; LDU) és a Magyarországi Német Fiatalok Közössége (Gemeinschaft Junger Ungarndeutscher; GJU). Mindezek mellett több helyi hagyományőrző egyesület, zenekar és tánccsoport működik, melyek mind a helyi németség értékeinek megőrzését és átadását célozzák.</w:t>
      </w:r>
    </w:p>
    <w:p w14:paraId="072B40DA" w14:textId="1AE356B5" w:rsidR="00745277" w:rsidRPr="00532CA1" w:rsidRDefault="00745277" w:rsidP="00532CA1">
      <w:pPr>
        <w:spacing w:before="100" w:beforeAutospacing="1" w:after="100" w:afterAutospacing="1" w:line="360" w:lineRule="auto"/>
        <w:jc w:val="both"/>
        <w:rPr>
          <w:rFonts w:ascii="Times New Roman" w:hAnsi="Times New Roman" w:cs="Times New Roman"/>
          <w:sz w:val="24"/>
          <w:szCs w:val="24"/>
        </w:rPr>
      </w:pPr>
      <w:r w:rsidRPr="00532CA1">
        <w:rPr>
          <w:rFonts w:ascii="Times New Roman" w:hAnsi="Times New Roman" w:cs="Times New Roman"/>
          <w:sz w:val="24"/>
          <w:szCs w:val="24"/>
        </w:rPr>
        <w:tab/>
        <w:t>Ezek mind pozitívan hatottak a magyarországi németség, így a baranyai svábság kultúrájának megőrzésére</w:t>
      </w:r>
      <w:r w:rsidR="001064C0" w:rsidRPr="00532CA1">
        <w:rPr>
          <w:rFonts w:ascii="Times New Roman" w:hAnsi="Times New Roman" w:cs="Times New Roman"/>
          <w:sz w:val="24"/>
          <w:szCs w:val="24"/>
        </w:rPr>
        <w:t xml:space="preserve"> is. Ez a pozitív kulturális fellendülés és a német nemzetiségi identitástudat felerősödése áll a sváb viseletek újbóli felöltésének hátterében is, mely a viseletek hagyományok formáinak átalakulását vonja maga után: a hagyományőrző egyesületek és tánccsoportok működéséhez elengedhetetlen a népviselet újbóli, alkalomszerű felöltése, ami kényelem és látvány szempontjából alakíthat a viseleten.</w:t>
      </w:r>
    </w:p>
    <w:p w14:paraId="779D0899" w14:textId="21FAB9C8" w:rsidR="0038742A" w:rsidRDefault="001426B9" w:rsidP="00745277">
      <w:pPr>
        <w:pStyle w:val="Cmsor1"/>
        <w:spacing w:line="360" w:lineRule="auto"/>
      </w:pPr>
      <w:r w:rsidRPr="001426B9">
        <w:lastRenderedPageBreak/>
        <w:t>3. A baranyai svábok hagyományos öltözködési szokásai</w:t>
      </w:r>
    </w:p>
    <w:p w14:paraId="5990DD79" w14:textId="3F362AD6" w:rsidR="0038742A" w:rsidRDefault="0038742A" w:rsidP="001064C0">
      <w:pPr>
        <w:pStyle w:val="Cmsor2"/>
        <w:spacing w:before="100" w:beforeAutospacing="1" w:after="100" w:afterAutospacing="1" w:line="360" w:lineRule="auto"/>
      </w:pPr>
      <w:r>
        <w:t xml:space="preserve">3.1. A baranyai sváb viseletek fajtái </w:t>
      </w:r>
      <w:r w:rsidR="00532CA1">
        <w:t>és csoportosítása</w:t>
      </w:r>
    </w:p>
    <w:p w14:paraId="20D778F4" w14:textId="60DEB8F0" w:rsidR="0038742A" w:rsidRPr="00532CA1" w:rsidRDefault="001064C0" w:rsidP="00532CA1">
      <w:pPr>
        <w:spacing w:before="100" w:beforeAutospacing="1" w:after="100" w:afterAutospacing="1" w:line="360" w:lineRule="auto"/>
        <w:ind w:firstLine="708"/>
        <w:jc w:val="both"/>
        <w:rPr>
          <w:rFonts w:ascii="Times New Roman" w:hAnsi="Times New Roman" w:cs="Times New Roman"/>
          <w:sz w:val="24"/>
          <w:szCs w:val="24"/>
        </w:rPr>
      </w:pPr>
      <w:r w:rsidRPr="00532CA1">
        <w:rPr>
          <w:rFonts w:ascii="Times New Roman" w:hAnsi="Times New Roman" w:cs="Times New Roman"/>
          <w:sz w:val="24"/>
          <w:szCs w:val="24"/>
        </w:rPr>
        <w:t xml:space="preserve">A baranyai sváb viseletek fajtáit csoportosíthatjuk elsősorban a viselés alkalma, valamint a viselő neme és életkora alapján. </w:t>
      </w:r>
    </w:p>
    <w:p w14:paraId="5B69B10B" w14:textId="1DD04F53" w:rsidR="001064C0" w:rsidRPr="00532CA1" w:rsidRDefault="00532CA1" w:rsidP="00532CA1">
      <w:pPr>
        <w:spacing w:before="100" w:beforeAutospacing="1" w:after="100" w:afterAutospacing="1" w:line="360" w:lineRule="auto"/>
        <w:ind w:firstLine="708"/>
        <w:jc w:val="both"/>
        <w:rPr>
          <w:rFonts w:ascii="Times New Roman" w:hAnsi="Times New Roman" w:cs="Times New Roman"/>
          <w:sz w:val="24"/>
          <w:szCs w:val="24"/>
          <w:u w:val="single"/>
        </w:rPr>
      </w:pPr>
      <w:r w:rsidRPr="00532CA1">
        <w:rPr>
          <w:rFonts w:ascii="Times New Roman" w:hAnsi="Times New Roman" w:cs="Times New Roman"/>
          <w:sz w:val="24"/>
          <w:szCs w:val="24"/>
          <w:u w:val="single"/>
        </w:rPr>
        <w:t>Viseletek fajtái alkalomnak megfelelően:</w:t>
      </w:r>
    </w:p>
    <w:p w14:paraId="7C71DCC3" w14:textId="614F375E" w:rsidR="001064C0" w:rsidRPr="00532CA1" w:rsidRDefault="001064C0" w:rsidP="00532CA1">
      <w:pPr>
        <w:pStyle w:val="Listaszerbekezds"/>
        <w:numPr>
          <w:ilvl w:val="0"/>
          <w:numId w:val="17"/>
        </w:numPr>
        <w:spacing w:before="100" w:beforeAutospacing="1" w:after="100" w:afterAutospacing="1" w:line="360" w:lineRule="auto"/>
        <w:jc w:val="both"/>
        <w:rPr>
          <w:rFonts w:ascii="Times New Roman" w:hAnsi="Times New Roman" w:cs="Times New Roman"/>
          <w:sz w:val="24"/>
          <w:szCs w:val="24"/>
        </w:rPr>
      </w:pPr>
      <w:r w:rsidRPr="00532CA1">
        <w:rPr>
          <w:rFonts w:ascii="Times New Roman" w:hAnsi="Times New Roman" w:cs="Times New Roman"/>
          <w:sz w:val="24"/>
          <w:szCs w:val="24"/>
        </w:rPr>
        <w:t>Ünnepi viseletek</w:t>
      </w:r>
    </w:p>
    <w:p w14:paraId="59425820" w14:textId="5699D76F" w:rsidR="001064C0" w:rsidRPr="00532CA1" w:rsidRDefault="00532CA1" w:rsidP="00532CA1">
      <w:pPr>
        <w:pStyle w:val="Listaszerbekezds"/>
        <w:numPr>
          <w:ilvl w:val="0"/>
          <w:numId w:val="17"/>
        </w:numPr>
        <w:spacing w:before="100" w:beforeAutospacing="1" w:after="100" w:afterAutospacing="1" w:line="360" w:lineRule="auto"/>
        <w:jc w:val="both"/>
        <w:rPr>
          <w:rFonts w:ascii="Times New Roman" w:hAnsi="Times New Roman" w:cs="Times New Roman"/>
          <w:sz w:val="24"/>
          <w:szCs w:val="24"/>
        </w:rPr>
      </w:pPr>
      <w:r w:rsidRPr="00532CA1">
        <w:rPr>
          <w:rFonts w:ascii="Times New Roman" w:hAnsi="Times New Roman" w:cs="Times New Roman"/>
          <w:sz w:val="24"/>
          <w:szCs w:val="24"/>
        </w:rPr>
        <w:t>Kimenős, „félünnepi” viseletek</w:t>
      </w:r>
    </w:p>
    <w:p w14:paraId="4F86169D" w14:textId="36B2313F" w:rsidR="00532CA1" w:rsidRPr="00532CA1" w:rsidRDefault="00532CA1" w:rsidP="00532CA1">
      <w:pPr>
        <w:pStyle w:val="Listaszerbekezds"/>
        <w:numPr>
          <w:ilvl w:val="0"/>
          <w:numId w:val="17"/>
        </w:numPr>
        <w:spacing w:before="100" w:beforeAutospacing="1" w:after="100" w:afterAutospacing="1" w:line="360" w:lineRule="auto"/>
        <w:jc w:val="both"/>
        <w:rPr>
          <w:rFonts w:ascii="Times New Roman" w:hAnsi="Times New Roman" w:cs="Times New Roman"/>
          <w:sz w:val="24"/>
          <w:szCs w:val="24"/>
        </w:rPr>
      </w:pPr>
      <w:r w:rsidRPr="00532CA1">
        <w:rPr>
          <w:rFonts w:ascii="Times New Roman" w:hAnsi="Times New Roman" w:cs="Times New Roman"/>
          <w:sz w:val="24"/>
          <w:szCs w:val="24"/>
        </w:rPr>
        <w:t>Hétköznapi viseletek</w:t>
      </w:r>
    </w:p>
    <w:p w14:paraId="057038DF" w14:textId="77777777" w:rsidR="00532CA1" w:rsidRPr="00532CA1" w:rsidRDefault="00532CA1" w:rsidP="00532CA1">
      <w:pPr>
        <w:spacing w:before="100" w:beforeAutospacing="1" w:after="100" w:afterAutospacing="1" w:line="360" w:lineRule="auto"/>
        <w:ind w:firstLine="708"/>
        <w:jc w:val="both"/>
        <w:rPr>
          <w:rFonts w:ascii="Times New Roman" w:hAnsi="Times New Roman" w:cs="Times New Roman"/>
          <w:sz w:val="24"/>
          <w:szCs w:val="24"/>
          <w:u w:val="single"/>
        </w:rPr>
      </w:pPr>
      <w:r w:rsidRPr="00532CA1">
        <w:rPr>
          <w:rFonts w:ascii="Times New Roman" w:hAnsi="Times New Roman" w:cs="Times New Roman"/>
          <w:sz w:val="24"/>
          <w:szCs w:val="24"/>
          <w:u w:val="single"/>
        </w:rPr>
        <w:t>Viseletek fajtái nemnek és életkornak megfelelően:</w:t>
      </w:r>
    </w:p>
    <w:p w14:paraId="296C26BA" w14:textId="77777777" w:rsidR="00532CA1" w:rsidRDefault="00532CA1" w:rsidP="00532CA1">
      <w:pPr>
        <w:pStyle w:val="Listaszerbekezds"/>
        <w:numPr>
          <w:ilvl w:val="0"/>
          <w:numId w:val="18"/>
        </w:numPr>
        <w:spacing w:before="100" w:beforeAutospacing="1" w:after="100" w:afterAutospacing="1" w:line="360" w:lineRule="auto"/>
        <w:jc w:val="both"/>
        <w:rPr>
          <w:rFonts w:ascii="Times New Roman" w:hAnsi="Times New Roman" w:cs="Times New Roman"/>
          <w:sz w:val="24"/>
          <w:szCs w:val="24"/>
        </w:rPr>
        <w:sectPr w:rsidR="00532CA1">
          <w:footerReference w:type="default" r:id="rId10"/>
          <w:pgSz w:w="11906" w:h="16838"/>
          <w:pgMar w:top="1417" w:right="1417" w:bottom="1417" w:left="1417" w:header="708" w:footer="708" w:gutter="0"/>
          <w:cols w:space="708"/>
          <w:docGrid w:linePitch="360"/>
        </w:sectPr>
      </w:pPr>
    </w:p>
    <w:p w14:paraId="6D18007F" w14:textId="73D0B993" w:rsidR="00532CA1" w:rsidRDefault="00532CA1" w:rsidP="00766620">
      <w:pPr>
        <w:pStyle w:val="Listaszerbekezds"/>
        <w:numPr>
          <w:ilvl w:val="0"/>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Női viseletek</w:t>
      </w:r>
    </w:p>
    <w:p w14:paraId="7F6F7D4D" w14:textId="21D51B35" w:rsidR="00532CA1"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csecsemő- és kisgyermekviselet</w:t>
      </w:r>
    </w:p>
    <w:p w14:paraId="174D3282" w14:textId="0E30085D" w:rsidR="00532CA1"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gyermekviselet</w:t>
      </w:r>
    </w:p>
    <w:p w14:paraId="797728EE" w14:textId="2194BCD1" w:rsidR="001064C0"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sidRPr="00532CA1">
        <w:rPr>
          <w:rFonts w:ascii="Times New Roman" w:hAnsi="Times New Roman" w:cs="Times New Roman"/>
          <w:sz w:val="24"/>
          <w:szCs w:val="24"/>
        </w:rPr>
        <w:t>leányviselet</w:t>
      </w:r>
    </w:p>
    <w:p w14:paraId="621C5BF7" w14:textId="5402BA71" w:rsidR="00532CA1"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fiatalasszony viselete</w:t>
      </w:r>
    </w:p>
    <w:p w14:paraId="07B768FB" w14:textId="3FB890DE" w:rsidR="00532CA1"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idős asszony viselete</w:t>
      </w:r>
    </w:p>
    <w:p w14:paraId="269A60ED" w14:textId="0F49C6FE" w:rsidR="00532CA1" w:rsidRDefault="00532CA1" w:rsidP="00766620">
      <w:pPr>
        <w:pStyle w:val="Listaszerbekezds"/>
        <w:numPr>
          <w:ilvl w:val="0"/>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Férfi viseletek</w:t>
      </w:r>
    </w:p>
    <w:p w14:paraId="1C63B5F3" w14:textId="7C857920" w:rsidR="00532CA1"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csecsemő- és kisgyermekviselet </w:t>
      </w:r>
    </w:p>
    <w:p w14:paraId="3EC6DA45" w14:textId="4F60B503" w:rsidR="00532CA1"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gyermekviselet</w:t>
      </w:r>
    </w:p>
    <w:p w14:paraId="4C0D1B0A" w14:textId="09A5A8F4" w:rsidR="00532CA1"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fiú viselete</w:t>
      </w:r>
    </w:p>
    <w:p w14:paraId="334F4C1E" w14:textId="68E6C8A4" w:rsidR="00532CA1"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férfi viselete</w:t>
      </w:r>
    </w:p>
    <w:p w14:paraId="78AC24ED" w14:textId="70F1FC48" w:rsidR="00532CA1" w:rsidRPr="00532CA1" w:rsidRDefault="00532CA1" w:rsidP="00766620">
      <w:pPr>
        <w:pStyle w:val="Listaszerbekezds"/>
        <w:numPr>
          <w:ilvl w:val="1"/>
          <w:numId w:val="1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idős férfi viselete</w:t>
      </w:r>
    </w:p>
    <w:p w14:paraId="3AE5A95F" w14:textId="77777777" w:rsidR="00532CA1" w:rsidRDefault="00532CA1" w:rsidP="00532CA1">
      <w:pPr>
        <w:spacing w:before="100" w:beforeAutospacing="1" w:after="100" w:afterAutospacing="1" w:line="360" w:lineRule="auto"/>
        <w:ind w:firstLine="708"/>
        <w:rPr>
          <w:rFonts w:ascii="Times New Roman" w:hAnsi="Times New Roman" w:cs="Times New Roman"/>
          <w:sz w:val="24"/>
          <w:szCs w:val="24"/>
        </w:rPr>
        <w:sectPr w:rsidR="00532CA1" w:rsidSect="00766620">
          <w:type w:val="continuous"/>
          <w:pgSz w:w="11906" w:h="16838"/>
          <w:pgMar w:top="720" w:right="720" w:bottom="720" w:left="720" w:header="708" w:footer="708" w:gutter="0"/>
          <w:cols w:num="2" w:space="708"/>
          <w:docGrid w:linePitch="360"/>
        </w:sectPr>
      </w:pPr>
    </w:p>
    <w:p w14:paraId="459D8CAF" w14:textId="508C97AD" w:rsidR="001064C0" w:rsidRDefault="00532CA1" w:rsidP="00766620">
      <w:pPr>
        <w:spacing w:before="100" w:beforeAutospacing="1" w:after="100" w:afterAutospacing="1" w:line="360" w:lineRule="auto"/>
        <w:ind w:firstLine="708"/>
        <w:jc w:val="both"/>
        <w:rPr>
          <w:rFonts w:ascii="Times New Roman" w:hAnsi="Times New Roman" w:cs="Times New Roman"/>
          <w:sz w:val="24"/>
          <w:szCs w:val="24"/>
        </w:rPr>
      </w:pPr>
      <w:r w:rsidRPr="00532CA1">
        <w:rPr>
          <w:rFonts w:ascii="Times New Roman" w:hAnsi="Times New Roman" w:cs="Times New Roman"/>
          <w:sz w:val="24"/>
          <w:szCs w:val="24"/>
        </w:rPr>
        <w:lastRenderedPageBreak/>
        <w:t xml:space="preserve">Általánosságban elmondható, </w:t>
      </w:r>
      <w:r>
        <w:rPr>
          <w:rFonts w:ascii="Times New Roman" w:hAnsi="Times New Roman" w:cs="Times New Roman"/>
          <w:sz w:val="24"/>
          <w:szCs w:val="24"/>
        </w:rPr>
        <w:t xml:space="preserve">hogy a csecsemők és kisgyermekek öltöztetése javarészt nemtől független volt, a férfiak viselete pedig mind területi, mint életkori alapon nagyfokú hasonlóságot mutat, </w:t>
      </w:r>
      <w:r w:rsidR="00766620">
        <w:rPr>
          <w:rFonts w:ascii="Times New Roman" w:hAnsi="Times New Roman" w:cs="Times New Roman"/>
          <w:sz w:val="24"/>
          <w:szCs w:val="24"/>
        </w:rPr>
        <w:t>jelentősebb változások és eltérések nem figyelhetők meg.</w:t>
      </w:r>
    </w:p>
    <w:p w14:paraId="52448AE4" w14:textId="050426F4" w:rsidR="00766620" w:rsidRPr="00766620" w:rsidRDefault="00766620" w:rsidP="00766620">
      <w:pPr>
        <w:spacing w:before="100" w:beforeAutospacing="1" w:after="100" w:afterAutospacing="1"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Ezen csoportosítások alapján pontosan behatárolható, hogy kutatásom során az ünnepi női viseleteket, és azon belül is a fiatal- és idős asszonyok viseletét vizsgáltam, hiszen a baranyai svábság körében a női viselet, mint fogalom a házasságtól kezdve használatos. </w:t>
      </w:r>
      <w:r w:rsidRPr="00766620">
        <w:rPr>
          <w:rFonts w:ascii="Times New Roman" w:hAnsi="Times New Roman" w:cs="Times New Roman"/>
          <w:i/>
          <w:sz w:val="24"/>
          <w:szCs w:val="24"/>
        </w:rPr>
        <w:t>(lásd: 1.2. A kutatás fogalmi keretei)</w:t>
      </w:r>
    </w:p>
    <w:p w14:paraId="34870C9B" w14:textId="07E40838" w:rsidR="00532CA1" w:rsidRDefault="0038742A" w:rsidP="00532CA1">
      <w:pPr>
        <w:pStyle w:val="Cmsor2"/>
        <w:spacing w:before="100" w:beforeAutospacing="1" w:after="100" w:afterAutospacing="1" w:line="360" w:lineRule="auto"/>
      </w:pPr>
      <w:r>
        <w:lastRenderedPageBreak/>
        <w:t xml:space="preserve">3.2. </w:t>
      </w:r>
      <w:commentRangeStart w:id="7"/>
      <w:r>
        <w:t xml:space="preserve">A </w:t>
      </w:r>
      <w:r w:rsidR="00852BB0">
        <w:t>villányi járás</w:t>
      </w:r>
      <w:r>
        <w:t xml:space="preserve"> sváb</w:t>
      </w:r>
      <w:r w:rsidR="00C96E3D">
        <w:t xml:space="preserve"> női viselete</w:t>
      </w:r>
      <w:r w:rsidR="00852BB0">
        <w:t>inek</w:t>
      </w:r>
      <w:r w:rsidR="00C96E3D">
        <w:t xml:space="preserve"> általános jellemzői</w:t>
      </w:r>
      <w:r w:rsidR="00532CA1">
        <w:t xml:space="preserve"> </w:t>
      </w:r>
      <w:commentRangeEnd w:id="7"/>
      <w:r w:rsidR="00DD4242">
        <w:rPr>
          <w:rStyle w:val="Jegyzethivatkozs"/>
          <w:rFonts w:asciiTheme="minorHAnsi" w:eastAsiaTheme="minorHAnsi" w:hAnsiTheme="minorHAnsi" w:cstheme="minorBidi"/>
          <w:color w:val="auto"/>
        </w:rPr>
        <w:commentReference w:id="7"/>
      </w:r>
    </w:p>
    <w:p w14:paraId="425D486D" w14:textId="4A667573" w:rsidR="00C96E3D" w:rsidRDefault="00C96E3D" w:rsidP="00C96E3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baranyai sváb viseletek esetében azok általános jellemzői a dolgozat </w:t>
      </w:r>
      <w:r w:rsidRPr="00C96E3D">
        <w:rPr>
          <w:rFonts w:ascii="Times New Roman" w:hAnsi="Times New Roman" w:cs="Times New Roman"/>
          <w:i/>
          <w:sz w:val="24"/>
          <w:szCs w:val="24"/>
        </w:rPr>
        <w:t>3.1. A baranyai sváb viseletek fajtái és csoportosítása</w:t>
      </w:r>
      <w:r>
        <w:rPr>
          <w:rFonts w:ascii="Times New Roman" w:hAnsi="Times New Roman" w:cs="Times New Roman"/>
          <w:sz w:val="24"/>
          <w:szCs w:val="24"/>
        </w:rPr>
        <w:t xml:space="preserve"> részében részletezett kategorizálás</w:t>
      </w:r>
      <w:r w:rsidRPr="00C96E3D">
        <w:rPr>
          <w:rFonts w:ascii="Times New Roman" w:hAnsi="Times New Roman" w:cs="Times New Roman"/>
          <w:sz w:val="24"/>
          <w:szCs w:val="24"/>
        </w:rPr>
        <w:t xml:space="preserve"> mentén </w:t>
      </w:r>
      <w:r>
        <w:rPr>
          <w:rFonts w:ascii="Times New Roman" w:hAnsi="Times New Roman" w:cs="Times New Roman"/>
          <w:sz w:val="24"/>
          <w:szCs w:val="24"/>
        </w:rPr>
        <w:t>vehetők legegyszerűbben számba. Mivel kutatásom az ünnepi női viseletre fókuszál, dolgozatom ezen részében annak általános jellemzőit mutatom be.</w:t>
      </w:r>
    </w:p>
    <w:p w14:paraId="072853DF" w14:textId="6BAF625C" w:rsidR="00E313EF" w:rsidRDefault="00E313EF" w:rsidP="00F216A8">
      <w:pPr>
        <w:ind w:firstLine="708"/>
        <w:rPr>
          <w:rFonts w:ascii="Times New Roman" w:hAnsi="Times New Roman" w:cs="Times New Roman"/>
          <w:sz w:val="24"/>
          <w:szCs w:val="24"/>
        </w:rPr>
      </w:pPr>
      <w:r>
        <w:rPr>
          <w:rFonts w:ascii="Times New Roman" w:hAnsi="Times New Roman" w:cs="Times New Roman"/>
          <w:sz w:val="24"/>
          <w:szCs w:val="24"/>
        </w:rPr>
        <w:t xml:space="preserve">A Villány környéki települések sváb női viseletének felépítését az alábbi táblázatban foglaltak szerint csoportosítottam; a dolgozatomban később részletesen bemutatott viseleteket ez alapján fogom jellemezni. </w:t>
      </w:r>
    </w:p>
    <w:tbl>
      <w:tblPr>
        <w:tblStyle w:val="Rcsostblzat"/>
        <w:tblW w:w="0" w:type="auto"/>
        <w:tblInd w:w="0" w:type="dxa"/>
        <w:tblLook w:val="04A0" w:firstRow="1" w:lastRow="0" w:firstColumn="1" w:lastColumn="0" w:noHBand="0" w:noVBand="1"/>
      </w:tblPr>
      <w:tblGrid>
        <w:gridCol w:w="2255"/>
        <w:gridCol w:w="2255"/>
      </w:tblGrid>
      <w:tr w:rsidR="00E313EF" w14:paraId="21F1ADBF" w14:textId="77777777" w:rsidTr="00E313EF">
        <w:tc>
          <w:tcPr>
            <w:tcW w:w="4510" w:type="dxa"/>
            <w:gridSpan w:val="2"/>
            <w:tcBorders>
              <w:top w:val="single" w:sz="18" w:space="0" w:color="auto"/>
              <w:left w:val="single" w:sz="18" w:space="0" w:color="auto"/>
              <w:bottom w:val="single" w:sz="18" w:space="0" w:color="auto"/>
              <w:right w:val="single" w:sz="18" w:space="0" w:color="auto"/>
            </w:tcBorders>
            <w:vAlign w:val="center"/>
          </w:tcPr>
          <w:p w14:paraId="191CCA48" w14:textId="19F502C8" w:rsidR="00E313EF" w:rsidRDefault="00E313EF" w:rsidP="00E313EF">
            <w:pPr>
              <w:jc w:val="center"/>
              <w:rPr>
                <w:rFonts w:ascii="Times New Roman" w:hAnsi="Times New Roman" w:cs="Times New Roman"/>
                <w:sz w:val="24"/>
                <w:szCs w:val="24"/>
              </w:rPr>
            </w:pPr>
            <w:r>
              <w:rPr>
                <w:rFonts w:ascii="Times New Roman" w:hAnsi="Times New Roman" w:cs="Times New Roman"/>
                <w:sz w:val="24"/>
                <w:szCs w:val="24"/>
              </w:rPr>
              <w:t>Helyi női viselet általános felépítése</w:t>
            </w:r>
          </w:p>
        </w:tc>
      </w:tr>
      <w:tr w:rsidR="00E313EF" w14:paraId="6E6941CC" w14:textId="77777777" w:rsidTr="00E313EF">
        <w:tc>
          <w:tcPr>
            <w:tcW w:w="4510" w:type="dxa"/>
            <w:gridSpan w:val="2"/>
            <w:tcBorders>
              <w:top w:val="single" w:sz="18" w:space="0" w:color="auto"/>
            </w:tcBorders>
            <w:vAlign w:val="center"/>
          </w:tcPr>
          <w:p w14:paraId="297C1E17" w14:textId="625B25AB" w:rsidR="00E313EF" w:rsidRDefault="00E313EF" w:rsidP="00E313EF">
            <w:pPr>
              <w:jc w:val="center"/>
              <w:rPr>
                <w:rFonts w:ascii="Times New Roman" w:hAnsi="Times New Roman" w:cs="Times New Roman"/>
                <w:sz w:val="24"/>
                <w:szCs w:val="24"/>
              </w:rPr>
            </w:pPr>
            <w:r>
              <w:rPr>
                <w:rFonts w:ascii="Times New Roman" w:hAnsi="Times New Roman" w:cs="Times New Roman"/>
                <w:sz w:val="24"/>
                <w:szCs w:val="24"/>
              </w:rPr>
              <w:t>Lábbeli (és lábravaló harisnya, zokni, stb.)</w:t>
            </w:r>
          </w:p>
        </w:tc>
      </w:tr>
      <w:tr w:rsidR="00E313EF" w14:paraId="43701CB1" w14:textId="77777777" w:rsidTr="00E313EF">
        <w:tc>
          <w:tcPr>
            <w:tcW w:w="4510" w:type="dxa"/>
            <w:gridSpan w:val="2"/>
            <w:vAlign w:val="center"/>
          </w:tcPr>
          <w:p w14:paraId="4FA32A5D" w14:textId="397CCE71" w:rsidR="00E313EF" w:rsidRDefault="00E313EF" w:rsidP="00E313EF">
            <w:pPr>
              <w:jc w:val="center"/>
              <w:rPr>
                <w:rFonts w:ascii="Times New Roman" w:hAnsi="Times New Roman" w:cs="Times New Roman"/>
                <w:sz w:val="24"/>
                <w:szCs w:val="24"/>
              </w:rPr>
            </w:pPr>
            <w:r>
              <w:rPr>
                <w:rFonts w:ascii="Times New Roman" w:hAnsi="Times New Roman" w:cs="Times New Roman"/>
                <w:sz w:val="24"/>
                <w:szCs w:val="24"/>
              </w:rPr>
              <w:t>Alsóruházat</w:t>
            </w:r>
          </w:p>
        </w:tc>
      </w:tr>
      <w:tr w:rsidR="00852BB0" w14:paraId="68A59D83" w14:textId="77777777" w:rsidTr="00C27AA7">
        <w:trPr>
          <w:trHeight w:val="374"/>
        </w:trPr>
        <w:tc>
          <w:tcPr>
            <w:tcW w:w="2255" w:type="dxa"/>
            <w:vMerge w:val="restart"/>
            <w:vAlign w:val="center"/>
          </w:tcPr>
          <w:p w14:paraId="75D681D5" w14:textId="77777777" w:rsidR="00852BB0" w:rsidRDefault="00852BB0" w:rsidP="00E313EF">
            <w:pPr>
              <w:jc w:val="center"/>
              <w:rPr>
                <w:rFonts w:ascii="Times New Roman" w:hAnsi="Times New Roman" w:cs="Times New Roman"/>
                <w:sz w:val="24"/>
                <w:szCs w:val="24"/>
              </w:rPr>
            </w:pPr>
            <w:r>
              <w:rPr>
                <w:rFonts w:ascii="Times New Roman" w:hAnsi="Times New Roman" w:cs="Times New Roman"/>
                <w:sz w:val="24"/>
                <w:szCs w:val="24"/>
              </w:rPr>
              <w:t>Felsőruházat</w:t>
            </w:r>
          </w:p>
          <w:p w14:paraId="4458293C" w14:textId="394A084A" w:rsidR="00852BB0" w:rsidRDefault="00852BB0" w:rsidP="00E313EF">
            <w:pPr>
              <w:jc w:val="center"/>
              <w:rPr>
                <w:rFonts w:ascii="Times New Roman" w:hAnsi="Times New Roman" w:cs="Times New Roman"/>
                <w:sz w:val="24"/>
                <w:szCs w:val="24"/>
              </w:rPr>
            </w:pPr>
          </w:p>
        </w:tc>
        <w:tc>
          <w:tcPr>
            <w:tcW w:w="2255" w:type="dxa"/>
            <w:vAlign w:val="center"/>
          </w:tcPr>
          <w:p w14:paraId="3F098925" w14:textId="074810B4" w:rsidR="00852BB0" w:rsidRDefault="00852BB0" w:rsidP="00E313EF">
            <w:pPr>
              <w:jc w:val="center"/>
              <w:rPr>
                <w:rFonts w:ascii="Times New Roman" w:hAnsi="Times New Roman" w:cs="Times New Roman"/>
                <w:sz w:val="24"/>
                <w:szCs w:val="24"/>
              </w:rPr>
            </w:pPr>
            <w:r>
              <w:rPr>
                <w:rFonts w:ascii="Times New Roman" w:hAnsi="Times New Roman" w:cs="Times New Roman"/>
                <w:sz w:val="24"/>
                <w:szCs w:val="24"/>
              </w:rPr>
              <w:t>Szoknya</w:t>
            </w:r>
          </w:p>
        </w:tc>
      </w:tr>
      <w:tr w:rsidR="00852BB0" w14:paraId="6E6C4645" w14:textId="77777777" w:rsidTr="00C27AA7">
        <w:trPr>
          <w:trHeight w:val="374"/>
        </w:trPr>
        <w:tc>
          <w:tcPr>
            <w:tcW w:w="2255" w:type="dxa"/>
            <w:vMerge/>
            <w:vAlign w:val="center"/>
          </w:tcPr>
          <w:p w14:paraId="583F8D86" w14:textId="77777777" w:rsidR="00852BB0" w:rsidRDefault="00852BB0" w:rsidP="00E313EF">
            <w:pPr>
              <w:jc w:val="center"/>
              <w:rPr>
                <w:rFonts w:ascii="Times New Roman" w:hAnsi="Times New Roman" w:cs="Times New Roman"/>
                <w:sz w:val="24"/>
                <w:szCs w:val="24"/>
              </w:rPr>
            </w:pPr>
          </w:p>
        </w:tc>
        <w:tc>
          <w:tcPr>
            <w:tcW w:w="2255" w:type="dxa"/>
            <w:vAlign w:val="center"/>
          </w:tcPr>
          <w:p w14:paraId="1A313FE0" w14:textId="5541D254" w:rsidR="00852BB0" w:rsidRDefault="00852BB0" w:rsidP="00E313EF">
            <w:pPr>
              <w:jc w:val="center"/>
              <w:rPr>
                <w:rFonts w:ascii="Times New Roman" w:hAnsi="Times New Roman" w:cs="Times New Roman"/>
                <w:sz w:val="24"/>
                <w:szCs w:val="24"/>
              </w:rPr>
            </w:pPr>
            <w:r>
              <w:rPr>
                <w:rFonts w:ascii="Times New Roman" w:hAnsi="Times New Roman" w:cs="Times New Roman"/>
                <w:sz w:val="24"/>
                <w:szCs w:val="24"/>
              </w:rPr>
              <w:t>Kötény</w:t>
            </w:r>
          </w:p>
        </w:tc>
      </w:tr>
      <w:tr w:rsidR="00852BB0" w14:paraId="437DB8A6" w14:textId="77777777" w:rsidTr="00C27AA7">
        <w:trPr>
          <w:trHeight w:val="374"/>
        </w:trPr>
        <w:tc>
          <w:tcPr>
            <w:tcW w:w="2255" w:type="dxa"/>
            <w:vMerge/>
            <w:vAlign w:val="center"/>
          </w:tcPr>
          <w:p w14:paraId="05CE3699" w14:textId="77777777" w:rsidR="00852BB0" w:rsidRDefault="00852BB0" w:rsidP="00E313EF">
            <w:pPr>
              <w:jc w:val="center"/>
              <w:rPr>
                <w:rFonts w:ascii="Times New Roman" w:hAnsi="Times New Roman" w:cs="Times New Roman"/>
                <w:sz w:val="24"/>
                <w:szCs w:val="24"/>
              </w:rPr>
            </w:pPr>
          </w:p>
        </w:tc>
        <w:tc>
          <w:tcPr>
            <w:tcW w:w="2255" w:type="dxa"/>
            <w:vAlign w:val="center"/>
          </w:tcPr>
          <w:p w14:paraId="4AD0B35C" w14:textId="56C406E9" w:rsidR="00852BB0" w:rsidRDefault="00852BB0" w:rsidP="00E313EF">
            <w:pPr>
              <w:jc w:val="center"/>
              <w:rPr>
                <w:rFonts w:ascii="Times New Roman" w:hAnsi="Times New Roman" w:cs="Times New Roman"/>
                <w:sz w:val="24"/>
                <w:szCs w:val="24"/>
              </w:rPr>
            </w:pPr>
            <w:r>
              <w:rPr>
                <w:rFonts w:ascii="Times New Roman" w:hAnsi="Times New Roman" w:cs="Times New Roman"/>
                <w:sz w:val="24"/>
                <w:szCs w:val="24"/>
              </w:rPr>
              <w:t>Felsőrész</w:t>
            </w:r>
          </w:p>
        </w:tc>
      </w:tr>
      <w:tr w:rsidR="00E313EF" w14:paraId="2FB0A20F" w14:textId="77777777" w:rsidTr="00E313EF">
        <w:tc>
          <w:tcPr>
            <w:tcW w:w="4510" w:type="dxa"/>
            <w:gridSpan w:val="2"/>
            <w:vAlign w:val="center"/>
          </w:tcPr>
          <w:p w14:paraId="5C6141C9" w14:textId="4BABF1F5" w:rsidR="00E313EF" w:rsidRDefault="00E56E8E" w:rsidP="00E313EF">
            <w:pPr>
              <w:jc w:val="center"/>
              <w:rPr>
                <w:rFonts w:ascii="Times New Roman" w:hAnsi="Times New Roman" w:cs="Times New Roman"/>
                <w:sz w:val="24"/>
                <w:szCs w:val="24"/>
              </w:rPr>
            </w:pPr>
            <w:r>
              <w:rPr>
                <w:rFonts w:ascii="Times New Roman" w:hAnsi="Times New Roman" w:cs="Times New Roman"/>
                <w:sz w:val="24"/>
                <w:szCs w:val="24"/>
              </w:rPr>
              <w:t>H</w:t>
            </w:r>
            <w:r w:rsidR="00E313EF">
              <w:rPr>
                <w:rFonts w:ascii="Times New Roman" w:hAnsi="Times New Roman" w:cs="Times New Roman"/>
                <w:sz w:val="24"/>
                <w:szCs w:val="24"/>
              </w:rPr>
              <w:t>ajviselet</w:t>
            </w:r>
            <w:r>
              <w:rPr>
                <w:rFonts w:ascii="Times New Roman" w:hAnsi="Times New Roman" w:cs="Times New Roman"/>
                <w:sz w:val="24"/>
                <w:szCs w:val="24"/>
              </w:rPr>
              <w:t xml:space="preserve"> és fejrevaló</w:t>
            </w:r>
          </w:p>
        </w:tc>
      </w:tr>
      <w:tr w:rsidR="00E313EF" w14:paraId="1746B1AA" w14:textId="77777777" w:rsidTr="00E313EF">
        <w:tc>
          <w:tcPr>
            <w:tcW w:w="4510" w:type="dxa"/>
            <w:gridSpan w:val="2"/>
            <w:vAlign w:val="center"/>
          </w:tcPr>
          <w:p w14:paraId="2645EF65" w14:textId="2135DBF0" w:rsidR="00E313EF" w:rsidRDefault="00E313EF" w:rsidP="00E313EF">
            <w:pPr>
              <w:jc w:val="center"/>
              <w:rPr>
                <w:rFonts w:ascii="Times New Roman" w:hAnsi="Times New Roman" w:cs="Times New Roman"/>
                <w:sz w:val="24"/>
                <w:szCs w:val="24"/>
              </w:rPr>
            </w:pPr>
            <w:r>
              <w:rPr>
                <w:rFonts w:ascii="Times New Roman" w:hAnsi="Times New Roman" w:cs="Times New Roman"/>
                <w:sz w:val="24"/>
                <w:szCs w:val="24"/>
              </w:rPr>
              <w:t>Kiegészítők és ékítmények</w:t>
            </w:r>
          </w:p>
        </w:tc>
      </w:tr>
    </w:tbl>
    <w:p w14:paraId="0B43D054" w14:textId="7982E317" w:rsidR="008133E3" w:rsidRDefault="00E313EF" w:rsidP="00E313EF">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 viseletek elkészítését tekintve azok</w:t>
      </w:r>
      <w:r w:rsidR="008133E3">
        <w:rPr>
          <w:rFonts w:ascii="Times New Roman" w:hAnsi="Times New Roman" w:cs="Times New Roman"/>
          <w:sz w:val="24"/>
          <w:szCs w:val="24"/>
        </w:rPr>
        <w:t xml:space="preserve"> alapanyaga eleinte a len- és kendervászon volt, melyet takácsoktól szereztek be; a gyári anyagok később jelentek meg és kezdték meg térhódításukat a viseletkészítésükben. Viseletük minél jelentősebb részét igyekeztek maguk előállítani, ruháikat eleinte mind otthon szabták és varrták meg. Emellett kötöttek, horgoltak, és kész ruházati darabjaikat és kiegészítőiket hímzéssel, rojtozással díszítették. </w:t>
      </w:r>
      <w:r w:rsidR="00DD4242">
        <w:rPr>
          <w:rFonts w:ascii="Times New Roman" w:hAnsi="Times New Roman" w:cs="Times New Roman"/>
          <w:sz w:val="24"/>
          <w:szCs w:val="24"/>
        </w:rPr>
        <w:t xml:space="preserve">Boltokban és vásárokon csupán azokat a legtöbbször kiegészítő és díszítő elemeket vásárolták meg, melyeket maguk nem tudtak előállítani: ékszert, gyöngyöt, zsinórt. </w:t>
      </w:r>
    </w:p>
    <w:p w14:paraId="1BF9342C" w14:textId="6DDCC15D" w:rsidR="00DD4242" w:rsidRDefault="00DD4242" w:rsidP="008133E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 baranyai németség viselete rendkívül sokszínű és változatos, hiszen más-más módon változtak a történelem során; merőben más például Somberek környékének cifrább viselete,</w:t>
      </w:r>
      <w:r w:rsidR="00B6690A">
        <w:rPr>
          <w:rFonts w:ascii="Times New Roman" w:hAnsi="Times New Roman" w:cs="Times New Roman"/>
          <w:sz w:val="24"/>
          <w:szCs w:val="24"/>
        </w:rPr>
        <w:t xml:space="preserve"> </w:t>
      </w:r>
      <w:r>
        <w:rPr>
          <w:rFonts w:ascii="Times New Roman" w:hAnsi="Times New Roman" w:cs="Times New Roman"/>
          <w:sz w:val="24"/>
          <w:szCs w:val="24"/>
        </w:rPr>
        <w:t xml:space="preserve">mint az általam vizsgált </w:t>
      </w:r>
      <w:r w:rsidR="00B6690A">
        <w:rPr>
          <w:rFonts w:ascii="Times New Roman" w:hAnsi="Times New Roman" w:cs="Times New Roman"/>
          <w:sz w:val="24"/>
          <w:szCs w:val="24"/>
        </w:rPr>
        <w:t xml:space="preserve">villányi járás, mely alapvető formáiban gyökeresen eltér a vármegye északi településeitől. A Villány környéki települések sváb viseleteire jellemző egy általános letisztultság, a többi népcsoport viseletéhez hasonlított „egyszerűsége” adja a népviselet szépségét. Színhasználatát tekintve </w:t>
      </w:r>
      <w:r w:rsidR="00F216A8">
        <w:rPr>
          <w:rFonts w:ascii="Times New Roman" w:hAnsi="Times New Roman" w:cs="Times New Roman"/>
          <w:sz w:val="24"/>
          <w:szCs w:val="24"/>
        </w:rPr>
        <w:t xml:space="preserve">a kor előrehaladtával egyre tompább és </w:t>
      </w:r>
      <w:r w:rsidR="00B6690A">
        <w:rPr>
          <w:rFonts w:ascii="Times New Roman" w:hAnsi="Times New Roman" w:cs="Times New Roman"/>
          <w:sz w:val="24"/>
          <w:szCs w:val="24"/>
        </w:rPr>
        <w:t xml:space="preserve">szerényebb színekből válogat, </w:t>
      </w:r>
      <w:r w:rsidR="00F216A8">
        <w:rPr>
          <w:rFonts w:ascii="Times New Roman" w:hAnsi="Times New Roman" w:cs="Times New Roman"/>
          <w:sz w:val="24"/>
          <w:szCs w:val="24"/>
        </w:rPr>
        <w:t xml:space="preserve">részben </w:t>
      </w:r>
      <w:r w:rsidR="00B6690A">
        <w:rPr>
          <w:rFonts w:ascii="Times New Roman" w:hAnsi="Times New Roman" w:cs="Times New Roman"/>
          <w:sz w:val="24"/>
          <w:szCs w:val="24"/>
        </w:rPr>
        <w:t>ez okoz</w:t>
      </w:r>
      <w:r w:rsidR="00F216A8">
        <w:rPr>
          <w:rFonts w:ascii="Times New Roman" w:hAnsi="Times New Roman" w:cs="Times New Roman"/>
          <w:sz w:val="24"/>
          <w:szCs w:val="24"/>
        </w:rPr>
        <w:t>hatja</w:t>
      </w:r>
      <w:r w:rsidR="00B6690A">
        <w:rPr>
          <w:rFonts w:ascii="Times New Roman" w:hAnsi="Times New Roman" w:cs="Times New Roman"/>
          <w:sz w:val="24"/>
          <w:szCs w:val="24"/>
        </w:rPr>
        <w:t xml:space="preserve"> a köztudatban egyre terjedő tévhitet, miszerint a svábok viselete mindig sötét; valójában főleg a gyári anyagok megjelenésével a leányok és fiatal asszonyok viselete készült rózsaszínből, almazöldből és pirosból, bordóból is. Az asszonyviseletek színe gyakran </w:t>
      </w:r>
      <w:r w:rsidR="00F216A8">
        <w:rPr>
          <w:rFonts w:ascii="Times New Roman" w:hAnsi="Times New Roman" w:cs="Times New Roman"/>
          <w:sz w:val="24"/>
          <w:szCs w:val="24"/>
        </w:rPr>
        <w:t xml:space="preserve">sötétebb kék, lila vagy zöld, az idősebb asszonyok pedig barnát </w:t>
      </w:r>
      <w:r w:rsidR="00F216A8">
        <w:rPr>
          <w:rFonts w:ascii="Times New Roman" w:hAnsi="Times New Roman" w:cs="Times New Roman"/>
          <w:sz w:val="24"/>
          <w:szCs w:val="24"/>
        </w:rPr>
        <w:lastRenderedPageBreak/>
        <w:t xml:space="preserve">és feketét viseltek. </w:t>
      </w:r>
      <w:r w:rsidR="00C96E3D">
        <w:rPr>
          <w:rFonts w:ascii="Times New Roman" w:hAnsi="Times New Roman" w:cs="Times New Roman"/>
          <w:sz w:val="24"/>
          <w:szCs w:val="24"/>
        </w:rPr>
        <w:t>A helyi ünnepi női viselet ún. réklis viselet, vagy</w:t>
      </w:r>
      <w:r w:rsidR="00852BB0">
        <w:rPr>
          <w:rFonts w:ascii="Times New Roman" w:hAnsi="Times New Roman" w:cs="Times New Roman"/>
          <w:sz w:val="24"/>
          <w:szCs w:val="24"/>
        </w:rPr>
        <w:t>is</w:t>
      </w:r>
      <w:r w:rsidR="00C96E3D">
        <w:rPr>
          <w:rFonts w:ascii="Times New Roman" w:hAnsi="Times New Roman" w:cs="Times New Roman"/>
          <w:sz w:val="24"/>
          <w:szCs w:val="24"/>
        </w:rPr>
        <w:t xml:space="preserve"> a felsőrésze egy rékli, ún. Jupl, Rekl vagy Schluri, ami </w:t>
      </w:r>
      <w:r w:rsidR="0043391F">
        <w:rPr>
          <w:rFonts w:ascii="Times New Roman" w:hAnsi="Times New Roman" w:cs="Times New Roman"/>
          <w:sz w:val="24"/>
          <w:szCs w:val="24"/>
        </w:rPr>
        <w:t>a</w:t>
      </w:r>
      <w:r w:rsidR="00C96E3D">
        <w:rPr>
          <w:rFonts w:ascii="Times New Roman" w:hAnsi="Times New Roman" w:cs="Times New Roman"/>
          <w:sz w:val="24"/>
          <w:szCs w:val="24"/>
        </w:rPr>
        <w:t xml:space="preserve"> viselet </w:t>
      </w:r>
      <w:r w:rsidR="0043391F">
        <w:rPr>
          <w:rFonts w:ascii="Times New Roman" w:hAnsi="Times New Roman" w:cs="Times New Roman"/>
          <w:sz w:val="24"/>
          <w:szCs w:val="24"/>
        </w:rPr>
        <w:t xml:space="preserve">bővebb szabású, </w:t>
      </w:r>
      <w:r w:rsidR="00C96E3D">
        <w:rPr>
          <w:rFonts w:ascii="Times New Roman" w:hAnsi="Times New Roman" w:cs="Times New Roman"/>
          <w:sz w:val="24"/>
          <w:szCs w:val="24"/>
        </w:rPr>
        <w:t xml:space="preserve">de blúzként hordott felsőrésze. </w:t>
      </w:r>
      <w:r w:rsidR="0043391F">
        <w:rPr>
          <w:rFonts w:ascii="Times New Roman" w:hAnsi="Times New Roman" w:cs="Times New Roman"/>
          <w:sz w:val="24"/>
          <w:szCs w:val="24"/>
        </w:rPr>
        <w:t xml:space="preserve">Településenként természetesen nem csak díszítésében, de </w:t>
      </w:r>
      <w:r w:rsidR="00773926">
        <w:rPr>
          <w:rFonts w:ascii="Times New Roman" w:hAnsi="Times New Roman" w:cs="Times New Roman"/>
          <w:sz w:val="24"/>
          <w:szCs w:val="24"/>
        </w:rPr>
        <w:t>többi formai jellemzőjében is eltérhet.</w:t>
      </w:r>
    </w:p>
    <w:p w14:paraId="627F0DC1" w14:textId="24F05EF4" w:rsidR="00852BB0" w:rsidRDefault="00852BB0" w:rsidP="008133E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Az ünnepi réklis viseletek fontos jellemzője, hogy a felsőruházat elemei, a felsőszoknya és a rékli mindig ugyanabból az anyagból készülnek. Az ünnepi viseletekhez használt anyag általában </w:t>
      </w:r>
      <w:r w:rsidR="0043391F">
        <w:rPr>
          <w:rFonts w:ascii="Times New Roman" w:hAnsi="Times New Roman" w:cs="Times New Roman"/>
          <w:sz w:val="24"/>
          <w:szCs w:val="24"/>
        </w:rPr>
        <w:t xml:space="preserve">a selyem, a brokát és a bársony, </w:t>
      </w:r>
      <w:r w:rsidR="00773926">
        <w:rPr>
          <w:rFonts w:ascii="Times New Roman" w:hAnsi="Times New Roman" w:cs="Times New Roman"/>
          <w:sz w:val="24"/>
          <w:szCs w:val="24"/>
        </w:rPr>
        <w:t>néhány településen sötét, nyomott mintás, gyapjúszálas anyag</w:t>
      </w:r>
      <w:r w:rsidR="003738F7">
        <w:rPr>
          <w:rFonts w:ascii="Times New Roman" w:hAnsi="Times New Roman" w:cs="Times New Roman"/>
          <w:sz w:val="24"/>
          <w:szCs w:val="24"/>
        </w:rPr>
        <w:t>. V</w:t>
      </w:r>
      <w:r w:rsidR="00773926">
        <w:rPr>
          <w:rFonts w:ascii="Times New Roman" w:hAnsi="Times New Roman" w:cs="Times New Roman"/>
          <w:sz w:val="24"/>
          <w:szCs w:val="24"/>
        </w:rPr>
        <w:t>olt, amit Csehszlovákiából</w:t>
      </w:r>
      <w:r w:rsidR="003738F7">
        <w:rPr>
          <w:rFonts w:ascii="Times New Roman" w:hAnsi="Times New Roman" w:cs="Times New Roman"/>
          <w:sz w:val="24"/>
          <w:szCs w:val="24"/>
        </w:rPr>
        <w:t xml:space="preserve"> vagy az eszéki vásárból (pl. dzsörzét),</w:t>
      </w:r>
      <w:r w:rsidR="00773926">
        <w:rPr>
          <w:rFonts w:ascii="Times New Roman" w:hAnsi="Times New Roman" w:cs="Times New Roman"/>
          <w:sz w:val="24"/>
          <w:szCs w:val="24"/>
        </w:rPr>
        <w:t xml:space="preserve"> de volt, amit a mohácsi</w:t>
      </w:r>
      <w:r w:rsidR="00EF259F">
        <w:rPr>
          <w:rFonts w:ascii="Times New Roman" w:hAnsi="Times New Roman" w:cs="Times New Roman"/>
          <w:sz w:val="24"/>
          <w:szCs w:val="24"/>
        </w:rPr>
        <w:t xml:space="preserve"> selyemgyár</w:t>
      </w:r>
      <w:r w:rsidR="00773926">
        <w:rPr>
          <w:rFonts w:ascii="Times New Roman" w:hAnsi="Times New Roman" w:cs="Times New Roman"/>
          <w:sz w:val="24"/>
          <w:szCs w:val="24"/>
        </w:rPr>
        <w:t xml:space="preserve">ból szereztek be. A leggyakrabban ünnepi viseletekhez használt anyag a rózsamintás selyembrokát, és ennek az anyagnak is jelentése volt: Újpetre svábasszonyait például több településen is tehetős, gazdag svábokként tartották számon, hiszen az ünnepi viseletükhöz használt selyembrokát két színű volt, ez utalt anyagi jólétükre. </w:t>
      </w:r>
    </w:p>
    <w:p w14:paraId="4EB92FD4" w14:textId="32576B93" w:rsidR="00C96E3D" w:rsidRDefault="00C96E3D" w:rsidP="008133E3">
      <w:pPr>
        <w:spacing w:before="100" w:beforeAutospacing="1" w:after="100" w:afterAutospacing="1" w:line="360" w:lineRule="auto"/>
        <w:ind w:firstLine="708"/>
        <w:jc w:val="both"/>
        <w:rPr>
          <w:rFonts w:ascii="Times New Roman" w:hAnsi="Times New Roman" w:cs="Times New Roman"/>
          <w:sz w:val="24"/>
          <w:szCs w:val="24"/>
        </w:rPr>
      </w:pPr>
      <w:commentRangeStart w:id="8"/>
      <w:r>
        <w:rPr>
          <w:rFonts w:ascii="Times New Roman" w:hAnsi="Times New Roman" w:cs="Times New Roman"/>
          <w:sz w:val="24"/>
          <w:szCs w:val="24"/>
        </w:rPr>
        <w:t>[]</w:t>
      </w:r>
      <w:commentRangeEnd w:id="8"/>
      <w:r>
        <w:rPr>
          <w:rStyle w:val="Jegyzethivatkozs"/>
        </w:rPr>
        <w:commentReference w:id="8"/>
      </w:r>
    </w:p>
    <w:p w14:paraId="19AF1A2F" w14:textId="4A0715DE" w:rsidR="004F73AB" w:rsidRDefault="00F216A8" w:rsidP="008133E3">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Díszítését tekintve a Villány környéki településekre jellemzők aprólékos díszítések, melyek nem igényeltek gyári díszítőelemeket, a viselet saját anyagából készülnek, elsősorban ezek teszik egyedivé az egyes viseleteket. Ilyenek díszítő levarrások (Villányban ún. számedli), melyek a Jupl </w:t>
      </w:r>
      <w:r w:rsidR="00E313EF">
        <w:rPr>
          <w:rFonts w:ascii="Times New Roman" w:hAnsi="Times New Roman" w:cs="Times New Roman"/>
          <w:sz w:val="24"/>
          <w:szCs w:val="24"/>
        </w:rPr>
        <w:t xml:space="preserve">vállán és </w:t>
      </w:r>
      <w:r w:rsidR="004F73AB">
        <w:rPr>
          <w:rFonts w:ascii="Times New Roman" w:hAnsi="Times New Roman" w:cs="Times New Roman"/>
          <w:sz w:val="24"/>
          <w:szCs w:val="24"/>
        </w:rPr>
        <w:t xml:space="preserve">ujján találhatók meg. Szintén </w:t>
      </w:r>
      <w:r w:rsidR="005F0A76">
        <w:rPr>
          <w:rFonts w:ascii="Times New Roman" w:hAnsi="Times New Roman" w:cs="Times New Roman"/>
          <w:sz w:val="24"/>
          <w:szCs w:val="24"/>
        </w:rPr>
        <w:t>a</w:t>
      </w:r>
      <w:r w:rsidR="00D748E6">
        <w:rPr>
          <w:rFonts w:ascii="Times New Roman" w:hAnsi="Times New Roman" w:cs="Times New Roman"/>
          <w:sz w:val="24"/>
          <w:szCs w:val="24"/>
        </w:rPr>
        <w:t xml:space="preserve"> rékli ujjának</w:t>
      </w:r>
      <w:r w:rsidR="004F73AB">
        <w:rPr>
          <w:rFonts w:ascii="Times New Roman" w:hAnsi="Times New Roman" w:cs="Times New Roman"/>
          <w:sz w:val="24"/>
          <w:szCs w:val="24"/>
        </w:rPr>
        <w:t xml:space="preserve"> végé</w:t>
      </w:r>
      <w:r w:rsidR="005F0A76">
        <w:rPr>
          <w:rFonts w:ascii="Times New Roman" w:hAnsi="Times New Roman" w:cs="Times New Roman"/>
          <w:sz w:val="24"/>
          <w:szCs w:val="24"/>
        </w:rPr>
        <w:t>n található az</w:t>
      </w:r>
      <w:r w:rsidR="004F73AB">
        <w:rPr>
          <w:rFonts w:ascii="Times New Roman" w:hAnsi="Times New Roman" w:cs="Times New Roman"/>
          <w:sz w:val="24"/>
          <w:szCs w:val="24"/>
        </w:rPr>
        <w:t xml:space="preserve"> ún. háromszögdíszítés, </w:t>
      </w:r>
      <w:r w:rsidR="005F0A76">
        <w:rPr>
          <w:rFonts w:ascii="Times New Roman" w:hAnsi="Times New Roman" w:cs="Times New Roman"/>
          <w:sz w:val="24"/>
          <w:szCs w:val="24"/>
        </w:rPr>
        <w:t xml:space="preserve">és a viselet hátát, mellét és oldalát </w:t>
      </w:r>
      <w:r w:rsidR="004F73AB">
        <w:rPr>
          <w:rFonts w:ascii="Times New Roman" w:hAnsi="Times New Roman" w:cs="Times New Roman"/>
          <w:sz w:val="24"/>
          <w:szCs w:val="24"/>
        </w:rPr>
        <w:t>díszítő, bevasalt behajtások (Villányban ún. hól), melyek történhetnek szembe (ún. szembehól), de egymásra és egyik-másik oldalra is.</w:t>
      </w:r>
      <w:r w:rsidR="005F0A76">
        <w:rPr>
          <w:rFonts w:ascii="Times New Roman" w:hAnsi="Times New Roman" w:cs="Times New Roman"/>
          <w:sz w:val="24"/>
          <w:szCs w:val="24"/>
        </w:rPr>
        <w:t xml:space="preserve"> Szintén ezen a felsőrészen látható a vármegyében bizonyosan egyedülálló </w:t>
      </w:r>
      <w:r w:rsidR="009D5D43">
        <w:rPr>
          <w:rFonts w:ascii="Times New Roman" w:hAnsi="Times New Roman" w:cs="Times New Roman"/>
          <w:sz w:val="24"/>
          <w:szCs w:val="24"/>
        </w:rPr>
        <w:t>és különösen Újpetre és Vokány településekre jellemző</w:t>
      </w:r>
      <w:r w:rsidR="004F73AB">
        <w:rPr>
          <w:rFonts w:ascii="Times New Roman" w:hAnsi="Times New Roman" w:cs="Times New Roman"/>
          <w:sz w:val="24"/>
          <w:szCs w:val="24"/>
        </w:rPr>
        <w:t xml:space="preserve"> </w:t>
      </w:r>
      <w:r w:rsidR="009D5D43">
        <w:rPr>
          <w:rFonts w:ascii="Times New Roman" w:hAnsi="Times New Roman" w:cs="Times New Roman"/>
          <w:sz w:val="24"/>
          <w:szCs w:val="24"/>
        </w:rPr>
        <w:t xml:space="preserve">díszítő elem, a masni, melyet a felsőrész anyagából varrtak és annak közepére, a nyak alá tették; erre varrták a kapcsot, ami a felső nyakrészét összetartotta. </w:t>
      </w:r>
      <w:r w:rsidR="004F73AB">
        <w:rPr>
          <w:rFonts w:ascii="Times New Roman" w:hAnsi="Times New Roman" w:cs="Times New Roman"/>
          <w:sz w:val="24"/>
          <w:szCs w:val="24"/>
        </w:rPr>
        <w:t>Ilyen házi díszítő</w:t>
      </w:r>
      <w:r w:rsidR="009D5D43">
        <w:rPr>
          <w:rFonts w:ascii="Times New Roman" w:hAnsi="Times New Roman" w:cs="Times New Roman"/>
          <w:sz w:val="24"/>
          <w:szCs w:val="24"/>
        </w:rPr>
        <w:t xml:space="preserve"> </w:t>
      </w:r>
      <w:r w:rsidR="004F73AB">
        <w:rPr>
          <w:rFonts w:ascii="Times New Roman" w:hAnsi="Times New Roman" w:cs="Times New Roman"/>
          <w:sz w:val="24"/>
          <w:szCs w:val="24"/>
        </w:rPr>
        <w:t>elem lehet továbbá a szoknyák derekának kézzel való beráncolása, de a szoknyák behajtogatása és a hajtások levasalása is</w:t>
      </w:r>
      <w:r w:rsidR="005F0A76">
        <w:rPr>
          <w:rFonts w:ascii="Times New Roman" w:hAnsi="Times New Roman" w:cs="Times New Roman"/>
          <w:sz w:val="24"/>
          <w:szCs w:val="24"/>
        </w:rPr>
        <w:t xml:space="preserve"> </w:t>
      </w:r>
      <w:r w:rsidR="004F73AB">
        <w:rPr>
          <w:rFonts w:ascii="Times New Roman" w:hAnsi="Times New Roman" w:cs="Times New Roman"/>
          <w:sz w:val="24"/>
          <w:szCs w:val="24"/>
        </w:rPr>
        <w:t xml:space="preserve">ezek azért közkedvelt díszítési technikák, mert magán az anyagon és az elkészítésre fordított időn felül másra nincs szükség, ezáltal az előállítás költsége kevesebb. </w:t>
      </w:r>
    </w:p>
    <w:p w14:paraId="291B5801" w14:textId="77949EB8" w:rsidR="00C96E3D" w:rsidRDefault="00C96E3D" w:rsidP="008133E3">
      <w:pPr>
        <w:spacing w:before="100" w:beforeAutospacing="1" w:after="100" w:afterAutospacing="1" w:line="360" w:lineRule="auto"/>
        <w:ind w:firstLine="708"/>
        <w:jc w:val="both"/>
        <w:rPr>
          <w:rFonts w:ascii="Times New Roman" w:hAnsi="Times New Roman" w:cs="Times New Roman"/>
          <w:sz w:val="24"/>
          <w:szCs w:val="24"/>
        </w:rPr>
      </w:pPr>
      <w:commentRangeStart w:id="9"/>
      <w:r>
        <w:rPr>
          <w:rFonts w:ascii="Times New Roman" w:hAnsi="Times New Roman" w:cs="Times New Roman"/>
          <w:sz w:val="24"/>
          <w:szCs w:val="24"/>
        </w:rPr>
        <w:t>[]</w:t>
      </w:r>
      <w:commentRangeEnd w:id="9"/>
      <w:r>
        <w:rPr>
          <w:rStyle w:val="Jegyzethivatkozs"/>
        </w:rPr>
        <w:commentReference w:id="9"/>
      </w:r>
    </w:p>
    <w:p w14:paraId="1ECE4EDF" w14:textId="6C88E5EE" w:rsidR="00F216A8" w:rsidRDefault="004F73AB" w:rsidP="004F73AB">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Ezek a díszítési technikák mind a hétköznapi, félünnepi és ünnepi viseleteken megtalálhatók, ám az ünnepibb alkalmakkor viselt öltözékek ezek mellett több más díszítő elemet is tartalmazhatnak. Ezek már javarészt olyan hozzávalókat kívánnak, melye</w:t>
      </w:r>
      <w:r w:rsidR="00DF52DC">
        <w:rPr>
          <w:rFonts w:ascii="Times New Roman" w:hAnsi="Times New Roman" w:cs="Times New Roman"/>
          <w:sz w:val="24"/>
          <w:szCs w:val="24"/>
        </w:rPr>
        <w:t>ke</w:t>
      </w:r>
      <w:r>
        <w:rPr>
          <w:rFonts w:ascii="Times New Roman" w:hAnsi="Times New Roman" w:cs="Times New Roman"/>
          <w:sz w:val="24"/>
          <w:szCs w:val="24"/>
        </w:rPr>
        <w:t xml:space="preserve">t </w:t>
      </w:r>
      <w:r w:rsidR="00C96E3D">
        <w:rPr>
          <w:rFonts w:ascii="Times New Roman" w:hAnsi="Times New Roman" w:cs="Times New Roman"/>
          <w:sz w:val="24"/>
          <w:szCs w:val="24"/>
        </w:rPr>
        <w:t xml:space="preserve">nem </w:t>
      </w:r>
      <w:r w:rsidR="00C96E3D">
        <w:rPr>
          <w:rFonts w:ascii="Times New Roman" w:hAnsi="Times New Roman" w:cs="Times New Roman"/>
          <w:sz w:val="24"/>
          <w:szCs w:val="24"/>
        </w:rPr>
        <w:lastRenderedPageBreak/>
        <w:t>otthon állítottak elő</w:t>
      </w:r>
      <w:r>
        <w:rPr>
          <w:rFonts w:ascii="Times New Roman" w:hAnsi="Times New Roman" w:cs="Times New Roman"/>
          <w:sz w:val="24"/>
          <w:szCs w:val="24"/>
        </w:rPr>
        <w:t>: az ünnepi viseletek</w:t>
      </w:r>
      <w:r w:rsidR="005F0A76">
        <w:rPr>
          <w:rFonts w:ascii="Times New Roman" w:hAnsi="Times New Roman" w:cs="Times New Roman"/>
          <w:sz w:val="24"/>
          <w:szCs w:val="24"/>
        </w:rPr>
        <w:t>et díszíthették még csipkével,</w:t>
      </w:r>
      <w:r w:rsidR="00852BB0">
        <w:rPr>
          <w:rFonts w:ascii="Times New Roman" w:hAnsi="Times New Roman" w:cs="Times New Roman"/>
          <w:sz w:val="24"/>
          <w:szCs w:val="24"/>
        </w:rPr>
        <w:t xml:space="preserve"> zsinórral, szalaggal,</w:t>
      </w:r>
      <w:r w:rsidR="005F0A76">
        <w:rPr>
          <w:rFonts w:ascii="Times New Roman" w:hAnsi="Times New Roman" w:cs="Times New Roman"/>
          <w:sz w:val="24"/>
          <w:szCs w:val="24"/>
        </w:rPr>
        <w:t xml:space="preserve"> </w:t>
      </w:r>
      <w:r w:rsidR="00C96E3D">
        <w:rPr>
          <w:rFonts w:ascii="Times New Roman" w:hAnsi="Times New Roman" w:cs="Times New Roman"/>
          <w:sz w:val="24"/>
          <w:szCs w:val="24"/>
        </w:rPr>
        <w:t xml:space="preserve">gyöngyökkel és díszgombokkal is. </w:t>
      </w:r>
    </w:p>
    <w:p w14:paraId="699C543C" w14:textId="5483F169" w:rsidR="00A63E1D" w:rsidRDefault="00A63E1D" w:rsidP="00A63E1D">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Menyasszonyviseletükben á</w:t>
      </w:r>
      <w:r w:rsidR="00E017A2">
        <w:rPr>
          <w:rFonts w:ascii="Times New Roman" w:hAnsi="Times New Roman" w:cs="Times New Roman"/>
          <w:sz w:val="24"/>
          <w:szCs w:val="24"/>
        </w:rPr>
        <w:t>ltalánosan, területtől függetlenül jelentkezik emellett ün</w:t>
      </w:r>
      <w:r w:rsidR="004E07E7">
        <w:rPr>
          <w:rFonts w:ascii="Times New Roman" w:hAnsi="Times New Roman" w:cs="Times New Roman"/>
          <w:sz w:val="24"/>
          <w:szCs w:val="24"/>
        </w:rPr>
        <w:t>nepi viseleteik jellemzője</w:t>
      </w:r>
      <w:r w:rsidR="00E017A2">
        <w:rPr>
          <w:rFonts w:ascii="Times New Roman" w:hAnsi="Times New Roman" w:cs="Times New Roman"/>
          <w:sz w:val="24"/>
          <w:szCs w:val="24"/>
        </w:rPr>
        <w:t xml:space="preserve">ként </w:t>
      </w:r>
      <w:r w:rsidR="004E07E7">
        <w:rPr>
          <w:rFonts w:ascii="Times New Roman" w:hAnsi="Times New Roman" w:cs="Times New Roman"/>
          <w:sz w:val="24"/>
          <w:szCs w:val="24"/>
        </w:rPr>
        <w:t xml:space="preserve">a cipő viselete: hétköznapi és félünnepi viseleteikhez </w:t>
      </w:r>
      <w:r w:rsidR="00E017A2">
        <w:rPr>
          <w:rFonts w:ascii="Times New Roman" w:hAnsi="Times New Roman" w:cs="Times New Roman"/>
          <w:sz w:val="24"/>
          <w:szCs w:val="24"/>
        </w:rPr>
        <w:t xml:space="preserve">a maguk kötötte (és/vagy horgolta) és talpalta pacskert viselték, mely viseletük nagy hírű darabja. A legünnepibb viseletekhez viszont – különösen a tehetősebb családoknál – megjelent a cipő viselete, melyet legtöbbször esküvőjükön hordtak először. </w:t>
      </w:r>
      <w:r>
        <w:rPr>
          <w:rFonts w:ascii="Times New Roman" w:hAnsi="Times New Roman" w:cs="Times New Roman"/>
          <w:sz w:val="24"/>
          <w:szCs w:val="24"/>
        </w:rPr>
        <w:t>A járás településein</w:t>
      </w:r>
      <w:r w:rsidR="003738F7">
        <w:rPr>
          <w:rFonts w:ascii="Times New Roman" w:hAnsi="Times New Roman" w:cs="Times New Roman"/>
          <w:sz w:val="24"/>
          <w:szCs w:val="24"/>
        </w:rPr>
        <w:t xml:space="preserve"> (ahogy a dunamenti németség életében általában)</w:t>
      </w:r>
      <w:r>
        <w:rPr>
          <w:rFonts w:ascii="Times New Roman" w:hAnsi="Times New Roman" w:cs="Times New Roman"/>
          <w:sz w:val="24"/>
          <w:szCs w:val="24"/>
        </w:rPr>
        <w:t xml:space="preserve"> a menyasszonyi viselet színe sötét: a sváb családok nem tartották célszerűnek a fehér menyasszonyi viselet</w:t>
      </w:r>
      <w:r w:rsidR="003738F7">
        <w:rPr>
          <w:rFonts w:ascii="Times New Roman" w:hAnsi="Times New Roman" w:cs="Times New Roman"/>
          <w:sz w:val="24"/>
          <w:szCs w:val="24"/>
        </w:rPr>
        <w:t>e</w:t>
      </w:r>
      <w:r>
        <w:rPr>
          <w:rFonts w:ascii="Times New Roman" w:hAnsi="Times New Roman" w:cs="Times New Roman"/>
          <w:sz w:val="24"/>
          <w:szCs w:val="24"/>
        </w:rPr>
        <w:t>t, hiszen ennek beszerzése jelentős anyagi áldozatot kívánt volna, és a jövőben nem lett volna alkalom viselni. Így az esküvői öltözetükben használt szín többnyire a fekete, de van példa sötétbarna és sötétlila menyasszonyviseletre is</w:t>
      </w:r>
      <w:r w:rsidR="003738F7">
        <w:rPr>
          <w:rFonts w:ascii="Times New Roman" w:hAnsi="Times New Roman" w:cs="Times New Roman"/>
          <w:sz w:val="24"/>
          <w:szCs w:val="24"/>
        </w:rPr>
        <w:t xml:space="preserve">; a fehér színt díszes, csipkés kötényükben és fehér harisnyájukban jelenítettéj meg. Egyes településeken jellemző volt továbbá a fehér, hímzett díszzsebkendő, a menyasszonyviselet kiegészítőjeként, valamint előfordult, (pl. Palkonyán), hogy a sötét felsőszoknyához tartozó, sötét réklit éjfél után díszes, fehér réklire cserélték. Némely településen  szokásban volt, hogy a menyasszonyviselet kötényét később feketére cserélték, és ez vált ünnepi öltözetükké; ritkán előfordult az is, hogy ugyanazon viseletet később más is felvett, így az többeknek volt esküvői öltözete. Ez pl. Vokányban </w:t>
      </w:r>
      <w:r w:rsidR="00466A61">
        <w:rPr>
          <w:rFonts w:ascii="Times New Roman" w:hAnsi="Times New Roman" w:cs="Times New Roman"/>
          <w:sz w:val="24"/>
          <w:szCs w:val="24"/>
        </w:rPr>
        <w:t>fordult elő</w:t>
      </w:r>
      <w:r w:rsidR="003738F7">
        <w:rPr>
          <w:rFonts w:ascii="Times New Roman" w:hAnsi="Times New Roman" w:cs="Times New Roman"/>
          <w:sz w:val="24"/>
          <w:szCs w:val="24"/>
        </w:rPr>
        <w:t xml:space="preserve">, ahol ugyanaz a menyasszonyviselet négy menyasszonyon is látható – az eredeti viselet pedig a tájházban megtekinthető. </w:t>
      </w:r>
      <w:r w:rsidR="00466A61">
        <w:rPr>
          <w:rFonts w:ascii="Times New Roman" w:hAnsi="Times New Roman" w:cs="Times New Roman"/>
          <w:sz w:val="24"/>
          <w:szCs w:val="24"/>
        </w:rPr>
        <w:t xml:space="preserve">A házasság több településen volt továbbá a kivetkőzés folyamatának egy jelentős mérföldköve: gyakori volt a sváb asszonyok körében, hogy hagyományos sváb viseletben mentek férjhez, majd ezután viseletükből kivetkőztek, és polgári ruházkodásuk mellett annak legfeljebb egy-két elemét tartották meg; legtöbb esetben hajviseletüket, fejrevalójukat. </w:t>
      </w:r>
    </w:p>
    <w:p w14:paraId="04DE3485" w14:textId="0DAD6548" w:rsidR="00A962F4" w:rsidRPr="00797C3D" w:rsidRDefault="00A962F4" w:rsidP="00773926">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viseletek változása legmarkánsabban életkor szerint figyelhető meg. Jellemző, hogy az életkor előrehaladtával </w:t>
      </w:r>
      <w:r w:rsidR="00773926">
        <w:rPr>
          <w:rFonts w:ascii="Times New Roman" w:hAnsi="Times New Roman" w:cs="Times New Roman"/>
          <w:sz w:val="24"/>
          <w:szCs w:val="24"/>
        </w:rPr>
        <w:t xml:space="preserve">a viselet alapvető formáiban településenként is hasonló változások mentek végbe. Szabása bővebb lett, </w:t>
      </w:r>
      <w:r w:rsidR="0068406A">
        <w:rPr>
          <w:rFonts w:ascii="Times New Roman" w:hAnsi="Times New Roman" w:cs="Times New Roman"/>
          <w:sz w:val="24"/>
          <w:szCs w:val="24"/>
        </w:rPr>
        <w:t xml:space="preserve">anyaga kényelmesebb, színe egyre tompább és sötétebb lett, mintákban és díszítésben letisztultabb lett. Mindez alkalomnak megfelelően történt, tehát az ünnepi viselet továbbra is díszes és alkalomhoz illő volt, ám formáiban és viselési módjában igazodott viselője életkorához. </w:t>
      </w:r>
    </w:p>
    <w:p w14:paraId="572EF452" w14:textId="6D855143" w:rsidR="00760EF7" w:rsidRPr="00626403" w:rsidRDefault="00760EF7" w:rsidP="00626403">
      <w:pPr>
        <w:pStyle w:val="Cmsor1"/>
        <w:spacing w:line="360" w:lineRule="auto"/>
      </w:pPr>
      <w:r w:rsidRPr="0038742A">
        <w:lastRenderedPageBreak/>
        <w:t xml:space="preserve">4. A </w:t>
      </w:r>
      <w:r w:rsidR="00797C3D">
        <w:t>villányi járás sváb viseleteinek</w:t>
      </w:r>
      <w:r w:rsidRPr="0038742A">
        <w:t xml:space="preserve"> különbségei és eltérése</w:t>
      </w:r>
      <w:r w:rsidR="00626403">
        <w:t>i</w:t>
      </w:r>
    </w:p>
    <w:p w14:paraId="6213B368" w14:textId="1AE4564C" w:rsidR="004737F2" w:rsidRDefault="00760EF7" w:rsidP="004737F2">
      <w:pPr>
        <w:pStyle w:val="Cmsor2"/>
        <w:spacing w:before="100" w:beforeAutospacing="1" w:after="100" w:afterAutospacing="1" w:line="360" w:lineRule="auto"/>
        <w:rPr>
          <w:rFonts w:ascii="Times New Roman" w:eastAsiaTheme="minorHAnsi" w:hAnsi="Times New Roman" w:cs="Times New Roman"/>
          <w:color w:val="auto"/>
          <w:sz w:val="24"/>
          <w:szCs w:val="24"/>
        </w:rPr>
      </w:pPr>
      <w:r>
        <w:t>4.1. A hagyományos viseletek különbözőségének okai</w:t>
      </w:r>
    </w:p>
    <w:p w14:paraId="2B95044C" w14:textId="20150955" w:rsidR="004737F2" w:rsidRPr="004737F2" w:rsidRDefault="004737F2" w:rsidP="004737F2">
      <w:pPr>
        <w:pStyle w:val="Listaszerbekezds"/>
        <w:numPr>
          <w:ilvl w:val="0"/>
          <w:numId w:val="31"/>
        </w:numPr>
        <w:spacing w:before="100" w:beforeAutospacing="1" w:after="100" w:afterAutospacing="1" w:line="360" w:lineRule="auto"/>
        <w:jc w:val="both"/>
        <w:rPr>
          <w:rFonts w:ascii="Times New Roman" w:hAnsi="Times New Roman" w:cs="Times New Roman"/>
          <w:sz w:val="24"/>
          <w:szCs w:val="24"/>
        </w:rPr>
      </w:pPr>
      <w:r w:rsidRPr="004737F2">
        <w:rPr>
          <w:rFonts w:ascii="Times New Roman" w:hAnsi="Times New Roman" w:cs="Times New Roman"/>
          <w:sz w:val="24"/>
          <w:szCs w:val="24"/>
        </w:rPr>
        <w:t>Eredeti lakóhelyük a német nyelvterületen</w:t>
      </w:r>
    </w:p>
    <w:p w14:paraId="62E3554A" w14:textId="74C458F1" w:rsidR="004737F2" w:rsidRPr="004737F2" w:rsidRDefault="004737F2" w:rsidP="004737F2">
      <w:pPr>
        <w:pStyle w:val="Listaszerbekezds"/>
        <w:numPr>
          <w:ilvl w:val="0"/>
          <w:numId w:val="31"/>
        </w:numPr>
        <w:spacing w:before="100" w:beforeAutospacing="1" w:after="100" w:afterAutospacing="1" w:line="360" w:lineRule="auto"/>
        <w:jc w:val="both"/>
        <w:rPr>
          <w:rFonts w:ascii="Times New Roman" w:hAnsi="Times New Roman" w:cs="Times New Roman"/>
          <w:sz w:val="24"/>
          <w:szCs w:val="24"/>
        </w:rPr>
      </w:pPr>
      <w:r w:rsidRPr="004737F2">
        <w:rPr>
          <w:rFonts w:ascii="Times New Roman" w:hAnsi="Times New Roman" w:cs="Times New Roman"/>
          <w:sz w:val="24"/>
          <w:szCs w:val="24"/>
        </w:rPr>
        <w:t>Betelepedésük óta milyen népcsoportok hatása érte őket</w:t>
      </w:r>
    </w:p>
    <w:p w14:paraId="464BF3D0" w14:textId="6A3CD097" w:rsidR="004737F2" w:rsidRPr="004737F2" w:rsidRDefault="004737F2" w:rsidP="004737F2">
      <w:pPr>
        <w:pStyle w:val="Listaszerbekezds"/>
        <w:numPr>
          <w:ilvl w:val="0"/>
          <w:numId w:val="31"/>
        </w:numPr>
        <w:spacing w:before="100" w:beforeAutospacing="1" w:after="100" w:afterAutospacing="1" w:line="360" w:lineRule="auto"/>
        <w:jc w:val="both"/>
        <w:rPr>
          <w:rFonts w:ascii="Times New Roman" w:hAnsi="Times New Roman" w:cs="Times New Roman"/>
          <w:sz w:val="24"/>
          <w:szCs w:val="24"/>
        </w:rPr>
      </w:pPr>
      <w:r w:rsidRPr="004737F2">
        <w:rPr>
          <w:rFonts w:ascii="Times New Roman" w:hAnsi="Times New Roman" w:cs="Times New Roman"/>
          <w:sz w:val="24"/>
          <w:szCs w:val="24"/>
        </w:rPr>
        <w:t>Anyagi körülmények</w:t>
      </w:r>
    </w:p>
    <w:p w14:paraId="6AD55D09" w14:textId="469F5997" w:rsidR="004737F2" w:rsidRPr="004737F2" w:rsidRDefault="004737F2" w:rsidP="004737F2">
      <w:pPr>
        <w:pStyle w:val="Listaszerbekezds"/>
        <w:numPr>
          <w:ilvl w:val="0"/>
          <w:numId w:val="31"/>
        </w:numPr>
        <w:spacing w:before="100" w:beforeAutospacing="1" w:after="100" w:afterAutospacing="1" w:line="360" w:lineRule="auto"/>
        <w:jc w:val="both"/>
        <w:rPr>
          <w:rFonts w:ascii="Times New Roman" w:hAnsi="Times New Roman" w:cs="Times New Roman"/>
          <w:sz w:val="24"/>
          <w:szCs w:val="24"/>
        </w:rPr>
      </w:pPr>
      <w:r w:rsidRPr="004737F2">
        <w:rPr>
          <w:rFonts w:ascii="Times New Roman" w:hAnsi="Times New Roman" w:cs="Times New Roman"/>
          <w:sz w:val="24"/>
          <w:szCs w:val="24"/>
        </w:rPr>
        <w:t>Életmódbeli különbségek</w:t>
      </w:r>
    </w:p>
    <w:p w14:paraId="7824BA47" w14:textId="5362330D" w:rsidR="00760EF7" w:rsidRPr="004737F2" w:rsidRDefault="004737F2" w:rsidP="00B766EF">
      <w:pPr>
        <w:pStyle w:val="Listaszerbekezds"/>
        <w:numPr>
          <w:ilvl w:val="0"/>
          <w:numId w:val="31"/>
        </w:numPr>
        <w:spacing w:before="100" w:beforeAutospacing="1" w:after="100" w:afterAutospacing="1" w:line="360" w:lineRule="auto"/>
        <w:jc w:val="both"/>
        <w:rPr>
          <w:rFonts w:ascii="Times New Roman" w:hAnsi="Times New Roman" w:cs="Times New Roman"/>
          <w:sz w:val="24"/>
          <w:szCs w:val="24"/>
        </w:rPr>
      </w:pPr>
      <w:r w:rsidRPr="004737F2">
        <w:rPr>
          <w:rFonts w:ascii="Times New Roman" w:hAnsi="Times New Roman" w:cs="Times New Roman"/>
          <w:sz w:val="24"/>
          <w:szCs w:val="24"/>
        </w:rPr>
        <w:t>Személyes preferenciák</w:t>
      </w:r>
    </w:p>
    <w:p w14:paraId="75417617" w14:textId="6405FCCD" w:rsidR="0068406A" w:rsidRDefault="00760EF7" w:rsidP="0068406A">
      <w:pPr>
        <w:pStyle w:val="Cmsor2"/>
        <w:spacing w:before="100" w:beforeAutospacing="1" w:after="100" w:afterAutospacing="1" w:line="360" w:lineRule="auto"/>
      </w:pPr>
      <w:r>
        <w:t>4.2. Területi alapon fellépő különbségek és vizsgálatuk</w:t>
      </w:r>
    </w:p>
    <w:p w14:paraId="54C03B15" w14:textId="40F38110" w:rsidR="0068406A" w:rsidRDefault="0068406A" w:rsidP="0068406A">
      <w:pPr>
        <w:spacing w:before="100" w:beforeAutospacing="1" w:after="100" w:afterAutospacing="1" w:line="360" w:lineRule="auto"/>
        <w:ind w:firstLine="708"/>
        <w:jc w:val="both"/>
        <w:rPr>
          <w:rFonts w:ascii="Times New Roman" w:hAnsi="Times New Roman" w:cs="Times New Roman"/>
          <w:sz w:val="24"/>
          <w:szCs w:val="24"/>
        </w:rPr>
      </w:pPr>
      <w:r w:rsidRPr="0068406A">
        <w:rPr>
          <w:rFonts w:ascii="Times New Roman" w:hAnsi="Times New Roman" w:cs="Times New Roman"/>
          <w:sz w:val="24"/>
          <w:szCs w:val="24"/>
        </w:rPr>
        <w:t xml:space="preserve">A villányi járásban területi alapon megfigyelhető különbségek fontos jellemzője, hogy a viselet általam meghatározott formai tulajdonságaiban lép fel, nem a viselet </w:t>
      </w:r>
      <w:r w:rsidR="0004707E">
        <w:rPr>
          <w:rFonts w:ascii="Times New Roman" w:hAnsi="Times New Roman" w:cs="Times New Roman"/>
          <w:sz w:val="24"/>
          <w:szCs w:val="24"/>
        </w:rPr>
        <w:t xml:space="preserve">általános felépítésének alapjaiban, </w:t>
      </w:r>
      <w:r w:rsidRPr="0068406A">
        <w:rPr>
          <w:rFonts w:ascii="Times New Roman" w:hAnsi="Times New Roman" w:cs="Times New Roman"/>
          <w:sz w:val="24"/>
          <w:szCs w:val="24"/>
        </w:rPr>
        <w:t xml:space="preserve">felöltésének körülményeiben </w:t>
      </w:r>
      <w:r>
        <w:rPr>
          <w:rFonts w:ascii="Times New Roman" w:hAnsi="Times New Roman" w:cs="Times New Roman"/>
          <w:sz w:val="24"/>
          <w:szCs w:val="24"/>
        </w:rPr>
        <w:t xml:space="preserve">és </w:t>
      </w:r>
      <w:r w:rsidRPr="0068406A">
        <w:rPr>
          <w:rFonts w:ascii="Times New Roman" w:hAnsi="Times New Roman" w:cs="Times New Roman"/>
          <w:sz w:val="24"/>
          <w:szCs w:val="24"/>
        </w:rPr>
        <w:t xml:space="preserve"> alkalmában</w:t>
      </w:r>
      <w:r>
        <w:rPr>
          <w:rFonts w:ascii="Times New Roman" w:hAnsi="Times New Roman" w:cs="Times New Roman"/>
          <w:sz w:val="24"/>
          <w:szCs w:val="24"/>
        </w:rPr>
        <w:t xml:space="preserve">. Felöltésének módjában, folyamatában viszont szintén eltérhet, hiszen a viselet elemei településenként egyediek. </w:t>
      </w:r>
    </w:p>
    <w:p w14:paraId="76F197C6" w14:textId="77777777" w:rsidR="0068406A" w:rsidRDefault="0068406A" w:rsidP="0068406A">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Leggyakrabban tehát az figyelhető meg, hogy a népviselet alapvető formai tulajdonságaiban lép fel eltérés, ezek a következők:</w:t>
      </w:r>
    </w:p>
    <w:p w14:paraId="47200C6D" w14:textId="77777777" w:rsidR="0068406A" w:rsidRPr="0068406A" w:rsidRDefault="0068406A" w:rsidP="0068406A">
      <w:pPr>
        <w:pStyle w:val="Listaszerbekezds"/>
        <w:numPr>
          <w:ilvl w:val="0"/>
          <w:numId w:val="21"/>
        </w:numPr>
        <w:spacing w:before="100" w:beforeAutospacing="1" w:after="100" w:afterAutospacing="1" w:line="360" w:lineRule="auto"/>
        <w:jc w:val="both"/>
        <w:rPr>
          <w:rFonts w:ascii="Times New Roman" w:hAnsi="Times New Roman" w:cs="Times New Roman"/>
          <w:sz w:val="24"/>
          <w:szCs w:val="24"/>
        </w:rPr>
      </w:pPr>
      <w:r w:rsidRPr="0068406A">
        <w:rPr>
          <w:rFonts w:ascii="Times New Roman" w:hAnsi="Times New Roman" w:cs="Times New Roman"/>
          <w:sz w:val="24"/>
          <w:szCs w:val="24"/>
        </w:rPr>
        <w:t>Szabás</w:t>
      </w:r>
    </w:p>
    <w:p w14:paraId="142B4F71" w14:textId="77777777" w:rsidR="0068406A" w:rsidRPr="0068406A" w:rsidRDefault="0068406A" w:rsidP="0068406A">
      <w:pPr>
        <w:pStyle w:val="Listaszerbekezds"/>
        <w:numPr>
          <w:ilvl w:val="0"/>
          <w:numId w:val="21"/>
        </w:numPr>
        <w:spacing w:before="100" w:beforeAutospacing="1" w:after="100" w:afterAutospacing="1" w:line="360" w:lineRule="auto"/>
        <w:jc w:val="both"/>
        <w:rPr>
          <w:rFonts w:ascii="Times New Roman" w:hAnsi="Times New Roman" w:cs="Times New Roman"/>
          <w:sz w:val="24"/>
          <w:szCs w:val="24"/>
        </w:rPr>
      </w:pPr>
      <w:r w:rsidRPr="0068406A">
        <w:rPr>
          <w:rFonts w:ascii="Times New Roman" w:hAnsi="Times New Roman" w:cs="Times New Roman"/>
          <w:sz w:val="24"/>
          <w:szCs w:val="24"/>
        </w:rPr>
        <w:t>Anyag</w:t>
      </w:r>
    </w:p>
    <w:p w14:paraId="7BF5ED90" w14:textId="77777777" w:rsidR="0068406A" w:rsidRPr="0068406A" w:rsidRDefault="0068406A" w:rsidP="0068406A">
      <w:pPr>
        <w:pStyle w:val="Listaszerbekezds"/>
        <w:numPr>
          <w:ilvl w:val="0"/>
          <w:numId w:val="21"/>
        </w:numPr>
        <w:spacing w:before="100" w:beforeAutospacing="1" w:after="100" w:afterAutospacing="1" w:line="360" w:lineRule="auto"/>
        <w:jc w:val="both"/>
        <w:rPr>
          <w:rFonts w:ascii="Times New Roman" w:hAnsi="Times New Roman" w:cs="Times New Roman"/>
          <w:sz w:val="24"/>
          <w:szCs w:val="24"/>
        </w:rPr>
      </w:pPr>
      <w:r w:rsidRPr="0068406A">
        <w:rPr>
          <w:rFonts w:ascii="Times New Roman" w:hAnsi="Times New Roman" w:cs="Times New Roman"/>
          <w:sz w:val="24"/>
          <w:szCs w:val="24"/>
        </w:rPr>
        <w:t>Szín</w:t>
      </w:r>
    </w:p>
    <w:p w14:paraId="4DAD87DC" w14:textId="77777777" w:rsidR="0068406A" w:rsidRPr="0068406A" w:rsidRDefault="0068406A" w:rsidP="0068406A">
      <w:pPr>
        <w:pStyle w:val="Listaszerbekezds"/>
        <w:numPr>
          <w:ilvl w:val="0"/>
          <w:numId w:val="21"/>
        </w:numPr>
        <w:spacing w:before="100" w:beforeAutospacing="1" w:after="100" w:afterAutospacing="1" w:line="360" w:lineRule="auto"/>
        <w:jc w:val="both"/>
        <w:rPr>
          <w:rFonts w:ascii="Times New Roman" w:hAnsi="Times New Roman" w:cs="Times New Roman"/>
          <w:sz w:val="24"/>
          <w:szCs w:val="24"/>
        </w:rPr>
      </w:pPr>
      <w:r w:rsidRPr="0068406A">
        <w:rPr>
          <w:rFonts w:ascii="Times New Roman" w:hAnsi="Times New Roman" w:cs="Times New Roman"/>
          <w:sz w:val="24"/>
          <w:szCs w:val="24"/>
        </w:rPr>
        <w:t>Minta</w:t>
      </w:r>
    </w:p>
    <w:p w14:paraId="0EEB5BA9" w14:textId="38F50A63" w:rsidR="0068406A" w:rsidRDefault="0068406A" w:rsidP="0068406A">
      <w:pPr>
        <w:pStyle w:val="Listaszerbekezds"/>
        <w:numPr>
          <w:ilvl w:val="0"/>
          <w:numId w:val="21"/>
        </w:numPr>
        <w:spacing w:before="100" w:beforeAutospacing="1" w:after="100" w:afterAutospacing="1" w:line="360" w:lineRule="auto"/>
        <w:jc w:val="both"/>
        <w:rPr>
          <w:rFonts w:ascii="Times New Roman" w:hAnsi="Times New Roman" w:cs="Times New Roman"/>
          <w:sz w:val="24"/>
          <w:szCs w:val="24"/>
        </w:rPr>
      </w:pPr>
      <w:r w:rsidRPr="0068406A">
        <w:rPr>
          <w:rFonts w:ascii="Times New Roman" w:hAnsi="Times New Roman" w:cs="Times New Roman"/>
          <w:sz w:val="24"/>
          <w:szCs w:val="24"/>
        </w:rPr>
        <w:t>Díszítés</w:t>
      </w:r>
    </w:p>
    <w:p w14:paraId="2B9C406C" w14:textId="420D4F57" w:rsidR="0068406A" w:rsidRDefault="0068406A" w:rsidP="0068406A">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Ezek megállapítása és kategorizálása egyszerű, ám okaik feltárása közel lehetetlen; ahogy adott település saját népviseletének meghatározása is több kérdést felvet. </w:t>
      </w:r>
      <w:r w:rsidR="004E5DDF">
        <w:rPr>
          <w:rFonts w:ascii="Times New Roman" w:hAnsi="Times New Roman" w:cs="Times New Roman"/>
          <w:sz w:val="24"/>
          <w:szCs w:val="24"/>
        </w:rPr>
        <w:t xml:space="preserve">A dolgozatom </w:t>
      </w:r>
      <w:r w:rsidR="004E5DDF" w:rsidRPr="004E5DDF">
        <w:rPr>
          <w:rFonts w:ascii="Times New Roman" w:hAnsi="Times New Roman" w:cs="Times New Roman"/>
          <w:i/>
          <w:sz w:val="24"/>
          <w:szCs w:val="24"/>
        </w:rPr>
        <w:t>2. A baranyai svábok</w:t>
      </w:r>
      <w:r w:rsidR="004E5DDF">
        <w:rPr>
          <w:rFonts w:ascii="Times New Roman" w:hAnsi="Times New Roman" w:cs="Times New Roman"/>
          <w:i/>
          <w:sz w:val="24"/>
          <w:szCs w:val="24"/>
        </w:rPr>
        <w:t xml:space="preserve"> </w:t>
      </w:r>
      <w:r w:rsidR="004E5DDF">
        <w:rPr>
          <w:rFonts w:ascii="Times New Roman" w:hAnsi="Times New Roman" w:cs="Times New Roman"/>
          <w:sz w:val="24"/>
          <w:szCs w:val="24"/>
        </w:rPr>
        <w:t xml:space="preserve">részében részletezett történelmi tényezőkön kívül több, hétköznapibb oka is volt a viseletek közti különbségek kialakulásában, aminek eredményeképp települések eredeti népviseletei keveredtek egymással. Ilyenek lehettek sváb házasságok, hiszen ha a leány más faluba házasodott, magával vitte viseletét, vagy vegyes házasságok, mikor a másik fél </w:t>
      </w:r>
      <w:r w:rsidR="004E5DDF">
        <w:rPr>
          <w:rFonts w:ascii="Times New Roman" w:hAnsi="Times New Roman" w:cs="Times New Roman"/>
          <w:sz w:val="24"/>
          <w:szCs w:val="24"/>
        </w:rPr>
        <w:lastRenderedPageBreak/>
        <w:t xml:space="preserve">családjának eltérő kultúrája hatással volt a sváb viselet alakulására, vagy árvaságra jutott gyermekek rokonokhoz helyezése, mikor a gyermek felnőve a helyi viseletet felvette, majd ezt eredeti településére visszavitte. </w:t>
      </w:r>
    </w:p>
    <w:p w14:paraId="7A614403" w14:textId="2A5B870B" w:rsidR="004E5DDF" w:rsidRPr="004E5DDF" w:rsidRDefault="004E5DDF" w:rsidP="0068406A">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Emiatt is nehéz egy adott település viseletéről átfogó képet alkotni, hiszen nem ritka, hogy egy viseleti darabot megtalálása után nem lehet konkrét településhez kötni, hiszen eredeti viselőjének vagy készítőjének </w:t>
      </w:r>
      <w:r w:rsidR="00ED5F57">
        <w:rPr>
          <w:rFonts w:ascii="Times New Roman" w:hAnsi="Times New Roman" w:cs="Times New Roman"/>
          <w:sz w:val="24"/>
          <w:szCs w:val="24"/>
        </w:rPr>
        <w:t>leszármazottjai</w:t>
      </w:r>
      <w:r>
        <w:rPr>
          <w:rFonts w:ascii="Times New Roman" w:hAnsi="Times New Roman" w:cs="Times New Roman"/>
          <w:sz w:val="24"/>
          <w:szCs w:val="24"/>
        </w:rPr>
        <w:t xml:space="preserve"> nincsenek tisztában családi hátterükkel. Különösen nehéz adott település viseletét archív fényképek alapján helyesen meghatározni, hiszen amennyiben a képen nincs feltüntetve, vagy tulajdonosa pontos </w:t>
      </w:r>
      <w:r w:rsidR="00D060C3">
        <w:rPr>
          <w:rFonts w:ascii="Times New Roman" w:hAnsi="Times New Roman" w:cs="Times New Roman"/>
          <w:sz w:val="24"/>
          <w:szCs w:val="24"/>
        </w:rPr>
        <w:t>tudomással nm rendelkezik róla,</w:t>
      </w:r>
      <w:r>
        <w:rPr>
          <w:rFonts w:ascii="Times New Roman" w:hAnsi="Times New Roman" w:cs="Times New Roman"/>
          <w:sz w:val="24"/>
          <w:szCs w:val="24"/>
        </w:rPr>
        <w:t xml:space="preserve"> készítésének ideje, helye, </w:t>
      </w:r>
      <w:r w:rsidR="00D060C3">
        <w:rPr>
          <w:rFonts w:ascii="Times New Roman" w:hAnsi="Times New Roman" w:cs="Times New Roman"/>
          <w:sz w:val="24"/>
          <w:szCs w:val="24"/>
        </w:rPr>
        <w:t xml:space="preserve">és a képen szereplők neve és származása teljesen ismeretlen. Egy település hagyományos viseletének pontos megállapításához elengedhetetlen továbbá interjúk készítése, melyek fontos részét képezik a terepmunkának; ám sajnos egyre kevesebb az olyan adatközlő, aki esetleg első- vagy akár csak másodkézből ismerné a viseletek eredeti formáját, illetve amennyiben arra esetleg pontatlanul emlékeznek, </w:t>
      </w:r>
      <w:r w:rsidR="00244635">
        <w:rPr>
          <w:rFonts w:ascii="Times New Roman" w:hAnsi="Times New Roman" w:cs="Times New Roman"/>
          <w:sz w:val="24"/>
          <w:szCs w:val="24"/>
        </w:rPr>
        <w:t>a hamis információ eltéríti a kutatás menetét</w:t>
      </w:r>
      <w:r w:rsidR="005C31A6">
        <w:rPr>
          <w:rFonts w:ascii="Times New Roman" w:hAnsi="Times New Roman" w:cs="Times New Roman"/>
          <w:sz w:val="24"/>
          <w:szCs w:val="24"/>
        </w:rPr>
        <w:t xml:space="preserve"> és hozzájárulhat ahhoz, hogy a település viseletéről nem teljes egészében pontos és igaz képet tudjak alkotni. </w:t>
      </w:r>
    </w:p>
    <w:p w14:paraId="1F0C77A5" w14:textId="341C43D5" w:rsidR="00F1093F" w:rsidRDefault="00760EF7" w:rsidP="00FF4DCC">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Ennek szemléltetésére </w:t>
      </w:r>
      <w:r w:rsidR="0068406A">
        <w:rPr>
          <w:rFonts w:ascii="Times New Roman" w:hAnsi="Times New Roman" w:cs="Times New Roman"/>
          <w:sz w:val="24"/>
          <w:szCs w:val="24"/>
        </w:rPr>
        <w:t>két</w:t>
      </w:r>
      <w:r>
        <w:rPr>
          <w:rFonts w:ascii="Times New Roman" w:hAnsi="Times New Roman" w:cs="Times New Roman"/>
          <w:sz w:val="24"/>
          <w:szCs w:val="24"/>
        </w:rPr>
        <w:t xml:space="preserve"> település </w:t>
      </w:r>
      <w:r w:rsidR="00FF4DCC">
        <w:rPr>
          <w:rFonts w:ascii="Times New Roman" w:hAnsi="Times New Roman" w:cs="Times New Roman"/>
          <w:sz w:val="24"/>
          <w:szCs w:val="24"/>
        </w:rPr>
        <w:t xml:space="preserve">ünnepi női </w:t>
      </w:r>
      <w:r>
        <w:rPr>
          <w:rFonts w:ascii="Times New Roman" w:hAnsi="Times New Roman" w:cs="Times New Roman"/>
          <w:sz w:val="24"/>
          <w:szCs w:val="24"/>
        </w:rPr>
        <w:t>viseletét és öltözködési szokásait részlete</w:t>
      </w:r>
      <w:r w:rsidR="0068406A">
        <w:rPr>
          <w:rFonts w:ascii="Times New Roman" w:hAnsi="Times New Roman" w:cs="Times New Roman"/>
          <w:sz w:val="24"/>
          <w:szCs w:val="24"/>
        </w:rPr>
        <w:t>sen ismertetem,</w:t>
      </w:r>
      <w:r>
        <w:rPr>
          <w:rFonts w:ascii="Times New Roman" w:hAnsi="Times New Roman" w:cs="Times New Roman"/>
          <w:sz w:val="24"/>
          <w:szCs w:val="24"/>
        </w:rPr>
        <w:t xml:space="preserve"> </w:t>
      </w:r>
      <w:r w:rsidR="0068406A">
        <w:rPr>
          <w:rFonts w:ascii="Times New Roman" w:hAnsi="Times New Roman" w:cs="Times New Roman"/>
          <w:sz w:val="24"/>
          <w:szCs w:val="24"/>
        </w:rPr>
        <w:t>kettő</w:t>
      </w:r>
      <w:r>
        <w:rPr>
          <w:rFonts w:ascii="Times New Roman" w:hAnsi="Times New Roman" w:cs="Times New Roman"/>
          <w:sz w:val="24"/>
          <w:szCs w:val="24"/>
        </w:rPr>
        <w:t xml:space="preserve"> között pedig összehasonlítást végzek. </w:t>
      </w:r>
    </w:p>
    <w:p w14:paraId="1B7B1EE3" w14:textId="35A782EC" w:rsidR="00F1093F" w:rsidRPr="008B6DB6" w:rsidRDefault="00F1093F" w:rsidP="008B6DB6">
      <w:pPr>
        <w:pStyle w:val="Cmsor1"/>
        <w:spacing w:line="360" w:lineRule="auto"/>
      </w:pPr>
      <w:r w:rsidRPr="00F1093F">
        <w:t>5. Konkrét példák a baranyai svábok népviseleteire és azok különbözőségére</w:t>
      </w:r>
      <w:r>
        <w:rPr>
          <w:sz w:val="24"/>
          <w:szCs w:val="24"/>
        </w:rPr>
        <w:tab/>
      </w:r>
    </w:p>
    <w:p w14:paraId="35159FC2" w14:textId="6C609F27" w:rsidR="0004707E" w:rsidRDefault="0004707E" w:rsidP="00FF4DCC">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Mint dolgozatomba</w:t>
      </w:r>
      <w:r w:rsidR="00922E89">
        <w:rPr>
          <w:rFonts w:ascii="Times New Roman" w:hAnsi="Times New Roman" w:cs="Times New Roman"/>
          <w:sz w:val="24"/>
          <w:szCs w:val="24"/>
        </w:rPr>
        <w:t>n</w:t>
      </w:r>
      <w:r>
        <w:rPr>
          <w:rFonts w:ascii="Times New Roman" w:hAnsi="Times New Roman" w:cs="Times New Roman"/>
          <w:sz w:val="24"/>
          <w:szCs w:val="24"/>
        </w:rPr>
        <w:t xml:space="preserve"> már </w:t>
      </w:r>
      <w:r w:rsidR="00922E89">
        <w:rPr>
          <w:rFonts w:ascii="Times New Roman" w:hAnsi="Times New Roman" w:cs="Times New Roman"/>
          <w:sz w:val="24"/>
          <w:szCs w:val="24"/>
        </w:rPr>
        <w:t xml:space="preserve">korábban </w:t>
      </w:r>
      <w:r>
        <w:rPr>
          <w:rFonts w:ascii="Times New Roman" w:hAnsi="Times New Roman" w:cs="Times New Roman"/>
          <w:sz w:val="24"/>
          <w:szCs w:val="24"/>
        </w:rPr>
        <w:t>hangsúlyoztam</w:t>
      </w:r>
      <w:r w:rsidR="00922E89">
        <w:rPr>
          <w:rFonts w:ascii="Times New Roman" w:hAnsi="Times New Roman" w:cs="Times New Roman"/>
          <w:sz w:val="24"/>
          <w:szCs w:val="24"/>
        </w:rPr>
        <w:t>, a villányi járás településeinek</w:t>
      </w:r>
      <w:r w:rsidR="00FF4DCC">
        <w:rPr>
          <w:rFonts w:ascii="Times New Roman" w:hAnsi="Times New Roman" w:cs="Times New Roman"/>
          <w:sz w:val="24"/>
          <w:szCs w:val="24"/>
        </w:rPr>
        <w:t xml:space="preserve"> sváb női viseletei közti különbségek semmi esetben sem általános felépítésében, hanem azok </w:t>
      </w:r>
      <w:r w:rsidR="002D338A">
        <w:rPr>
          <w:rFonts w:ascii="Times New Roman" w:hAnsi="Times New Roman" w:cs="Times New Roman"/>
          <w:sz w:val="24"/>
          <w:szCs w:val="24"/>
        </w:rPr>
        <w:t xml:space="preserve">viseleti darabjainak </w:t>
      </w:r>
      <w:r w:rsidR="00FF4DCC">
        <w:rPr>
          <w:rFonts w:ascii="Times New Roman" w:hAnsi="Times New Roman" w:cs="Times New Roman"/>
          <w:sz w:val="24"/>
          <w:szCs w:val="24"/>
        </w:rPr>
        <w:t xml:space="preserve">formai tulajdonságaiban nyilvánulnak meg. Ezek pedig nem csupán területileg, de gyakran adott településen belül is eltérhetnek, a viselet egészét eredeti viseleti darabok, archív fényképek tanulmányozásával és összevetésével, valamint az öltözködési szokásokat célzó interjúk készítésével mértem fel és állapítottam meg. </w:t>
      </w:r>
    </w:p>
    <w:p w14:paraId="4F1E6438" w14:textId="4CAB192E" w:rsidR="00FF4DCC" w:rsidRDefault="00FF4DCC" w:rsidP="00FF4DCC">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Kutatásom során a legtöbb anyagot arról a négy településről sikerült begyűjtenem, melyeket az alábbiakban részletezek: két település (Villány, Palkonya) viseletét fogom </w:t>
      </w:r>
      <w:r>
        <w:rPr>
          <w:rFonts w:ascii="Times New Roman" w:hAnsi="Times New Roman" w:cs="Times New Roman"/>
          <w:sz w:val="24"/>
          <w:szCs w:val="24"/>
        </w:rPr>
        <w:lastRenderedPageBreak/>
        <w:t>egyenként bemutatni, valamint</w:t>
      </w:r>
      <w:r w:rsidR="00ED5F57">
        <w:rPr>
          <w:rFonts w:ascii="Times New Roman" w:hAnsi="Times New Roman" w:cs="Times New Roman"/>
          <w:sz w:val="24"/>
          <w:szCs w:val="24"/>
        </w:rPr>
        <w:t xml:space="preserve"> ezek, és</w:t>
      </w:r>
      <w:r>
        <w:rPr>
          <w:rFonts w:ascii="Times New Roman" w:hAnsi="Times New Roman" w:cs="Times New Roman"/>
          <w:sz w:val="24"/>
          <w:szCs w:val="24"/>
        </w:rPr>
        <w:t xml:space="preserve"> további két település (Újpetre és Vokány) viseletei</w:t>
      </w:r>
      <w:r w:rsidR="00ED5F57">
        <w:rPr>
          <w:rFonts w:ascii="Times New Roman" w:hAnsi="Times New Roman" w:cs="Times New Roman"/>
          <w:sz w:val="24"/>
          <w:szCs w:val="24"/>
        </w:rPr>
        <w:t xml:space="preserve">nek egy darabját, a réklit </w:t>
      </w:r>
      <w:r>
        <w:rPr>
          <w:rFonts w:ascii="Times New Roman" w:hAnsi="Times New Roman" w:cs="Times New Roman"/>
          <w:sz w:val="24"/>
          <w:szCs w:val="24"/>
        </w:rPr>
        <w:t>fogom egymással összevetn</w:t>
      </w:r>
      <w:r w:rsidR="00ED5F57">
        <w:rPr>
          <w:rFonts w:ascii="Times New Roman" w:hAnsi="Times New Roman" w:cs="Times New Roman"/>
          <w:sz w:val="24"/>
          <w:szCs w:val="24"/>
        </w:rPr>
        <w:t>i.</w:t>
      </w:r>
    </w:p>
    <w:p w14:paraId="7D428E78" w14:textId="6309889A" w:rsidR="00647F39" w:rsidRDefault="00647F39" w:rsidP="00FF4DCC">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Amennyiben a viseleti darabnak sajátos, a településen használatos, sváb neve van, azt</w:t>
      </w:r>
      <w:r w:rsidR="00E56E8E">
        <w:rPr>
          <w:rFonts w:ascii="Times New Roman" w:hAnsi="Times New Roman" w:cs="Times New Roman"/>
          <w:sz w:val="24"/>
          <w:szCs w:val="24"/>
        </w:rPr>
        <w:t xml:space="preserve"> kiejtéséhez minél inkább hűen, </w:t>
      </w:r>
      <w:r>
        <w:rPr>
          <w:rFonts w:ascii="Times New Roman" w:hAnsi="Times New Roman" w:cs="Times New Roman"/>
          <w:sz w:val="24"/>
          <w:szCs w:val="24"/>
        </w:rPr>
        <w:t xml:space="preserve">magyar neve mellett feltüntetem. </w:t>
      </w:r>
      <w:r w:rsidR="00E56E8E">
        <w:rPr>
          <w:rFonts w:ascii="Times New Roman" w:hAnsi="Times New Roman" w:cs="Times New Roman"/>
          <w:sz w:val="24"/>
          <w:szCs w:val="24"/>
        </w:rPr>
        <w:t xml:space="preserve">Amennyiben a viseleti darab nevének magyar megfelelője nincsen, ahhoz rövid leírást mellékelek, mely az öltözetdarab beazonosítását lehetővé teszi. </w:t>
      </w:r>
    </w:p>
    <w:p w14:paraId="096B1671" w14:textId="1A4163C3" w:rsidR="00FF4DCC" w:rsidRDefault="00FF4DCC" w:rsidP="00FF4DCC">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Ezek bemutatása és jellemzése </w:t>
      </w:r>
      <w:r w:rsidR="009E26D3">
        <w:rPr>
          <w:rFonts w:ascii="Times New Roman" w:hAnsi="Times New Roman" w:cs="Times New Roman"/>
          <w:sz w:val="24"/>
          <w:szCs w:val="24"/>
        </w:rPr>
        <w:t>a dolgozatomban korábban említettek alapján, a női viseleteken belüli életkori felbontás alapján fogok haladni, adott viselet általános felépítését és azok formai tulajdonságait szemléltetve. Tehát rendszerem a következő lesz:</w:t>
      </w:r>
    </w:p>
    <w:p w14:paraId="5D5A9D10" w14:textId="5277AEE3" w:rsidR="009E26D3" w:rsidRPr="009E26D3" w:rsidRDefault="009E26D3" w:rsidP="009E26D3">
      <w:pPr>
        <w:spacing w:before="100" w:beforeAutospacing="1" w:after="100" w:afterAutospacing="1" w:line="360" w:lineRule="auto"/>
        <w:ind w:left="708" w:firstLine="708"/>
        <w:jc w:val="both"/>
        <w:rPr>
          <w:rFonts w:ascii="Times New Roman" w:hAnsi="Times New Roman" w:cs="Times New Roman"/>
          <w:sz w:val="24"/>
          <w:szCs w:val="24"/>
          <w:u w:val="single"/>
        </w:rPr>
      </w:pPr>
      <w:r w:rsidRPr="009E26D3">
        <w:rPr>
          <w:rFonts w:ascii="Times New Roman" w:hAnsi="Times New Roman" w:cs="Times New Roman"/>
          <w:sz w:val="24"/>
          <w:szCs w:val="24"/>
          <w:u w:val="single"/>
        </w:rPr>
        <w:t>Ünnepi női viseletek</w:t>
      </w:r>
    </w:p>
    <w:p w14:paraId="0B7D0699" w14:textId="77777777" w:rsidR="009E26D3" w:rsidRDefault="009E26D3" w:rsidP="009E26D3">
      <w:pPr>
        <w:pStyle w:val="Listaszerbekezds"/>
        <w:numPr>
          <w:ilvl w:val="0"/>
          <w:numId w:val="24"/>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menyasszonyviselet</w:t>
      </w:r>
    </w:p>
    <w:p w14:paraId="5672CC5C" w14:textId="77777777" w:rsidR="009E26D3" w:rsidRDefault="009E26D3" w:rsidP="009E26D3">
      <w:pPr>
        <w:pStyle w:val="Listaszerbekezds"/>
        <w:numPr>
          <w:ilvl w:val="0"/>
          <w:numId w:val="24"/>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fiatalasszony viselete</w:t>
      </w:r>
    </w:p>
    <w:p w14:paraId="7E66A7CE" w14:textId="2EA8B41D" w:rsidR="00BB40A3" w:rsidRDefault="009E26D3" w:rsidP="00BB40A3">
      <w:pPr>
        <w:pStyle w:val="Listaszerbekezds"/>
        <w:numPr>
          <w:ilvl w:val="0"/>
          <w:numId w:val="24"/>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idős asszony viselete</w:t>
      </w:r>
    </w:p>
    <w:p w14:paraId="19128E20" w14:textId="481814D8" w:rsidR="00BB40A3" w:rsidRPr="00BB40A3" w:rsidRDefault="00BB40A3" w:rsidP="00BB40A3">
      <w:pPr>
        <w:spacing w:before="100" w:beforeAutospacing="1" w:after="0" w:line="360" w:lineRule="auto"/>
        <w:ind w:left="709" w:firstLine="709"/>
        <w:rPr>
          <w:rFonts w:ascii="Times New Roman" w:hAnsi="Times New Roman" w:cs="Times New Roman"/>
          <w:sz w:val="24"/>
          <w:szCs w:val="24"/>
          <w:u w:val="single"/>
        </w:rPr>
      </w:pPr>
      <w:r w:rsidRPr="00BB40A3">
        <w:rPr>
          <w:rFonts w:ascii="Times New Roman" w:hAnsi="Times New Roman" w:cs="Times New Roman"/>
          <w:sz w:val="24"/>
          <w:szCs w:val="24"/>
          <w:u w:val="single"/>
        </w:rPr>
        <w:t>A női viselet általános felépítése:</w:t>
      </w:r>
    </w:p>
    <w:tbl>
      <w:tblPr>
        <w:tblStyle w:val="Rcsostblzat"/>
        <w:tblpPr w:leftFromText="141" w:rightFromText="141" w:vertAnchor="text" w:horzAnchor="page" w:tblpX="2867" w:tblpY="561"/>
        <w:tblW w:w="0" w:type="auto"/>
        <w:tblInd w:w="0" w:type="dxa"/>
        <w:tblLook w:val="04A0" w:firstRow="1" w:lastRow="0" w:firstColumn="1" w:lastColumn="0" w:noHBand="0" w:noVBand="1"/>
      </w:tblPr>
      <w:tblGrid>
        <w:gridCol w:w="2255"/>
        <w:gridCol w:w="2255"/>
      </w:tblGrid>
      <w:tr w:rsidR="00BB40A3" w14:paraId="544633DB" w14:textId="77777777" w:rsidTr="00647F39">
        <w:trPr>
          <w:trHeight w:val="416"/>
        </w:trPr>
        <w:tc>
          <w:tcPr>
            <w:tcW w:w="4510" w:type="dxa"/>
            <w:gridSpan w:val="2"/>
            <w:tcBorders>
              <w:top w:val="single" w:sz="4" w:space="0" w:color="auto"/>
            </w:tcBorders>
            <w:vAlign w:val="center"/>
          </w:tcPr>
          <w:p w14:paraId="21A50F3C" w14:textId="77777777" w:rsidR="00BB40A3" w:rsidRDefault="00BB40A3" w:rsidP="00BB40A3">
            <w:pPr>
              <w:jc w:val="center"/>
              <w:rPr>
                <w:rFonts w:ascii="Times New Roman" w:hAnsi="Times New Roman" w:cs="Times New Roman"/>
                <w:sz w:val="24"/>
                <w:szCs w:val="24"/>
              </w:rPr>
            </w:pPr>
            <w:r>
              <w:rPr>
                <w:rFonts w:ascii="Times New Roman" w:hAnsi="Times New Roman" w:cs="Times New Roman"/>
                <w:sz w:val="24"/>
                <w:szCs w:val="24"/>
              </w:rPr>
              <w:t>Lábbeli (és lábravaló harisnya, zokni, stb.)</w:t>
            </w:r>
          </w:p>
        </w:tc>
      </w:tr>
      <w:tr w:rsidR="00BB40A3" w14:paraId="511EBF18" w14:textId="77777777" w:rsidTr="00647F39">
        <w:trPr>
          <w:trHeight w:val="413"/>
        </w:trPr>
        <w:tc>
          <w:tcPr>
            <w:tcW w:w="4510" w:type="dxa"/>
            <w:gridSpan w:val="2"/>
            <w:vAlign w:val="center"/>
          </w:tcPr>
          <w:p w14:paraId="24404834" w14:textId="77777777" w:rsidR="00BB40A3" w:rsidRDefault="00BB40A3" w:rsidP="00BB40A3">
            <w:pPr>
              <w:jc w:val="center"/>
              <w:rPr>
                <w:rFonts w:ascii="Times New Roman" w:hAnsi="Times New Roman" w:cs="Times New Roman"/>
                <w:sz w:val="24"/>
                <w:szCs w:val="24"/>
              </w:rPr>
            </w:pPr>
            <w:r>
              <w:rPr>
                <w:rFonts w:ascii="Times New Roman" w:hAnsi="Times New Roman" w:cs="Times New Roman"/>
                <w:sz w:val="24"/>
                <w:szCs w:val="24"/>
              </w:rPr>
              <w:t>Alsóruházat</w:t>
            </w:r>
          </w:p>
        </w:tc>
      </w:tr>
      <w:tr w:rsidR="00BB40A3" w14:paraId="055F9336" w14:textId="77777777" w:rsidTr="00BB40A3">
        <w:trPr>
          <w:trHeight w:val="374"/>
        </w:trPr>
        <w:tc>
          <w:tcPr>
            <w:tcW w:w="2255" w:type="dxa"/>
            <w:vMerge w:val="restart"/>
            <w:vAlign w:val="center"/>
          </w:tcPr>
          <w:p w14:paraId="2395CB25" w14:textId="77777777" w:rsidR="00BB40A3" w:rsidRDefault="00BB40A3" w:rsidP="00BB40A3">
            <w:pPr>
              <w:jc w:val="center"/>
              <w:rPr>
                <w:rFonts w:ascii="Times New Roman" w:hAnsi="Times New Roman" w:cs="Times New Roman"/>
                <w:sz w:val="24"/>
                <w:szCs w:val="24"/>
              </w:rPr>
            </w:pPr>
            <w:r>
              <w:rPr>
                <w:rFonts w:ascii="Times New Roman" w:hAnsi="Times New Roman" w:cs="Times New Roman"/>
                <w:sz w:val="24"/>
                <w:szCs w:val="24"/>
              </w:rPr>
              <w:t>Felsőruházat</w:t>
            </w:r>
          </w:p>
          <w:p w14:paraId="449F1299" w14:textId="77777777" w:rsidR="00BB40A3" w:rsidRDefault="00BB40A3" w:rsidP="00BB40A3">
            <w:pPr>
              <w:jc w:val="center"/>
              <w:rPr>
                <w:rFonts w:ascii="Times New Roman" w:hAnsi="Times New Roman" w:cs="Times New Roman"/>
                <w:sz w:val="24"/>
                <w:szCs w:val="24"/>
              </w:rPr>
            </w:pPr>
          </w:p>
        </w:tc>
        <w:tc>
          <w:tcPr>
            <w:tcW w:w="2255" w:type="dxa"/>
            <w:vAlign w:val="center"/>
          </w:tcPr>
          <w:p w14:paraId="25994E5A" w14:textId="77777777" w:rsidR="00BB40A3" w:rsidRDefault="00BB40A3" w:rsidP="00BB40A3">
            <w:pPr>
              <w:jc w:val="center"/>
              <w:rPr>
                <w:rFonts w:ascii="Times New Roman" w:hAnsi="Times New Roman" w:cs="Times New Roman"/>
                <w:sz w:val="24"/>
                <w:szCs w:val="24"/>
              </w:rPr>
            </w:pPr>
            <w:r>
              <w:rPr>
                <w:rFonts w:ascii="Times New Roman" w:hAnsi="Times New Roman" w:cs="Times New Roman"/>
                <w:sz w:val="24"/>
                <w:szCs w:val="24"/>
              </w:rPr>
              <w:t>Szoknya</w:t>
            </w:r>
          </w:p>
        </w:tc>
      </w:tr>
      <w:tr w:rsidR="00BB40A3" w14:paraId="75FFBDBD" w14:textId="77777777" w:rsidTr="00BB40A3">
        <w:trPr>
          <w:trHeight w:val="374"/>
        </w:trPr>
        <w:tc>
          <w:tcPr>
            <w:tcW w:w="2255" w:type="dxa"/>
            <w:vMerge/>
            <w:vAlign w:val="center"/>
          </w:tcPr>
          <w:p w14:paraId="3E9F4127" w14:textId="77777777" w:rsidR="00BB40A3" w:rsidRDefault="00BB40A3" w:rsidP="00BB40A3">
            <w:pPr>
              <w:jc w:val="center"/>
              <w:rPr>
                <w:rFonts w:ascii="Times New Roman" w:hAnsi="Times New Roman" w:cs="Times New Roman"/>
                <w:sz w:val="24"/>
                <w:szCs w:val="24"/>
              </w:rPr>
            </w:pPr>
          </w:p>
        </w:tc>
        <w:tc>
          <w:tcPr>
            <w:tcW w:w="2255" w:type="dxa"/>
            <w:vAlign w:val="center"/>
          </w:tcPr>
          <w:p w14:paraId="7E935A65" w14:textId="77777777" w:rsidR="00BB40A3" w:rsidRDefault="00BB40A3" w:rsidP="00BB40A3">
            <w:pPr>
              <w:jc w:val="center"/>
              <w:rPr>
                <w:rFonts w:ascii="Times New Roman" w:hAnsi="Times New Roman" w:cs="Times New Roman"/>
                <w:sz w:val="24"/>
                <w:szCs w:val="24"/>
              </w:rPr>
            </w:pPr>
            <w:r>
              <w:rPr>
                <w:rFonts w:ascii="Times New Roman" w:hAnsi="Times New Roman" w:cs="Times New Roman"/>
                <w:sz w:val="24"/>
                <w:szCs w:val="24"/>
              </w:rPr>
              <w:t>Kötény</w:t>
            </w:r>
          </w:p>
        </w:tc>
      </w:tr>
      <w:tr w:rsidR="00BB40A3" w14:paraId="18B13126" w14:textId="77777777" w:rsidTr="00BB40A3">
        <w:trPr>
          <w:trHeight w:val="374"/>
        </w:trPr>
        <w:tc>
          <w:tcPr>
            <w:tcW w:w="2255" w:type="dxa"/>
            <w:vMerge/>
            <w:vAlign w:val="center"/>
          </w:tcPr>
          <w:p w14:paraId="6F1EEEF9" w14:textId="77777777" w:rsidR="00BB40A3" w:rsidRDefault="00BB40A3" w:rsidP="00BB40A3">
            <w:pPr>
              <w:jc w:val="center"/>
              <w:rPr>
                <w:rFonts w:ascii="Times New Roman" w:hAnsi="Times New Roman" w:cs="Times New Roman"/>
                <w:sz w:val="24"/>
                <w:szCs w:val="24"/>
              </w:rPr>
            </w:pPr>
          </w:p>
        </w:tc>
        <w:tc>
          <w:tcPr>
            <w:tcW w:w="2255" w:type="dxa"/>
            <w:vAlign w:val="center"/>
          </w:tcPr>
          <w:p w14:paraId="10C2B547" w14:textId="77777777" w:rsidR="00BB40A3" w:rsidRDefault="00BB40A3" w:rsidP="00BB40A3">
            <w:pPr>
              <w:jc w:val="center"/>
              <w:rPr>
                <w:rFonts w:ascii="Times New Roman" w:hAnsi="Times New Roman" w:cs="Times New Roman"/>
                <w:sz w:val="24"/>
                <w:szCs w:val="24"/>
              </w:rPr>
            </w:pPr>
            <w:r>
              <w:rPr>
                <w:rFonts w:ascii="Times New Roman" w:hAnsi="Times New Roman" w:cs="Times New Roman"/>
                <w:sz w:val="24"/>
                <w:szCs w:val="24"/>
              </w:rPr>
              <w:t>Felsőrész</w:t>
            </w:r>
          </w:p>
        </w:tc>
      </w:tr>
      <w:tr w:rsidR="00BB40A3" w14:paraId="6F97DFBF" w14:textId="77777777" w:rsidTr="00647F39">
        <w:trPr>
          <w:trHeight w:val="391"/>
        </w:trPr>
        <w:tc>
          <w:tcPr>
            <w:tcW w:w="4510" w:type="dxa"/>
            <w:gridSpan w:val="2"/>
            <w:vAlign w:val="center"/>
          </w:tcPr>
          <w:p w14:paraId="60B735CD" w14:textId="4E1C60E4" w:rsidR="00BB40A3" w:rsidRDefault="00E56E8E" w:rsidP="00BB40A3">
            <w:pPr>
              <w:jc w:val="center"/>
              <w:rPr>
                <w:rFonts w:ascii="Times New Roman" w:hAnsi="Times New Roman" w:cs="Times New Roman"/>
                <w:sz w:val="24"/>
                <w:szCs w:val="24"/>
              </w:rPr>
            </w:pPr>
            <w:r>
              <w:rPr>
                <w:rFonts w:ascii="Times New Roman" w:hAnsi="Times New Roman" w:cs="Times New Roman"/>
                <w:sz w:val="24"/>
                <w:szCs w:val="24"/>
              </w:rPr>
              <w:t>Hajviselet és fejrevaló</w:t>
            </w:r>
          </w:p>
        </w:tc>
      </w:tr>
      <w:tr w:rsidR="00BB40A3" w14:paraId="45643089" w14:textId="77777777" w:rsidTr="00647F39">
        <w:trPr>
          <w:trHeight w:val="395"/>
        </w:trPr>
        <w:tc>
          <w:tcPr>
            <w:tcW w:w="4510" w:type="dxa"/>
            <w:gridSpan w:val="2"/>
            <w:vAlign w:val="center"/>
          </w:tcPr>
          <w:p w14:paraId="306FA044" w14:textId="77777777" w:rsidR="00BB40A3" w:rsidRDefault="00BB40A3" w:rsidP="00BB40A3">
            <w:pPr>
              <w:jc w:val="center"/>
              <w:rPr>
                <w:rFonts w:ascii="Times New Roman" w:hAnsi="Times New Roman" w:cs="Times New Roman"/>
                <w:sz w:val="24"/>
                <w:szCs w:val="24"/>
              </w:rPr>
            </w:pPr>
            <w:r>
              <w:rPr>
                <w:rFonts w:ascii="Times New Roman" w:hAnsi="Times New Roman" w:cs="Times New Roman"/>
                <w:sz w:val="24"/>
                <w:szCs w:val="24"/>
              </w:rPr>
              <w:t>Kiegészítők és ékítmények</w:t>
            </w:r>
          </w:p>
        </w:tc>
      </w:tr>
    </w:tbl>
    <w:p w14:paraId="29DF2C2E" w14:textId="01C200D4" w:rsidR="00BB40A3" w:rsidRDefault="00BB40A3" w:rsidP="00BB40A3">
      <w:pPr>
        <w:spacing w:before="100" w:beforeAutospacing="1" w:after="100" w:afterAutospacing="1" w:line="360" w:lineRule="auto"/>
        <w:rPr>
          <w:rFonts w:ascii="Times New Roman" w:hAnsi="Times New Roman" w:cs="Times New Roman"/>
          <w:sz w:val="24"/>
          <w:szCs w:val="24"/>
          <w:u w:val="single"/>
        </w:rPr>
      </w:pPr>
    </w:p>
    <w:p w14:paraId="0AA6737A" w14:textId="77777777" w:rsidR="00BB40A3" w:rsidRDefault="00BB40A3" w:rsidP="00BB40A3">
      <w:pPr>
        <w:spacing w:before="100" w:beforeAutospacing="1" w:after="100" w:afterAutospacing="1" w:line="360" w:lineRule="auto"/>
        <w:rPr>
          <w:rFonts w:ascii="Times New Roman" w:hAnsi="Times New Roman" w:cs="Times New Roman"/>
          <w:sz w:val="24"/>
          <w:szCs w:val="24"/>
          <w:u w:val="single"/>
        </w:rPr>
      </w:pPr>
    </w:p>
    <w:p w14:paraId="5AE187CC" w14:textId="77777777" w:rsidR="00452E46" w:rsidRDefault="00452E46" w:rsidP="009E26D3">
      <w:pPr>
        <w:spacing w:before="100" w:beforeAutospacing="1" w:after="100" w:afterAutospacing="1" w:line="360" w:lineRule="auto"/>
        <w:ind w:left="1416"/>
        <w:rPr>
          <w:rFonts w:ascii="Times New Roman" w:hAnsi="Times New Roman" w:cs="Times New Roman"/>
          <w:sz w:val="24"/>
          <w:szCs w:val="24"/>
          <w:u w:val="single"/>
        </w:rPr>
      </w:pPr>
    </w:p>
    <w:p w14:paraId="00D0975E" w14:textId="77777777" w:rsidR="00452E46" w:rsidRDefault="00452E46" w:rsidP="009E26D3">
      <w:pPr>
        <w:spacing w:before="100" w:beforeAutospacing="1" w:after="100" w:afterAutospacing="1" w:line="360" w:lineRule="auto"/>
        <w:ind w:left="1416"/>
        <w:rPr>
          <w:rFonts w:ascii="Times New Roman" w:hAnsi="Times New Roman" w:cs="Times New Roman"/>
          <w:sz w:val="24"/>
          <w:szCs w:val="24"/>
          <w:u w:val="single"/>
        </w:rPr>
      </w:pPr>
    </w:p>
    <w:p w14:paraId="390BAA67" w14:textId="77777777" w:rsidR="00452E46" w:rsidRDefault="00452E46" w:rsidP="009E26D3">
      <w:pPr>
        <w:spacing w:before="100" w:beforeAutospacing="1" w:after="100" w:afterAutospacing="1" w:line="360" w:lineRule="auto"/>
        <w:ind w:left="1416"/>
        <w:rPr>
          <w:rFonts w:ascii="Times New Roman" w:hAnsi="Times New Roman" w:cs="Times New Roman"/>
          <w:sz w:val="24"/>
          <w:szCs w:val="24"/>
          <w:u w:val="single"/>
        </w:rPr>
      </w:pPr>
    </w:p>
    <w:p w14:paraId="4823A522" w14:textId="77777777" w:rsidR="00647F39" w:rsidRDefault="00647F39" w:rsidP="009E26D3">
      <w:pPr>
        <w:spacing w:before="100" w:beforeAutospacing="1" w:after="100" w:afterAutospacing="1" w:line="360" w:lineRule="auto"/>
        <w:ind w:left="1416"/>
        <w:rPr>
          <w:rFonts w:ascii="Times New Roman" w:hAnsi="Times New Roman" w:cs="Times New Roman"/>
          <w:sz w:val="24"/>
          <w:szCs w:val="24"/>
          <w:u w:val="single"/>
        </w:rPr>
      </w:pPr>
    </w:p>
    <w:p w14:paraId="59F70FA1" w14:textId="7E61A36D" w:rsidR="00BB40A3" w:rsidRPr="00140C48" w:rsidRDefault="00140C48" w:rsidP="002D338A">
      <w:pPr>
        <w:spacing w:before="100" w:beforeAutospacing="1" w:after="100" w:afterAutospacing="1" w:line="360" w:lineRule="auto"/>
        <w:ind w:firstLine="708"/>
        <w:jc w:val="both"/>
        <w:rPr>
          <w:rFonts w:ascii="Times New Roman" w:hAnsi="Times New Roman" w:cs="Times New Roman"/>
          <w:sz w:val="24"/>
          <w:szCs w:val="24"/>
          <w:u w:val="single"/>
        </w:rPr>
      </w:pPr>
      <w:r>
        <w:rPr>
          <w:rFonts w:ascii="Times New Roman" w:hAnsi="Times New Roman" w:cs="Times New Roman"/>
          <w:sz w:val="24"/>
          <w:szCs w:val="24"/>
        </w:rPr>
        <w:tab/>
      </w:r>
      <w:r w:rsidRPr="00140C48">
        <w:rPr>
          <w:rFonts w:ascii="Times New Roman" w:hAnsi="Times New Roman" w:cs="Times New Roman"/>
          <w:sz w:val="24"/>
          <w:szCs w:val="24"/>
          <w:u w:val="single"/>
        </w:rPr>
        <w:t>A női viselet formai szempontjai:</w:t>
      </w:r>
    </w:p>
    <w:tbl>
      <w:tblPr>
        <w:tblStyle w:val="Rcsostblzat"/>
        <w:tblW w:w="0" w:type="auto"/>
        <w:tblInd w:w="1698" w:type="dxa"/>
        <w:tblLook w:val="04A0" w:firstRow="1" w:lastRow="0" w:firstColumn="1" w:lastColumn="0" w:noHBand="0" w:noVBand="1"/>
      </w:tblPr>
      <w:tblGrid>
        <w:gridCol w:w="990"/>
      </w:tblGrid>
      <w:tr w:rsidR="00140C48" w14:paraId="2C84047A" w14:textId="77777777" w:rsidTr="00DC446A">
        <w:trPr>
          <w:trHeight w:val="523"/>
        </w:trPr>
        <w:tc>
          <w:tcPr>
            <w:tcW w:w="990" w:type="dxa"/>
          </w:tcPr>
          <w:p w14:paraId="5DB965D2" w14:textId="6FBF0997" w:rsidR="00140C48" w:rsidRDefault="00140C48" w:rsidP="002D338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Szabás</w:t>
            </w:r>
          </w:p>
        </w:tc>
      </w:tr>
      <w:tr w:rsidR="00DC446A" w14:paraId="6FC442BD" w14:textId="77777777" w:rsidTr="00140C48">
        <w:trPr>
          <w:trHeight w:val="522"/>
        </w:trPr>
        <w:tc>
          <w:tcPr>
            <w:tcW w:w="990" w:type="dxa"/>
          </w:tcPr>
          <w:p w14:paraId="7A281BED" w14:textId="6A7A29B2" w:rsidR="00DC446A" w:rsidRDefault="00DC446A" w:rsidP="002D338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Anyag</w:t>
            </w:r>
          </w:p>
        </w:tc>
      </w:tr>
      <w:tr w:rsidR="00140C48" w14:paraId="7B5CD0D0" w14:textId="77777777" w:rsidTr="00140C48">
        <w:tc>
          <w:tcPr>
            <w:tcW w:w="990" w:type="dxa"/>
          </w:tcPr>
          <w:p w14:paraId="5FAC9855" w14:textId="7B93DA8A" w:rsidR="00140C48" w:rsidRDefault="00140C48" w:rsidP="002D338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Szín</w:t>
            </w:r>
          </w:p>
        </w:tc>
      </w:tr>
      <w:tr w:rsidR="00140C48" w14:paraId="194C486F" w14:textId="77777777" w:rsidTr="00140C48">
        <w:tc>
          <w:tcPr>
            <w:tcW w:w="990" w:type="dxa"/>
          </w:tcPr>
          <w:p w14:paraId="32C3B6E5" w14:textId="6252DDB0" w:rsidR="00140C48" w:rsidRDefault="00140C48" w:rsidP="002D338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Minta</w:t>
            </w:r>
          </w:p>
        </w:tc>
      </w:tr>
      <w:tr w:rsidR="00140C48" w14:paraId="37697D08" w14:textId="77777777" w:rsidTr="00140C48">
        <w:tc>
          <w:tcPr>
            <w:tcW w:w="990" w:type="dxa"/>
          </w:tcPr>
          <w:p w14:paraId="1E838A9D" w14:textId="4D82453E" w:rsidR="00140C48" w:rsidRDefault="00140C48" w:rsidP="002D338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Díszítés</w:t>
            </w:r>
          </w:p>
        </w:tc>
      </w:tr>
    </w:tbl>
    <w:p w14:paraId="14F20413" w14:textId="70186300" w:rsidR="00E56E8E" w:rsidRPr="004A7415" w:rsidRDefault="00140C48" w:rsidP="00786389">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Mivel ezek leginkább adott viseleti darabok összehasonlításánál figyelhető meg és általánosan, a viselet egészére nem lehet őket leírni, ezek jellemzőit a viselet általános felépítésének ismertetésénél röviden írom le. Részletesen </w:t>
      </w:r>
      <w:r w:rsidR="004A7415">
        <w:rPr>
          <w:rFonts w:ascii="Times New Roman" w:hAnsi="Times New Roman" w:cs="Times New Roman"/>
          <w:sz w:val="24"/>
          <w:szCs w:val="24"/>
        </w:rPr>
        <w:t>dolgozatom 5.4. részében mutatom majd be, melyben különböző településről származó rékliket hasonlítok majd össze, hiszen ez az ünnepi sváb női viseleteknek azon darabja, mely településenként a legnagyobb sokszínűséget és különbözőséget mutatja.</w:t>
      </w:r>
    </w:p>
    <w:p w14:paraId="1D35E5DC" w14:textId="473BBE0F" w:rsidR="00F1093F" w:rsidRDefault="00F1093F" w:rsidP="00B766EF">
      <w:pPr>
        <w:pStyle w:val="Cmsor2"/>
        <w:spacing w:before="100" w:beforeAutospacing="1" w:after="100" w:afterAutospacing="1" w:line="360" w:lineRule="auto"/>
      </w:pPr>
      <w:r>
        <w:t>5.1. Villány hagyományos</w:t>
      </w:r>
      <w:r w:rsidR="00FF4DCC">
        <w:t xml:space="preserve"> sváb ünnepi női </w:t>
      </w:r>
      <w:r>
        <w:t>népviselete</w:t>
      </w:r>
    </w:p>
    <w:p w14:paraId="5760F1BF" w14:textId="2D394623" w:rsidR="00F1093F" w:rsidRPr="00C27AA7" w:rsidRDefault="00BB40A3" w:rsidP="00B766EF">
      <w:pPr>
        <w:spacing w:before="100" w:beforeAutospacing="1" w:after="100" w:afterAutospacing="1" w:line="360" w:lineRule="auto"/>
        <w:rPr>
          <w:rFonts w:ascii="Times New Roman" w:hAnsi="Times New Roman" w:cs="Times New Roman"/>
          <w:b/>
          <w:sz w:val="24"/>
          <w:szCs w:val="24"/>
          <w:u w:val="single"/>
        </w:rPr>
      </w:pPr>
      <w:r w:rsidRPr="00C27AA7">
        <w:rPr>
          <w:rFonts w:ascii="Times New Roman" w:hAnsi="Times New Roman" w:cs="Times New Roman"/>
          <w:b/>
          <w:sz w:val="24"/>
          <w:szCs w:val="24"/>
          <w:u w:val="single"/>
        </w:rPr>
        <w:t>a. mennyasszonyviselet</w:t>
      </w:r>
    </w:p>
    <w:tbl>
      <w:tblPr>
        <w:tblStyle w:val="Rcsostblzat"/>
        <w:tblW w:w="0" w:type="auto"/>
        <w:tblInd w:w="0" w:type="dxa"/>
        <w:tblLook w:val="04A0" w:firstRow="1" w:lastRow="0" w:firstColumn="1" w:lastColumn="0" w:noHBand="0" w:noVBand="1"/>
      </w:tblPr>
      <w:tblGrid>
        <w:gridCol w:w="2265"/>
        <w:gridCol w:w="2266"/>
        <w:gridCol w:w="4531"/>
      </w:tblGrid>
      <w:tr w:rsidR="00BB40A3" w14:paraId="78D566D8" w14:textId="77777777" w:rsidTr="00BB40A3">
        <w:tc>
          <w:tcPr>
            <w:tcW w:w="9062" w:type="dxa"/>
            <w:gridSpan w:val="3"/>
            <w:vAlign w:val="center"/>
          </w:tcPr>
          <w:p w14:paraId="56F7BB33" w14:textId="059DADBF" w:rsidR="00BB40A3" w:rsidRPr="00C27AA7" w:rsidRDefault="00BB40A3" w:rsidP="00BB40A3">
            <w:pPr>
              <w:spacing w:before="100" w:beforeAutospacing="1" w:after="100" w:afterAutospacing="1" w:line="360" w:lineRule="auto"/>
              <w:jc w:val="center"/>
              <w:rPr>
                <w:rFonts w:ascii="Times New Roman" w:hAnsi="Times New Roman" w:cs="Times New Roman"/>
                <w:b/>
                <w:sz w:val="24"/>
                <w:szCs w:val="24"/>
              </w:rPr>
            </w:pPr>
            <w:r w:rsidRPr="00C27AA7">
              <w:rPr>
                <w:rFonts w:ascii="Times New Roman" w:hAnsi="Times New Roman" w:cs="Times New Roman"/>
                <w:b/>
                <w:sz w:val="24"/>
                <w:szCs w:val="24"/>
              </w:rPr>
              <w:t>Általános felépítés</w:t>
            </w:r>
          </w:p>
        </w:tc>
      </w:tr>
      <w:tr w:rsidR="00BB40A3" w14:paraId="5D576CAA" w14:textId="77777777" w:rsidTr="00E56E8E">
        <w:trPr>
          <w:trHeight w:val="864"/>
        </w:trPr>
        <w:tc>
          <w:tcPr>
            <w:tcW w:w="4531" w:type="dxa"/>
            <w:gridSpan w:val="2"/>
            <w:vAlign w:val="center"/>
          </w:tcPr>
          <w:p w14:paraId="2DD76C13" w14:textId="050227F1" w:rsidR="00BB40A3" w:rsidRDefault="00BB40A3" w:rsidP="00E56E8E">
            <w:pPr>
              <w:spacing w:before="100" w:beforeAutospacing="1" w:line="360" w:lineRule="auto"/>
              <w:jc w:val="center"/>
              <w:rPr>
                <w:rFonts w:ascii="Times New Roman" w:hAnsi="Times New Roman" w:cs="Times New Roman"/>
                <w:sz w:val="24"/>
                <w:szCs w:val="24"/>
                <w:u w:val="single"/>
              </w:rPr>
            </w:pPr>
            <w:r>
              <w:rPr>
                <w:rFonts w:ascii="Times New Roman" w:hAnsi="Times New Roman" w:cs="Times New Roman"/>
                <w:sz w:val="24"/>
                <w:szCs w:val="24"/>
              </w:rPr>
              <w:t>Lábbeli és lábravaló</w:t>
            </w:r>
          </w:p>
        </w:tc>
        <w:tc>
          <w:tcPr>
            <w:tcW w:w="4531" w:type="dxa"/>
            <w:vAlign w:val="center"/>
          </w:tcPr>
          <w:p w14:paraId="1DD7AA99" w14:textId="77777777" w:rsidR="00BC5DA7" w:rsidRPr="00E56E8E" w:rsidRDefault="00E56E8E" w:rsidP="00647F39">
            <w:pPr>
              <w:pStyle w:val="Listaszerbekezds"/>
              <w:numPr>
                <w:ilvl w:val="0"/>
                <w:numId w:val="26"/>
              </w:numPr>
              <w:spacing w:before="100" w:beforeAutospacing="1" w:line="276" w:lineRule="auto"/>
              <w:rPr>
                <w:rFonts w:ascii="Times New Roman" w:hAnsi="Times New Roman" w:cs="Times New Roman"/>
                <w:sz w:val="24"/>
                <w:szCs w:val="24"/>
              </w:rPr>
            </w:pPr>
            <w:r w:rsidRPr="00E56E8E">
              <w:rPr>
                <w:rFonts w:ascii="Times New Roman" w:hAnsi="Times New Roman" w:cs="Times New Roman"/>
                <w:sz w:val="24"/>
                <w:szCs w:val="24"/>
              </w:rPr>
              <w:t>fekete cipő</w:t>
            </w:r>
          </w:p>
          <w:p w14:paraId="3C59D544" w14:textId="642F9553" w:rsidR="00E56E8E" w:rsidRPr="00E56E8E" w:rsidRDefault="00E56E8E" w:rsidP="00647F39">
            <w:pPr>
              <w:pStyle w:val="Listaszerbekezds"/>
              <w:numPr>
                <w:ilvl w:val="0"/>
                <w:numId w:val="26"/>
              </w:numPr>
              <w:spacing w:before="100" w:beforeAutospacing="1" w:line="276" w:lineRule="auto"/>
              <w:rPr>
                <w:rFonts w:ascii="Times New Roman" w:hAnsi="Times New Roman" w:cs="Times New Roman"/>
                <w:sz w:val="24"/>
                <w:szCs w:val="24"/>
              </w:rPr>
            </w:pPr>
            <w:r w:rsidRPr="00E56E8E">
              <w:rPr>
                <w:rFonts w:ascii="Times New Roman" w:hAnsi="Times New Roman" w:cs="Times New Roman"/>
                <w:sz w:val="24"/>
                <w:szCs w:val="24"/>
              </w:rPr>
              <w:t>fehér harisnya</w:t>
            </w:r>
          </w:p>
        </w:tc>
      </w:tr>
      <w:tr w:rsidR="00BB40A3" w14:paraId="4DF0A05B" w14:textId="77777777" w:rsidTr="00E56E8E">
        <w:tc>
          <w:tcPr>
            <w:tcW w:w="4531" w:type="dxa"/>
            <w:gridSpan w:val="2"/>
            <w:vAlign w:val="center"/>
          </w:tcPr>
          <w:p w14:paraId="7DF0A339" w14:textId="337D1ADB" w:rsidR="00BB40A3" w:rsidRPr="00BB40A3" w:rsidRDefault="00BB40A3" w:rsidP="00E56E8E">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Alsóruházat</w:t>
            </w:r>
          </w:p>
        </w:tc>
        <w:tc>
          <w:tcPr>
            <w:tcW w:w="4531" w:type="dxa"/>
            <w:vAlign w:val="center"/>
          </w:tcPr>
          <w:p w14:paraId="45783629" w14:textId="75C6B592" w:rsidR="00BB40A3" w:rsidRDefault="00E56E8E"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 xml:space="preserve">1 szűk </w:t>
            </w:r>
            <w:r w:rsidR="00825BA4">
              <w:rPr>
                <w:rFonts w:ascii="Times New Roman" w:hAnsi="Times New Roman" w:cs="Times New Roman"/>
                <w:sz w:val="24"/>
                <w:szCs w:val="24"/>
              </w:rPr>
              <w:t>kisalsó</w:t>
            </w:r>
          </w:p>
          <w:p w14:paraId="13B2D060" w14:textId="04FE922B" w:rsidR="00E56E8E" w:rsidRPr="00E56E8E" w:rsidRDefault="00E56E8E"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3 keményített alsószoknya</w:t>
            </w:r>
          </w:p>
        </w:tc>
      </w:tr>
      <w:tr w:rsidR="00BB40A3" w14:paraId="2A2BBB23" w14:textId="77777777" w:rsidTr="00E56E8E">
        <w:tc>
          <w:tcPr>
            <w:tcW w:w="2265" w:type="dxa"/>
            <w:vMerge w:val="restart"/>
            <w:vAlign w:val="center"/>
          </w:tcPr>
          <w:p w14:paraId="293E25E1" w14:textId="77777777" w:rsidR="00BB40A3" w:rsidRPr="00BB40A3" w:rsidRDefault="00BB40A3" w:rsidP="00BB40A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Felsőruházat</w:t>
            </w:r>
          </w:p>
        </w:tc>
        <w:tc>
          <w:tcPr>
            <w:tcW w:w="2266" w:type="dxa"/>
            <w:vAlign w:val="center"/>
          </w:tcPr>
          <w:p w14:paraId="2344A6B7" w14:textId="1E4C11E2" w:rsidR="00BB40A3" w:rsidRPr="00BB40A3" w:rsidRDefault="00BB40A3" w:rsidP="00E56E8E">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Szoknya</w:t>
            </w:r>
          </w:p>
        </w:tc>
        <w:tc>
          <w:tcPr>
            <w:tcW w:w="4531" w:type="dxa"/>
            <w:vAlign w:val="center"/>
          </w:tcPr>
          <w:p w14:paraId="1BBC844A" w14:textId="2690A01E" w:rsidR="00BB40A3" w:rsidRPr="00E56E8E" w:rsidRDefault="00E56E8E"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felsőszoknya</w:t>
            </w:r>
          </w:p>
        </w:tc>
      </w:tr>
      <w:tr w:rsidR="00BB40A3" w14:paraId="7DC25AAD" w14:textId="77777777" w:rsidTr="00E56E8E">
        <w:tc>
          <w:tcPr>
            <w:tcW w:w="2265" w:type="dxa"/>
            <w:vMerge/>
            <w:vAlign w:val="center"/>
          </w:tcPr>
          <w:p w14:paraId="7C9F74BA" w14:textId="77777777" w:rsidR="00BB40A3" w:rsidRPr="00BB40A3" w:rsidRDefault="00BB40A3" w:rsidP="00BB40A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6AB706A7" w14:textId="0E583477" w:rsidR="00BB40A3" w:rsidRPr="00BB40A3" w:rsidRDefault="00BB40A3" w:rsidP="00E56E8E">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Kötény</w:t>
            </w:r>
          </w:p>
        </w:tc>
        <w:tc>
          <w:tcPr>
            <w:tcW w:w="4531" w:type="dxa"/>
            <w:vAlign w:val="center"/>
          </w:tcPr>
          <w:p w14:paraId="0A8725D0" w14:textId="170672D2" w:rsidR="00BB40A3" w:rsidRPr="00E56E8E" w:rsidRDefault="00E56E8E"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fehér, díszes</w:t>
            </w:r>
            <w:r w:rsidR="00825BA4">
              <w:rPr>
                <w:rFonts w:ascii="Times New Roman" w:hAnsi="Times New Roman" w:cs="Times New Roman"/>
                <w:sz w:val="24"/>
                <w:szCs w:val="24"/>
              </w:rPr>
              <w:t xml:space="preserve">, </w:t>
            </w:r>
            <w:r w:rsidR="00796FE1">
              <w:rPr>
                <w:rFonts w:ascii="Times New Roman" w:hAnsi="Times New Roman" w:cs="Times New Roman"/>
                <w:sz w:val="24"/>
                <w:szCs w:val="24"/>
              </w:rPr>
              <w:t xml:space="preserve">Madeira </w:t>
            </w:r>
            <w:r w:rsidR="00825BA4">
              <w:rPr>
                <w:rFonts w:ascii="Times New Roman" w:hAnsi="Times New Roman" w:cs="Times New Roman"/>
                <w:sz w:val="24"/>
                <w:szCs w:val="24"/>
              </w:rPr>
              <w:t>csipkés</w:t>
            </w:r>
            <w:r w:rsidR="001A0558">
              <w:rPr>
                <w:rFonts w:ascii="Times New Roman" w:hAnsi="Times New Roman" w:cs="Times New Roman"/>
                <w:sz w:val="24"/>
                <w:szCs w:val="24"/>
              </w:rPr>
              <w:t xml:space="preserve"> kötény</w:t>
            </w:r>
          </w:p>
        </w:tc>
      </w:tr>
      <w:tr w:rsidR="00BB40A3" w14:paraId="5E131896" w14:textId="77777777" w:rsidTr="00E56E8E">
        <w:tc>
          <w:tcPr>
            <w:tcW w:w="2265" w:type="dxa"/>
            <w:vMerge/>
            <w:vAlign w:val="center"/>
          </w:tcPr>
          <w:p w14:paraId="65E2AD36" w14:textId="77777777" w:rsidR="00BB40A3" w:rsidRPr="00BB40A3" w:rsidRDefault="00BB40A3" w:rsidP="00BB40A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241D8EF1" w14:textId="69BB5DBD" w:rsidR="00BB40A3" w:rsidRPr="00BB40A3" w:rsidRDefault="00BB40A3" w:rsidP="00E56E8E">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Felsőrész</w:t>
            </w:r>
          </w:p>
        </w:tc>
        <w:tc>
          <w:tcPr>
            <w:tcW w:w="4531" w:type="dxa"/>
            <w:vAlign w:val="center"/>
          </w:tcPr>
          <w:p w14:paraId="1D018334" w14:textId="7D2FB664" w:rsidR="00BB40A3" w:rsidRPr="00E56E8E" w:rsidRDefault="00E56E8E"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rékli</w:t>
            </w:r>
          </w:p>
        </w:tc>
      </w:tr>
      <w:tr w:rsidR="00BB40A3" w14:paraId="27898F28" w14:textId="77777777" w:rsidTr="00BB40A3">
        <w:tc>
          <w:tcPr>
            <w:tcW w:w="4531" w:type="dxa"/>
            <w:gridSpan w:val="2"/>
            <w:vAlign w:val="center"/>
          </w:tcPr>
          <w:p w14:paraId="1DA32343" w14:textId="6AB1E417" w:rsidR="00BB40A3" w:rsidRPr="00BB40A3" w:rsidRDefault="00E56E8E" w:rsidP="00BB40A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Hajviselet és fejrevaló</w:t>
            </w:r>
          </w:p>
        </w:tc>
        <w:tc>
          <w:tcPr>
            <w:tcW w:w="4531" w:type="dxa"/>
            <w:vAlign w:val="center"/>
          </w:tcPr>
          <w:p w14:paraId="22E86DC2" w14:textId="77777777" w:rsidR="00BB40A3" w:rsidRDefault="00E56E8E"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díszes, fonott konty</w:t>
            </w:r>
          </w:p>
          <w:p w14:paraId="168C82FB" w14:textId="36D9F98F" w:rsidR="00E56E8E" w:rsidRPr="00E56E8E" w:rsidRDefault="00E56E8E"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menyasszonyi koszorú</w:t>
            </w:r>
          </w:p>
        </w:tc>
      </w:tr>
      <w:tr w:rsidR="00BB40A3" w14:paraId="39A95C5C" w14:textId="77777777" w:rsidTr="00BB40A3">
        <w:tc>
          <w:tcPr>
            <w:tcW w:w="4531" w:type="dxa"/>
            <w:gridSpan w:val="2"/>
            <w:vAlign w:val="center"/>
          </w:tcPr>
          <w:p w14:paraId="4A82231F" w14:textId="01DAE7AF" w:rsidR="00BB40A3" w:rsidRPr="00BB40A3" w:rsidRDefault="00BB40A3" w:rsidP="00BB40A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Kiegészítők és ékítmények</w:t>
            </w:r>
          </w:p>
        </w:tc>
        <w:tc>
          <w:tcPr>
            <w:tcW w:w="4531" w:type="dxa"/>
            <w:vAlign w:val="center"/>
          </w:tcPr>
          <w:p w14:paraId="11E09241" w14:textId="1FD4A460" w:rsidR="00BB40A3" w:rsidRDefault="008C1CD8"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esküvői bross</w:t>
            </w:r>
          </w:p>
          <w:p w14:paraId="449B8268" w14:textId="77777777" w:rsidR="008C1CD8" w:rsidRDefault="008C1CD8"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Mária-medál</w:t>
            </w:r>
          </w:p>
          <w:p w14:paraId="50E7A8BC" w14:textId="77777777" w:rsidR="008C1CD8" w:rsidRDefault="008C1CD8"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szoros, kétsoros fehér gyöngysor</w:t>
            </w:r>
          </w:p>
          <w:p w14:paraId="7D8A31E7" w14:textId="4F018330" w:rsidR="008C1CD8" w:rsidRPr="00E56E8E" w:rsidRDefault="008C1CD8" w:rsidP="00E56E8E">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rozmaring (és imakönyv)</w:t>
            </w:r>
          </w:p>
        </w:tc>
      </w:tr>
    </w:tbl>
    <w:p w14:paraId="133CADAA" w14:textId="72D75DA3" w:rsidR="00BB40A3" w:rsidRDefault="008C1CD8" w:rsidP="00B766EF">
      <w:pPr>
        <w:spacing w:before="100" w:beforeAutospacing="1" w:after="100" w:afterAutospacing="1" w:line="360" w:lineRule="auto"/>
        <w:rPr>
          <w:rFonts w:ascii="Times New Roman" w:hAnsi="Times New Roman" w:cs="Times New Roman"/>
          <w:sz w:val="24"/>
          <w:szCs w:val="24"/>
          <w:u w:val="single"/>
        </w:rPr>
      </w:pPr>
      <w:commentRangeStart w:id="10"/>
      <w:r>
        <w:rPr>
          <w:rFonts w:ascii="Times New Roman" w:hAnsi="Times New Roman" w:cs="Times New Roman"/>
          <w:sz w:val="24"/>
          <w:szCs w:val="24"/>
          <w:u w:val="single"/>
        </w:rPr>
        <w:t>[]</w:t>
      </w:r>
      <w:commentRangeEnd w:id="10"/>
      <w:r>
        <w:rPr>
          <w:rStyle w:val="Jegyzethivatkozs"/>
        </w:rPr>
        <w:commentReference w:id="10"/>
      </w:r>
    </w:p>
    <w:p w14:paraId="13E6D9C4" w14:textId="4E485B56" w:rsidR="00C27AA7" w:rsidRDefault="00C27AA7" w:rsidP="00B766EF">
      <w:pPr>
        <w:spacing w:before="100" w:beforeAutospacing="1" w:after="100" w:afterAutospacing="1" w:line="360" w:lineRule="auto"/>
        <w:rPr>
          <w:rFonts w:ascii="Times New Roman" w:hAnsi="Times New Roman" w:cs="Times New Roman"/>
          <w:b/>
          <w:sz w:val="24"/>
          <w:szCs w:val="24"/>
          <w:u w:val="single"/>
        </w:rPr>
      </w:pPr>
      <w:r w:rsidRPr="00C27AA7">
        <w:rPr>
          <w:rFonts w:ascii="Times New Roman" w:hAnsi="Times New Roman" w:cs="Times New Roman"/>
          <w:b/>
          <w:sz w:val="24"/>
          <w:szCs w:val="24"/>
          <w:u w:val="single"/>
        </w:rPr>
        <w:t>b. fiatalasszony viselete</w:t>
      </w:r>
    </w:p>
    <w:tbl>
      <w:tblPr>
        <w:tblStyle w:val="Rcsostblzat"/>
        <w:tblW w:w="0" w:type="auto"/>
        <w:tblInd w:w="0" w:type="dxa"/>
        <w:tblLook w:val="04A0" w:firstRow="1" w:lastRow="0" w:firstColumn="1" w:lastColumn="0" w:noHBand="0" w:noVBand="1"/>
      </w:tblPr>
      <w:tblGrid>
        <w:gridCol w:w="2265"/>
        <w:gridCol w:w="2266"/>
        <w:gridCol w:w="4531"/>
      </w:tblGrid>
      <w:tr w:rsidR="00140C48" w:rsidRPr="00C27AA7" w14:paraId="0D7422D4" w14:textId="77777777" w:rsidTr="00C44813">
        <w:tc>
          <w:tcPr>
            <w:tcW w:w="9062" w:type="dxa"/>
            <w:gridSpan w:val="3"/>
            <w:vAlign w:val="center"/>
          </w:tcPr>
          <w:p w14:paraId="0B2E620C" w14:textId="77777777" w:rsidR="00140C48" w:rsidRPr="00C27AA7" w:rsidRDefault="00140C48" w:rsidP="00C44813">
            <w:pPr>
              <w:spacing w:before="100" w:beforeAutospacing="1" w:after="100" w:afterAutospacing="1" w:line="360" w:lineRule="auto"/>
              <w:jc w:val="center"/>
              <w:rPr>
                <w:rFonts w:ascii="Times New Roman" w:hAnsi="Times New Roman" w:cs="Times New Roman"/>
                <w:b/>
                <w:sz w:val="24"/>
                <w:szCs w:val="24"/>
              </w:rPr>
            </w:pPr>
            <w:r w:rsidRPr="00C27AA7">
              <w:rPr>
                <w:rFonts w:ascii="Times New Roman" w:hAnsi="Times New Roman" w:cs="Times New Roman"/>
                <w:b/>
                <w:sz w:val="24"/>
                <w:szCs w:val="24"/>
              </w:rPr>
              <w:t>Általános felépítés</w:t>
            </w:r>
          </w:p>
        </w:tc>
      </w:tr>
      <w:tr w:rsidR="00140C48" w:rsidRPr="00E56E8E" w14:paraId="23A774B1" w14:textId="77777777" w:rsidTr="00C44813">
        <w:trPr>
          <w:trHeight w:val="864"/>
        </w:trPr>
        <w:tc>
          <w:tcPr>
            <w:tcW w:w="4531" w:type="dxa"/>
            <w:gridSpan w:val="2"/>
            <w:vAlign w:val="center"/>
          </w:tcPr>
          <w:p w14:paraId="3B68E8E5" w14:textId="77777777" w:rsidR="00140C48" w:rsidRDefault="00140C48" w:rsidP="00C44813">
            <w:pPr>
              <w:spacing w:before="100" w:beforeAutospacing="1" w:line="360" w:lineRule="auto"/>
              <w:jc w:val="center"/>
              <w:rPr>
                <w:rFonts w:ascii="Times New Roman" w:hAnsi="Times New Roman" w:cs="Times New Roman"/>
                <w:sz w:val="24"/>
                <w:szCs w:val="24"/>
                <w:u w:val="single"/>
              </w:rPr>
            </w:pPr>
            <w:r>
              <w:rPr>
                <w:rFonts w:ascii="Times New Roman" w:hAnsi="Times New Roman" w:cs="Times New Roman"/>
                <w:sz w:val="24"/>
                <w:szCs w:val="24"/>
              </w:rPr>
              <w:t>Lábbeli és lábravaló</w:t>
            </w:r>
          </w:p>
        </w:tc>
        <w:tc>
          <w:tcPr>
            <w:tcW w:w="4531" w:type="dxa"/>
            <w:vAlign w:val="center"/>
          </w:tcPr>
          <w:p w14:paraId="0C401BFF" w14:textId="353BA8BC" w:rsidR="00140C48"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talpalt pacsker vagy cipő</w:t>
            </w:r>
          </w:p>
          <w:p w14:paraId="2CC8851D" w14:textId="33ECB501" w:rsidR="00924991"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világosabb színű harisnya</w:t>
            </w:r>
          </w:p>
        </w:tc>
      </w:tr>
      <w:tr w:rsidR="00140C48" w:rsidRPr="00E56E8E" w14:paraId="2ACD4BC0" w14:textId="77777777" w:rsidTr="00C44813">
        <w:tc>
          <w:tcPr>
            <w:tcW w:w="4531" w:type="dxa"/>
            <w:gridSpan w:val="2"/>
            <w:vAlign w:val="center"/>
          </w:tcPr>
          <w:p w14:paraId="6A3464E4"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lastRenderedPageBreak/>
              <w:t>Alsóruházat</w:t>
            </w:r>
          </w:p>
        </w:tc>
        <w:tc>
          <w:tcPr>
            <w:tcW w:w="4531" w:type="dxa"/>
            <w:vAlign w:val="center"/>
          </w:tcPr>
          <w:p w14:paraId="14641062" w14:textId="77777777" w:rsidR="00140C48"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1 kisalsó</w:t>
            </w:r>
          </w:p>
          <w:p w14:paraId="28C864BC" w14:textId="30E88776" w:rsidR="00924991"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3 alsószoknya</w:t>
            </w:r>
          </w:p>
        </w:tc>
      </w:tr>
      <w:tr w:rsidR="00140C48" w:rsidRPr="00E56E8E" w14:paraId="567D736C" w14:textId="77777777" w:rsidTr="00C44813">
        <w:tc>
          <w:tcPr>
            <w:tcW w:w="2265" w:type="dxa"/>
            <w:vMerge w:val="restart"/>
            <w:vAlign w:val="center"/>
          </w:tcPr>
          <w:p w14:paraId="20DFDB38"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Felsőruházat</w:t>
            </w:r>
          </w:p>
        </w:tc>
        <w:tc>
          <w:tcPr>
            <w:tcW w:w="2266" w:type="dxa"/>
            <w:vAlign w:val="center"/>
          </w:tcPr>
          <w:p w14:paraId="46E9BE59"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Szoknya</w:t>
            </w:r>
          </w:p>
        </w:tc>
        <w:tc>
          <w:tcPr>
            <w:tcW w:w="4531" w:type="dxa"/>
            <w:vAlign w:val="center"/>
          </w:tcPr>
          <w:p w14:paraId="10382F5B" w14:textId="67EC9241" w:rsidR="00140C48"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felsőszoknya</w:t>
            </w:r>
          </w:p>
        </w:tc>
      </w:tr>
      <w:tr w:rsidR="00140C48" w:rsidRPr="00E56E8E" w14:paraId="6ABCA340" w14:textId="77777777" w:rsidTr="00C44813">
        <w:tc>
          <w:tcPr>
            <w:tcW w:w="2265" w:type="dxa"/>
            <w:vMerge/>
            <w:vAlign w:val="center"/>
          </w:tcPr>
          <w:p w14:paraId="25C1ED5F"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1BBC2803"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Kötény</w:t>
            </w:r>
          </w:p>
        </w:tc>
        <w:tc>
          <w:tcPr>
            <w:tcW w:w="4531" w:type="dxa"/>
            <w:vAlign w:val="center"/>
          </w:tcPr>
          <w:p w14:paraId="1C57AE0B" w14:textId="57224029" w:rsidR="00140C48"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kötény</w:t>
            </w:r>
          </w:p>
        </w:tc>
      </w:tr>
      <w:tr w:rsidR="00140C48" w:rsidRPr="00E56E8E" w14:paraId="7B7D38E5" w14:textId="77777777" w:rsidTr="00C44813">
        <w:tc>
          <w:tcPr>
            <w:tcW w:w="2265" w:type="dxa"/>
            <w:vMerge/>
            <w:vAlign w:val="center"/>
          </w:tcPr>
          <w:p w14:paraId="61CFC47C"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7AB1BB02"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Felsőrész</w:t>
            </w:r>
          </w:p>
        </w:tc>
        <w:tc>
          <w:tcPr>
            <w:tcW w:w="4531" w:type="dxa"/>
            <w:vAlign w:val="center"/>
          </w:tcPr>
          <w:p w14:paraId="0F60467F" w14:textId="31E3D3C5" w:rsidR="00140C48"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rékli</w:t>
            </w:r>
            <w:r w:rsidR="00D035BA">
              <w:rPr>
                <w:rFonts w:ascii="Times New Roman" w:hAnsi="Times New Roman" w:cs="Times New Roman"/>
                <w:sz w:val="24"/>
                <w:szCs w:val="24"/>
              </w:rPr>
              <w:t xml:space="preserve"> (Jupl, Flichplus</w:t>
            </w:r>
            <w:r w:rsidR="00D035BA" w:rsidRPr="00D035BA">
              <w:rPr>
                <w:rFonts w:ascii="Times New Roman" w:hAnsi="Times New Roman" w:cs="Times New Roman"/>
                <w:sz w:val="24"/>
                <w:szCs w:val="24"/>
                <w:vertAlign w:val="superscript"/>
              </w:rPr>
              <w:t>ö</w:t>
            </w:r>
            <w:r w:rsidR="00D035BA">
              <w:rPr>
                <w:rFonts w:ascii="Times New Roman" w:hAnsi="Times New Roman" w:cs="Times New Roman"/>
                <w:sz w:val="24"/>
                <w:szCs w:val="24"/>
              </w:rPr>
              <w:t>)</w:t>
            </w:r>
          </w:p>
        </w:tc>
      </w:tr>
      <w:tr w:rsidR="00140C48" w:rsidRPr="00E56E8E" w14:paraId="2C19E5EE" w14:textId="77777777" w:rsidTr="00C44813">
        <w:tc>
          <w:tcPr>
            <w:tcW w:w="4531" w:type="dxa"/>
            <w:gridSpan w:val="2"/>
            <w:vAlign w:val="center"/>
          </w:tcPr>
          <w:p w14:paraId="0DFCA354"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Hajviselet és fejrevaló</w:t>
            </w:r>
          </w:p>
        </w:tc>
        <w:tc>
          <w:tcPr>
            <w:tcW w:w="4531" w:type="dxa"/>
            <w:vAlign w:val="center"/>
          </w:tcPr>
          <w:p w14:paraId="515E5CC6" w14:textId="55F581A2" w:rsidR="00924991" w:rsidRPr="00924991" w:rsidRDefault="00924991" w:rsidP="00924991">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fonott konty</w:t>
            </w:r>
          </w:p>
        </w:tc>
      </w:tr>
      <w:tr w:rsidR="00140C48" w:rsidRPr="00E56E8E" w14:paraId="32A82C06" w14:textId="77777777" w:rsidTr="00C44813">
        <w:tc>
          <w:tcPr>
            <w:tcW w:w="4531" w:type="dxa"/>
            <w:gridSpan w:val="2"/>
            <w:vAlign w:val="center"/>
          </w:tcPr>
          <w:p w14:paraId="7896B8AB"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Kiegészítők és ékítmények</w:t>
            </w:r>
          </w:p>
        </w:tc>
        <w:tc>
          <w:tcPr>
            <w:tcW w:w="4531" w:type="dxa"/>
            <w:vAlign w:val="center"/>
          </w:tcPr>
          <w:p w14:paraId="5511E6D9" w14:textId="77777777" w:rsidR="00140C48"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bross</w:t>
            </w:r>
          </w:p>
          <w:p w14:paraId="4EF7DACC" w14:textId="77777777" w:rsidR="00924991"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Mária-medál</w:t>
            </w:r>
          </w:p>
          <w:p w14:paraId="56FC9335" w14:textId="0DDC6C60" w:rsidR="00924991"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(szoros, kétsoros gyöngysor)</w:t>
            </w:r>
          </w:p>
        </w:tc>
      </w:tr>
    </w:tbl>
    <w:p w14:paraId="48E4C38A" w14:textId="27AF5D09" w:rsidR="00140C48" w:rsidRPr="004A7415" w:rsidRDefault="00140C48" w:rsidP="00B766EF">
      <w:pPr>
        <w:spacing w:before="100" w:beforeAutospacing="1" w:after="100" w:afterAutospacing="1" w:line="360" w:lineRule="auto"/>
        <w:rPr>
          <w:rFonts w:ascii="Times New Roman" w:hAnsi="Times New Roman" w:cs="Times New Roman"/>
          <w:b/>
          <w:sz w:val="24"/>
          <w:szCs w:val="24"/>
          <w:u w:val="single"/>
        </w:rPr>
      </w:pPr>
      <w:r w:rsidRPr="004A7415">
        <w:rPr>
          <w:rFonts w:ascii="Times New Roman" w:hAnsi="Times New Roman" w:cs="Times New Roman"/>
          <w:b/>
          <w:sz w:val="24"/>
          <w:szCs w:val="24"/>
          <w:u w:val="single"/>
        </w:rPr>
        <w:t>c. idős asszony viselete</w:t>
      </w:r>
    </w:p>
    <w:tbl>
      <w:tblPr>
        <w:tblStyle w:val="Rcsostblzat"/>
        <w:tblW w:w="0" w:type="auto"/>
        <w:tblInd w:w="0" w:type="dxa"/>
        <w:tblLook w:val="04A0" w:firstRow="1" w:lastRow="0" w:firstColumn="1" w:lastColumn="0" w:noHBand="0" w:noVBand="1"/>
      </w:tblPr>
      <w:tblGrid>
        <w:gridCol w:w="2265"/>
        <w:gridCol w:w="2266"/>
        <w:gridCol w:w="4531"/>
      </w:tblGrid>
      <w:tr w:rsidR="00140C48" w:rsidRPr="00C27AA7" w14:paraId="21B7CDC0" w14:textId="77777777" w:rsidTr="00C44813">
        <w:tc>
          <w:tcPr>
            <w:tcW w:w="9062" w:type="dxa"/>
            <w:gridSpan w:val="3"/>
            <w:vAlign w:val="center"/>
          </w:tcPr>
          <w:p w14:paraId="32DB4A22" w14:textId="77777777" w:rsidR="00140C48" w:rsidRPr="00C27AA7" w:rsidRDefault="00140C48" w:rsidP="00C44813">
            <w:pPr>
              <w:spacing w:before="100" w:beforeAutospacing="1" w:after="100" w:afterAutospacing="1" w:line="360" w:lineRule="auto"/>
              <w:jc w:val="center"/>
              <w:rPr>
                <w:rFonts w:ascii="Times New Roman" w:hAnsi="Times New Roman" w:cs="Times New Roman"/>
                <w:b/>
                <w:sz w:val="24"/>
                <w:szCs w:val="24"/>
              </w:rPr>
            </w:pPr>
            <w:r w:rsidRPr="00C27AA7">
              <w:rPr>
                <w:rFonts w:ascii="Times New Roman" w:hAnsi="Times New Roman" w:cs="Times New Roman"/>
                <w:b/>
                <w:sz w:val="24"/>
                <w:szCs w:val="24"/>
              </w:rPr>
              <w:t>Általános felépítés</w:t>
            </w:r>
          </w:p>
        </w:tc>
      </w:tr>
      <w:tr w:rsidR="00140C48" w:rsidRPr="00E56E8E" w14:paraId="1A5FE7F9" w14:textId="77777777" w:rsidTr="00C44813">
        <w:trPr>
          <w:trHeight w:val="864"/>
        </w:trPr>
        <w:tc>
          <w:tcPr>
            <w:tcW w:w="4531" w:type="dxa"/>
            <w:gridSpan w:val="2"/>
            <w:vAlign w:val="center"/>
          </w:tcPr>
          <w:p w14:paraId="235CF899" w14:textId="77777777" w:rsidR="00140C48" w:rsidRDefault="00140C48" w:rsidP="00C44813">
            <w:pPr>
              <w:spacing w:before="100" w:beforeAutospacing="1" w:line="360" w:lineRule="auto"/>
              <w:jc w:val="center"/>
              <w:rPr>
                <w:rFonts w:ascii="Times New Roman" w:hAnsi="Times New Roman" w:cs="Times New Roman"/>
                <w:sz w:val="24"/>
                <w:szCs w:val="24"/>
                <w:u w:val="single"/>
              </w:rPr>
            </w:pPr>
            <w:r>
              <w:rPr>
                <w:rFonts w:ascii="Times New Roman" w:hAnsi="Times New Roman" w:cs="Times New Roman"/>
                <w:sz w:val="24"/>
                <w:szCs w:val="24"/>
              </w:rPr>
              <w:t>Lábbeli és lábravaló</w:t>
            </w:r>
          </w:p>
        </w:tc>
        <w:tc>
          <w:tcPr>
            <w:tcW w:w="4531" w:type="dxa"/>
            <w:vAlign w:val="center"/>
          </w:tcPr>
          <w:p w14:paraId="0D30C08E" w14:textId="77777777" w:rsidR="00140C48"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talpalt pacsker</w:t>
            </w:r>
          </w:p>
          <w:p w14:paraId="314AB71F" w14:textId="26D65C3D" w:rsidR="00924991"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sötét színű harisnya</w:t>
            </w:r>
            <w:r w:rsidR="00D035BA">
              <w:rPr>
                <w:rFonts w:ascii="Times New Roman" w:hAnsi="Times New Roman" w:cs="Times New Roman"/>
                <w:sz w:val="24"/>
                <w:szCs w:val="24"/>
              </w:rPr>
              <w:t xml:space="preserve"> (térdig érő)</w:t>
            </w:r>
          </w:p>
        </w:tc>
      </w:tr>
      <w:tr w:rsidR="00140C48" w:rsidRPr="00E56E8E" w14:paraId="42873C80" w14:textId="77777777" w:rsidTr="00C44813">
        <w:tc>
          <w:tcPr>
            <w:tcW w:w="4531" w:type="dxa"/>
            <w:gridSpan w:val="2"/>
            <w:vAlign w:val="center"/>
          </w:tcPr>
          <w:p w14:paraId="6C52E869"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Alsóruházat</w:t>
            </w:r>
          </w:p>
        </w:tc>
        <w:tc>
          <w:tcPr>
            <w:tcW w:w="4531" w:type="dxa"/>
            <w:vAlign w:val="center"/>
          </w:tcPr>
          <w:p w14:paraId="2B00CEC4" w14:textId="77777777" w:rsidR="00140C48"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1 kisalsó</w:t>
            </w:r>
          </w:p>
          <w:p w14:paraId="12BB9D1E" w14:textId="06DE0A22" w:rsidR="00924991"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2-3 alsószoknya</w:t>
            </w:r>
          </w:p>
        </w:tc>
      </w:tr>
      <w:tr w:rsidR="00140C48" w:rsidRPr="00E56E8E" w14:paraId="590C069B" w14:textId="77777777" w:rsidTr="00C44813">
        <w:tc>
          <w:tcPr>
            <w:tcW w:w="2265" w:type="dxa"/>
            <w:vMerge w:val="restart"/>
            <w:vAlign w:val="center"/>
          </w:tcPr>
          <w:p w14:paraId="5928C19B"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Felsőruházat</w:t>
            </w:r>
          </w:p>
        </w:tc>
        <w:tc>
          <w:tcPr>
            <w:tcW w:w="2266" w:type="dxa"/>
            <w:vAlign w:val="center"/>
          </w:tcPr>
          <w:p w14:paraId="0B983F9D"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Szoknya</w:t>
            </w:r>
          </w:p>
        </w:tc>
        <w:tc>
          <w:tcPr>
            <w:tcW w:w="4531" w:type="dxa"/>
            <w:vAlign w:val="center"/>
          </w:tcPr>
          <w:p w14:paraId="6ACD1784" w14:textId="669B43E8" w:rsidR="00140C48"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sötét felsőszoknya</w:t>
            </w:r>
          </w:p>
        </w:tc>
      </w:tr>
      <w:tr w:rsidR="00140C48" w:rsidRPr="00E56E8E" w14:paraId="179A332D" w14:textId="77777777" w:rsidTr="00C44813">
        <w:tc>
          <w:tcPr>
            <w:tcW w:w="2265" w:type="dxa"/>
            <w:vMerge/>
            <w:vAlign w:val="center"/>
          </w:tcPr>
          <w:p w14:paraId="3D6658A0"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1A62D6AE"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Kötény</w:t>
            </w:r>
          </w:p>
        </w:tc>
        <w:tc>
          <w:tcPr>
            <w:tcW w:w="4531" w:type="dxa"/>
            <w:vAlign w:val="center"/>
          </w:tcPr>
          <w:p w14:paraId="5CD2A1E8" w14:textId="4087276B" w:rsidR="00140C48"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kötény</w:t>
            </w:r>
          </w:p>
        </w:tc>
      </w:tr>
      <w:tr w:rsidR="00140C48" w:rsidRPr="00E56E8E" w14:paraId="111BF975" w14:textId="77777777" w:rsidTr="00C44813">
        <w:tc>
          <w:tcPr>
            <w:tcW w:w="2265" w:type="dxa"/>
            <w:vMerge/>
            <w:vAlign w:val="center"/>
          </w:tcPr>
          <w:p w14:paraId="11A9FC6C"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4145821E"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Felsőrész</w:t>
            </w:r>
          </w:p>
        </w:tc>
        <w:tc>
          <w:tcPr>
            <w:tcW w:w="4531" w:type="dxa"/>
            <w:vAlign w:val="center"/>
          </w:tcPr>
          <w:p w14:paraId="229D8C4C" w14:textId="7C7A4C4E" w:rsidR="00140C48"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sötét rékli</w:t>
            </w:r>
            <w:r w:rsidR="00D035BA">
              <w:rPr>
                <w:rFonts w:ascii="Times New Roman" w:hAnsi="Times New Roman" w:cs="Times New Roman"/>
                <w:sz w:val="24"/>
                <w:szCs w:val="24"/>
              </w:rPr>
              <w:t xml:space="preserve"> (Jupl, Flichplus</w:t>
            </w:r>
            <w:r w:rsidR="00D035BA" w:rsidRPr="00D035BA">
              <w:rPr>
                <w:rFonts w:ascii="Times New Roman" w:hAnsi="Times New Roman" w:cs="Times New Roman"/>
                <w:sz w:val="24"/>
                <w:szCs w:val="24"/>
                <w:vertAlign w:val="superscript"/>
              </w:rPr>
              <w:t>ö</w:t>
            </w:r>
            <w:r w:rsidR="00D035BA">
              <w:rPr>
                <w:rFonts w:ascii="Times New Roman" w:hAnsi="Times New Roman" w:cs="Times New Roman"/>
                <w:sz w:val="24"/>
                <w:szCs w:val="24"/>
              </w:rPr>
              <w:t>)</w:t>
            </w:r>
          </w:p>
        </w:tc>
      </w:tr>
      <w:tr w:rsidR="00140C48" w:rsidRPr="00E56E8E" w14:paraId="0820DFC5" w14:textId="77777777" w:rsidTr="00C44813">
        <w:tc>
          <w:tcPr>
            <w:tcW w:w="4531" w:type="dxa"/>
            <w:gridSpan w:val="2"/>
            <w:vAlign w:val="center"/>
          </w:tcPr>
          <w:p w14:paraId="793DB9AB"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Hajviselet és fejrevaló</w:t>
            </w:r>
          </w:p>
        </w:tc>
        <w:tc>
          <w:tcPr>
            <w:tcW w:w="4531" w:type="dxa"/>
            <w:vAlign w:val="center"/>
          </w:tcPr>
          <w:p w14:paraId="7742D682" w14:textId="77777777" w:rsidR="00140C48"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fonott konty</w:t>
            </w:r>
          </w:p>
          <w:p w14:paraId="3DA6EE00" w14:textId="77777777" w:rsidR="00924991"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fehér sapka (kendő alá)</w:t>
            </w:r>
          </w:p>
          <w:p w14:paraId="7D1ACC69" w14:textId="7858FED4" w:rsidR="00924991"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sötét színű kendő</w:t>
            </w:r>
          </w:p>
        </w:tc>
      </w:tr>
      <w:tr w:rsidR="00140C48" w:rsidRPr="00E56E8E" w14:paraId="2978EE73" w14:textId="77777777" w:rsidTr="00C44813">
        <w:tc>
          <w:tcPr>
            <w:tcW w:w="4531" w:type="dxa"/>
            <w:gridSpan w:val="2"/>
            <w:vAlign w:val="center"/>
          </w:tcPr>
          <w:p w14:paraId="70353359" w14:textId="77777777" w:rsidR="00140C48" w:rsidRPr="00BB40A3" w:rsidRDefault="00140C48" w:rsidP="00C4481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Kiegészítők és ékítmények</w:t>
            </w:r>
          </w:p>
        </w:tc>
        <w:tc>
          <w:tcPr>
            <w:tcW w:w="4531" w:type="dxa"/>
            <w:vAlign w:val="center"/>
          </w:tcPr>
          <w:p w14:paraId="636B155F" w14:textId="77777777" w:rsidR="00140C48"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(Mária-medál)</w:t>
            </w:r>
          </w:p>
          <w:p w14:paraId="117DFDA9" w14:textId="1E0AD109" w:rsidR="00924991" w:rsidRPr="00E56E8E"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(imakönyv)</w:t>
            </w:r>
          </w:p>
        </w:tc>
      </w:tr>
    </w:tbl>
    <w:p w14:paraId="0D90ED5A" w14:textId="77777777" w:rsidR="00140C48" w:rsidRPr="00C27AA7" w:rsidRDefault="00140C48" w:rsidP="00B766EF">
      <w:pPr>
        <w:spacing w:before="100" w:beforeAutospacing="1" w:after="100" w:afterAutospacing="1" w:line="360" w:lineRule="auto"/>
        <w:rPr>
          <w:rFonts w:ascii="Times New Roman" w:hAnsi="Times New Roman" w:cs="Times New Roman"/>
          <w:b/>
          <w:sz w:val="24"/>
          <w:szCs w:val="24"/>
        </w:rPr>
      </w:pPr>
    </w:p>
    <w:p w14:paraId="37BFE444" w14:textId="4551BB48" w:rsidR="00F1093F" w:rsidRDefault="00F1093F" w:rsidP="00B766EF">
      <w:pPr>
        <w:pStyle w:val="Cmsor2"/>
        <w:spacing w:before="100" w:beforeAutospacing="1" w:after="100" w:afterAutospacing="1" w:line="360" w:lineRule="auto"/>
      </w:pPr>
      <w:r>
        <w:t>5.2. Palkonya hagyományos sváb</w:t>
      </w:r>
      <w:r w:rsidR="00FF4DCC">
        <w:t xml:space="preserve"> ünnepi női</w:t>
      </w:r>
      <w:r>
        <w:t xml:space="preserve"> népviselete</w:t>
      </w:r>
    </w:p>
    <w:p w14:paraId="07C584B8" w14:textId="070264F5" w:rsidR="00F1093F" w:rsidRPr="00C27AA7" w:rsidRDefault="00452E46" w:rsidP="00B766EF">
      <w:pPr>
        <w:spacing w:before="100" w:beforeAutospacing="1" w:after="100" w:afterAutospacing="1" w:line="360" w:lineRule="auto"/>
        <w:rPr>
          <w:rFonts w:ascii="Times New Roman" w:hAnsi="Times New Roman" w:cs="Times New Roman"/>
          <w:b/>
          <w:sz w:val="24"/>
          <w:szCs w:val="24"/>
          <w:u w:val="single"/>
        </w:rPr>
      </w:pPr>
      <w:r w:rsidRPr="00C27AA7">
        <w:rPr>
          <w:rFonts w:ascii="Times New Roman" w:hAnsi="Times New Roman" w:cs="Times New Roman"/>
          <w:b/>
          <w:sz w:val="24"/>
          <w:szCs w:val="24"/>
          <w:u w:val="single"/>
        </w:rPr>
        <w:t>a. menyasszonyviselet</w:t>
      </w:r>
    </w:p>
    <w:tbl>
      <w:tblPr>
        <w:tblStyle w:val="Rcsostblzat"/>
        <w:tblW w:w="0" w:type="auto"/>
        <w:tblInd w:w="0" w:type="dxa"/>
        <w:tblLook w:val="04A0" w:firstRow="1" w:lastRow="0" w:firstColumn="1" w:lastColumn="0" w:noHBand="0" w:noVBand="1"/>
      </w:tblPr>
      <w:tblGrid>
        <w:gridCol w:w="2265"/>
        <w:gridCol w:w="2266"/>
        <w:gridCol w:w="4531"/>
      </w:tblGrid>
      <w:tr w:rsidR="00452E46" w14:paraId="35D10781" w14:textId="77777777" w:rsidTr="00C27AA7">
        <w:tc>
          <w:tcPr>
            <w:tcW w:w="9062" w:type="dxa"/>
            <w:gridSpan w:val="3"/>
            <w:vAlign w:val="center"/>
          </w:tcPr>
          <w:p w14:paraId="3440D250" w14:textId="77777777" w:rsidR="00452E46" w:rsidRPr="004A7415" w:rsidRDefault="00452E46" w:rsidP="00C44813">
            <w:pPr>
              <w:spacing w:before="100" w:beforeAutospacing="1" w:after="100" w:afterAutospacing="1" w:line="360" w:lineRule="auto"/>
              <w:jc w:val="center"/>
              <w:rPr>
                <w:rFonts w:ascii="Times New Roman" w:hAnsi="Times New Roman" w:cs="Times New Roman"/>
                <w:b/>
                <w:sz w:val="24"/>
                <w:szCs w:val="24"/>
              </w:rPr>
            </w:pPr>
            <w:r w:rsidRPr="004A7415">
              <w:rPr>
                <w:rFonts w:ascii="Times New Roman" w:hAnsi="Times New Roman" w:cs="Times New Roman"/>
                <w:b/>
                <w:sz w:val="24"/>
                <w:szCs w:val="24"/>
              </w:rPr>
              <w:t>Általános felépítés</w:t>
            </w:r>
          </w:p>
        </w:tc>
      </w:tr>
      <w:tr w:rsidR="00452E46" w14:paraId="17BF1FCF" w14:textId="77777777" w:rsidTr="00C27AA7">
        <w:tc>
          <w:tcPr>
            <w:tcW w:w="4531" w:type="dxa"/>
            <w:gridSpan w:val="2"/>
            <w:vAlign w:val="center"/>
          </w:tcPr>
          <w:p w14:paraId="2F19B270" w14:textId="77777777" w:rsidR="00452E46" w:rsidRDefault="00452E46" w:rsidP="00C27AA7">
            <w:pPr>
              <w:spacing w:before="100" w:beforeAutospacing="1" w:after="100" w:afterAutospacing="1" w:line="360" w:lineRule="auto"/>
              <w:jc w:val="center"/>
              <w:rPr>
                <w:rFonts w:ascii="Times New Roman" w:hAnsi="Times New Roman" w:cs="Times New Roman"/>
                <w:sz w:val="24"/>
                <w:szCs w:val="24"/>
                <w:u w:val="single"/>
              </w:rPr>
            </w:pPr>
            <w:r>
              <w:rPr>
                <w:rFonts w:ascii="Times New Roman" w:hAnsi="Times New Roman" w:cs="Times New Roman"/>
                <w:sz w:val="24"/>
                <w:szCs w:val="24"/>
              </w:rPr>
              <w:t>Lábbeli és lábravaló</w:t>
            </w:r>
          </w:p>
        </w:tc>
        <w:tc>
          <w:tcPr>
            <w:tcW w:w="4531" w:type="dxa"/>
            <w:vAlign w:val="center"/>
          </w:tcPr>
          <w:p w14:paraId="29A80750" w14:textId="77777777" w:rsidR="00452E46" w:rsidRDefault="00452E46" w:rsidP="00A63E1D">
            <w:pPr>
              <w:pStyle w:val="Listaszerbekezds"/>
              <w:numPr>
                <w:ilvl w:val="0"/>
                <w:numId w:val="26"/>
              </w:numPr>
              <w:spacing w:before="100" w:beforeAutospacing="1" w:line="276" w:lineRule="auto"/>
              <w:rPr>
                <w:rFonts w:ascii="Times New Roman" w:hAnsi="Times New Roman" w:cs="Times New Roman"/>
                <w:sz w:val="24"/>
                <w:szCs w:val="24"/>
              </w:rPr>
            </w:pPr>
            <w:r w:rsidRPr="00A63E1D">
              <w:rPr>
                <w:rFonts w:ascii="Times New Roman" w:hAnsi="Times New Roman" w:cs="Times New Roman"/>
                <w:sz w:val="24"/>
                <w:szCs w:val="24"/>
              </w:rPr>
              <w:t>fehér harisnya</w:t>
            </w:r>
          </w:p>
          <w:p w14:paraId="07DF2C9C" w14:textId="7CF722A7" w:rsidR="007123DF" w:rsidRPr="00A63E1D" w:rsidRDefault="007123DF"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cipő</w:t>
            </w:r>
          </w:p>
        </w:tc>
      </w:tr>
      <w:tr w:rsidR="00452E46" w14:paraId="5A25B6B8" w14:textId="77777777" w:rsidTr="00C27AA7">
        <w:tc>
          <w:tcPr>
            <w:tcW w:w="4531" w:type="dxa"/>
            <w:gridSpan w:val="2"/>
            <w:vAlign w:val="center"/>
          </w:tcPr>
          <w:p w14:paraId="1A341873" w14:textId="77777777" w:rsidR="00452E46" w:rsidRPr="00BB40A3" w:rsidRDefault="00452E46" w:rsidP="00C27AA7">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Alsóruházat</w:t>
            </w:r>
          </w:p>
        </w:tc>
        <w:tc>
          <w:tcPr>
            <w:tcW w:w="4531" w:type="dxa"/>
            <w:vAlign w:val="center"/>
          </w:tcPr>
          <w:p w14:paraId="20C8F0CD" w14:textId="77777777" w:rsidR="00452E46" w:rsidRDefault="00825BA4"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1 szűk kisalsó</w:t>
            </w:r>
          </w:p>
          <w:p w14:paraId="65163488" w14:textId="2603149D" w:rsidR="00825BA4" w:rsidRDefault="00825BA4"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Hift</w:t>
            </w:r>
            <w:r w:rsidRPr="00825BA4">
              <w:rPr>
                <w:rFonts w:ascii="Times New Roman" w:hAnsi="Times New Roman" w:cs="Times New Roman"/>
                <w:sz w:val="24"/>
                <w:szCs w:val="24"/>
                <w:vertAlign w:val="superscript"/>
              </w:rPr>
              <w:t>ö</w:t>
            </w:r>
            <w:r>
              <w:rPr>
                <w:rFonts w:ascii="Times New Roman" w:hAnsi="Times New Roman" w:cs="Times New Roman"/>
                <w:sz w:val="24"/>
                <w:szCs w:val="24"/>
                <w:vertAlign w:val="superscript"/>
              </w:rPr>
              <w:t xml:space="preserve"> </w:t>
            </w:r>
            <w:r w:rsidR="004A7415">
              <w:rPr>
                <w:rFonts w:ascii="Times New Roman" w:hAnsi="Times New Roman" w:cs="Times New Roman"/>
                <w:sz w:val="24"/>
                <w:szCs w:val="24"/>
                <w:vertAlign w:val="superscript"/>
              </w:rPr>
              <w:t xml:space="preserve"> </w:t>
            </w:r>
            <w:r w:rsidR="004A7415" w:rsidRPr="004A7415">
              <w:rPr>
                <w:rFonts w:ascii="Times New Roman" w:hAnsi="Times New Roman" w:cs="Times New Roman"/>
                <w:i/>
                <w:sz w:val="20"/>
                <w:szCs w:val="24"/>
              </w:rPr>
              <w:t>(alsószoknya derekába annak anyagából hajtogatott, vastagított rész, mely a szoknyákat emelte)</w:t>
            </w:r>
          </w:p>
          <w:p w14:paraId="5B9ABBDB" w14:textId="4ED7BB2A" w:rsidR="00825BA4" w:rsidRPr="00A63E1D" w:rsidRDefault="00825BA4"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lastRenderedPageBreak/>
              <w:t>3-4 keményített alsószoknya</w:t>
            </w:r>
          </w:p>
        </w:tc>
      </w:tr>
      <w:tr w:rsidR="00452E46" w14:paraId="33674753" w14:textId="77777777" w:rsidTr="00C27AA7">
        <w:tc>
          <w:tcPr>
            <w:tcW w:w="2265" w:type="dxa"/>
            <w:vMerge w:val="restart"/>
            <w:vAlign w:val="center"/>
          </w:tcPr>
          <w:p w14:paraId="73DF9BD7" w14:textId="77777777" w:rsidR="00452E46" w:rsidRPr="00BB40A3" w:rsidRDefault="00452E46" w:rsidP="00C27AA7">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lastRenderedPageBreak/>
              <w:t>Felsőruházat</w:t>
            </w:r>
          </w:p>
        </w:tc>
        <w:tc>
          <w:tcPr>
            <w:tcW w:w="2266" w:type="dxa"/>
            <w:vAlign w:val="center"/>
          </w:tcPr>
          <w:p w14:paraId="646A6FA1" w14:textId="77777777" w:rsidR="00452E46" w:rsidRPr="00BB40A3" w:rsidRDefault="00452E46" w:rsidP="00C27AA7">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Szoknya</w:t>
            </w:r>
          </w:p>
        </w:tc>
        <w:tc>
          <w:tcPr>
            <w:tcW w:w="4531" w:type="dxa"/>
            <w:vAlign w:val="center"/>
          </w:tcPr>
          <w:p w14:paraId="62495C50" w14:textId="073C6D5D" w:rsidR="00452E46" w:rsidRPr="00A63E1D" w:rsidRDefault="00825BA4"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felsőszoknya</w:t>
            </w:r>
          </w:p>
        </w:tc>
      </w:tr>
      <w:tr w:rsidR="00452E46" w14:paraId="22FE810F" w14:textId="77777777" w:rsidTr="00C27AA7">
        <w:tc>
          <w:tcPr>
            <w:tcW w:w="2265" w:type="dxa"/>
            <w:vMerge/>
            <w:vAlign w:val="center"/>
          </w:tcPr>
          <w:p w14:paraId="1C2801F6" w14:textId="77777777" w:rsidR="00452E46" w:rsidRPr="00BB40A3" w:rsidRDefault="00452E46" w:rsidP="00C27AA7">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45E006CB" w14:textId="77777777" w:rsidR="00452E46" w:rsidRPr="00BB40A3" w:rsidRDefault="00452E46" w:rsidP="00C27AA7">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Kötény</w:t>
            </w:r>
          </w:p>
        </w:tc>
        <w:tc>
          <w:tcPr>
            <w:tcW w:w="4531" w:type="dxa"/>
            <w:vAlign w:val="center"/>
          </w:tcPr>
          <w:p w14:paraId="3E717E13" w14:textId="04E7C18D" w:rsidR="00825BA4" w:rsidRPr="00825BA4" w:rsidRDefault="00825BA4" w:rsidP="00825BA4">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 xml:space="preserve">fehér, díszes, </w:t>
            </w:r>
            <w:r w:rsidR="00796FE1">
              <w:rPr>
                <w:rFonts w:ascii="Times New Roman" w:hAnsi="Times New Roman" w:cs="Times New Roman"/>
                <w:sz w:val="24"/>
                <w:szCs w:val="24"/>
              </w:rPr>
              <w:t xml:space="preserve">Madeira </w:t>
            </w:r>
            <w:r>
              <w:rPr>
                <w:rFonts w:ascii="Times New Roman" w:hAnsi="Times New Roman" w:cs="Times New Roman"/>
                <w:sz w:val="24"/>
                <w:szCs w:val="24"/>
              </w:rPr>
              <w:t>csipkés</w:t>
            </w:r>
            <w:r w:rsidR="001A0558">
              <w:rPr>
                <w:rFonts w:ascii="Times New Roman" w:hAnsi="Times New Roman" w:cs="Times New Roman"/>
                <w:sz w:val="24"/>
                <w:szCs w:val="24"/>
              </w:rPr>
              <w:t xml:space="preserve"> kötény</w:t>
            </w:r>
            <w:r>
              <w:rPr>
                <w:rFonts w:ascii="Times New Roman" w:hAnsi="Times New Roman" w:cs="Times New Roman"/>
                <w:sz w:val="24"/>
                <w:szCs w:val="24"/>
              </w:rPr>
              <w:t>, éjfél után fekete</w:t>
            </w:r>
          </w:p>
        </w:tc>
      </w:tr>
      <w:tr w:rsidR="00452E46" w14:paraId="3B26B5C6" w14:textId="77777777" w:rsidTr="00C27AA7">
        <w:tc>
          <w:tcPr>
            <w:tcW w:w="2265" w:type="dxa"/>
            <w:vMerge/>
            <w:vAlign w:val="center"/>
          </w:tcPr>
          <w:p w14:paraId="18A9F458" w14:textId="77777777" w:rsidR="00452E46" w:rsidRPr="00BB40A3" w:rsidRDefault="00452E46" w:rsidP="00C27AA7">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4B0F89EB" w14:textId="77777777" w:rsidR="00452E46" w:rsidRPr="00BB40A3" w:rsidRDefault="00452E46" w:rsidP="00C27AA7">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Felsőrész</w:t>
            </w:r>
          </w:p>
        </w:tc>
        <w:tc>
          <w:tcPr>
            <w:tcW w:w="4531" w:type="dxa"/>
            <w:vAlign w:val="center"/>
          </w:tcPr>
          <w:p w14:paraId="2E2ACDD2" w14:textId="48235EA0" w:rsidR="00452E46" w:rsidRPr="00A63E1D" w:rsidRDefault="00825BA4"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rékli (éjfél után fehér)</w:t>
            </w:r>
          </w:p>
        </w:tc>
      </w:tr>
      <w:tr w:rsidR="00452E46" w14:paraId="18DEB175" w14:textId="77777777" w:rsidTr="00C27AA7">
        <w:tc>
          <w:tcPr>
            <w:tcW w:w="4531" w:type="dxa"/>
            <w:gridSpan w:val="2"/>
            <w:vAlign w:val="center"/>
          </w:tcPr>
          <w:p w14:paraId="57184784" w14:textId="04326189" w:rsidR="00452E46" w:rsidRPr="00BB40A3" w:rsidRDefault="00E56E8E" w:rsidP="00C27AA7">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Hajviselet és fejrevaló</w:t>
            </w:r>
          </w:p>
        </w:tc>
        <w:tc>
          <w:tcPr>
            <w:tcW w:w="4531" w:type="dxa"/>
            <w:vAlign w:val="center"/>
          </w:tcPr>
          <w:p w14:paraId="32DD262F" w14:textId="74E6E1AF" w:rsidR="00452E46" w:rsidRDefault="00825BA4"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koszorúba font konty</w:t>
            </w:r>
          </w:p>
          <w:p w14:paraId="597C83F2" w14:textId="64FFD3EE" w:rsidR="00825BA4" w:rsidRPr="00A63E1D" w:rsidRDefault="00825BA4"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menyasszonyi koszorú</w:t>
            </w:r>
          </w:p>
        </w:tc>
      </w:tr>
      <w:tr w:rsidR="00452E46" w14:paraId="45B2C273" w14:textId="77777777" w:rsidTr="00C27AA7">
        <w:tc>
          <w:tcPr>
            <w:tcW w:w="4531" w:type="dxa"/>
            <w:gridSpan w:val="2"/>
            <w:vAlign w:val="center"/>
          </w:tcPr>
          <w:p w14:paraId="324AA77A" w14:textId="77777777" w:rsidR="00452E46" w:rsidRPr="00BB40A3" w:rsidRDefault="00452E46" w:rsidP="00C27AA7">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Kiegészítők és ékítmények</w:t>
            </w:r>
          </w:p>
        </w:tc>
        <w:tc>
          <w:tcPr>
            <w:tcW w:w="4531" w:type="dxa"/>
            <w:vAlign w:val="center"/>
          </w:tcPr>
          <w:p w14:paraId="4F987910" w14:textId="77777777" w:rsidR="00452E46" w:rsidRDefault="00C27AA7"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nyakpánt</w:t>
            </w:r>
          </w:p>
          <w:p w14:paraId="0EA4A117" w14:textId="77777777" w:rsidR="00C27AA7" w:rsidRDefault="00C27AA7"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Mária-medál</w:t>
            </w:r>
          </w:p>
          <w:p w14:paraId="76D46F1D" w14:textId="77777777" w:rsidR="00C27AA7" w:rsidRDefault="00C27AA7"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fehér, monogrammal hímzett, azsúrozott díszzsebkendő</w:t>
            </w:r>
          </w:p>
          <w:p w14:paraId="7507C238" w14:textId="1631AD32" w:rsidR="00C27AA7" w:rsidRPr="00A63E1D" w:rsidRDefault="00C27AA7" w:rsidP="00A63E1D">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rozmaring (és imakönyv)</w:t>
            </w:r>
          </w:p>
        </w:tc>
      </w:tr>
    </w:tbl>
    <w:p w14:paraId="0C2124AF" w14:textId="31B66FD6" w:rsidR="00F1093F" w:rsidRDefault="00C27AA7" w:rsidP="00B766EF">
      <w:pPr>
        <w:spacing w:before="100" w:beforeAutospacing="1" w:after="100" w:afterAutospacing="1" w:line="360" w:lineRule="auto"/>
        <w:rPr>
          <w:rFonts w:ascii="Times New Roman" w:hAnsi="Times New Roman" w:cs="Times New Roman"/>
          <w:sz w:val="24"/>
          <w:szCs w:val="24"/>
        </w:rPr>
      </w:pPr>
      <w:commentRangeStart w:id="11"/>
      <w:r>
        <w:rPr>
          <w:rFonts w:ascii="Times New Roman" w:hAnsi="Times New Roman" w:cs="Times New Roman"/>
          <w:sz w:val="24"/>
          <w:szCs w:val="24"/>
        </w:rPr>
        <w:t xml:space="preserve">[] </w:t>
      </w:r>
      <w:commentRangeEnd w:id="11"/>
      <w:r>
        <w:rPr>
          <w:rStyle w:val="Jegyzethivatkozs"/>
        </w:rPr>
        <w:commentReference w:id="11"/>
      </w:r>
    </w:p>
    <w:p w14:paraId="6D9B8C0B" w14:textId="2B0D3E39" w:rsidR="00C27AA7" w:rsidRPr="004A7415" w:rsidRDefault="00C27AA7" w:rsidP="00B766EF">
      <w:pPr>
        <w:spacing w:before="100" w:beforeAutospacing="1" w:after="100" w:afterAutospacing="1" w:line="360" w:lineRule="auto"/>
        <w:rPr>
          <w:rFonts w:ascii="Times New Roman" w:hAnsi="Times New Roman" w:cs="Times New Roman"/>
          <w:b/>
          <w:sz w:val="24"/>
          <w:szCs w:val="24"/>
          <w:u w:val="single"/>
        </w:rPr>
      </w:pPr>
      <w:r w:rsidRPr="004A7415">
        <w:rPr>
          <w:rFonts w:ascii="Times New Roman" w:hAnsi="Times New Roman" w:cs="Times New Roman"/>
          <w:b/>
          <w:sz w:val="24"/>
          <w:szCs w:val="24"/>
          <w:u w:val="single"/>
        </w:rPr>
        <w:t>b. fiatalasszony viselete</w:t>
      </w:r>
    </w:p>
    <w:tbl>
      <w:tblPr>
        <w:tblStyle w:val="Rcsostblzat"/>
        <w:tblW w:w="0" w:type="auto"/>
        <w:tblInd w:w="0" w:type="dxa"/>
        <w:tblLook w:val="04A0" w:firstRow="1" w:lastRow="0" w:firstColumn="1" w:lastColumn="0" w:noHBand="0" w:noVBand="1"/>
      </w:tblPr>
      <w:tblGrid>
        <w:gridCol w:w="2265"/>
        <w:gridCol w:w="2266"/>
        <w:gridCol w:w="4531"/>
      </w:tblGrid>
      <w:tr w:rsidR="004A7415" w:rsidRPr="00BB40A3" w14:paraId="1901B380" w14:textId="77777777" w:rsidTr="00C44813">
        <w:tc>
          <w:tcPr>
            <w:tcW w:w="9062" w:type="dxa"/>
            <w:gridSpan w:val="3"/>
            <w:vAlign w:val="center"/>
          </w:tcPr>
          <w:p w14:paraId="1A5DBBFE" w14:textId="77777777" w:rsidR="004A7415" w:rsidRPr="004A7415" w:rsidRDefault="004A7415" w:rsidP="00C44813">
            <w:pPr>
              <w:spacing w:before="100" w:beforeAutospacing="1" w:after="100" w:afterAutospacing="1" w:line="360" w:lineRule="auto"/>
              <w:jc w:val="center"/>
              <w:rPr>
                <w:rFonts w:ascii="Times New Roman" w:hAnsi="Times New Roman" w:cs="Times New Roman"/>
                <w:b/>
                <w:sz w:val="24"/>
                <w:szCs w:val="24"/>
              </w:rPr>
            </w:pPr>
            <w:r w:rsidRPr="004A7415">
              <w:rPr>
                <w:rFonts w:ascii="Times New Roman" w:hAnsi="Times New Roman" w:cs="Times New Roman"/>
                <w:b/>
                <w:sz w:val="24"/>
                <w:szCs w:val="24"/>
              </w:rPr>
              <w:t>Általános felépítés</w:t>
            </w:r>
          </w:p>
        </w:tc>
      </w:tr>
      <w:tr w:rsidR="004A7415" w:rsidRPr="00A63E1D" w14:paraId="33EDC702" w14:textId="77777777" w:rsidTr="00C44813">
        <w:tc>
          <w:tcPr>
            <w:tcW w:w="4531" w:type="dxa"/>
            <w:gridSpan w:val="2"/>
            <w:vAlign w:val="center"/>
          </w:tcPr>
          <w:p w14:paraId="71500020" w14:textId="77777777" w:rsidR="004A7415" w:rsidRDefault="004A7415" w:rsidP="00C44813">
            <w:pPr>
              <w:spacing w:before="100" w:beforeAutospacing="1" w:after="100" w:afterAutospacing="1" w:line="360" w:lineRule="auto"/>
              <w:jc w:val="center"/>
              <w:rPr>
                <w:rFonts w:ascii="Times New Roman" w:hAnsi="Times New Roman" w:cs="Times New Roman"/>
                <w:sz w:val="24"/>
                <w:szCs w:val="24"/>
                <w:u w:val="single"/>
              </w:rPr>
            </w:pPr>
            <w:r>
              <w:rPr>
                <w:rFonts w:ascii="Times New Roman" w:hAnsi="Times New Roman" w:cs="Times New Roman"/>
                <w:sz w:val="24"/>
                <w:szCs w:val="24"/>
              </w:rPr>
              <w:t>Lábbeli és lábravaló</w:t>
            </w:r>
          </w:p>
        </w:tc>
        <w:tc>
          <w:tcPr>
            <w:tcW w:w="4531" w:type="dxa"/>
            <w:vAlign w:val="center"/>
          </w:tcPr>
          <w:p w14:paraId="6359FB3B" w14:textId="77777777" w:rsidR="004A7415"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talpalt pacsker vagy cipő</w:t>
            </w:r>
          </w:p>
          <w:p w14:paraId="1C16DB75" w14:textId="0EAF3236" w:rsidR="00924991" w:rsidRPr="00A63E1D" w:rsidRDefault="00924991"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világosabb színű harisnya</w:t>
            </w:r>
          </w:p>
        </w:tc>
      </w:tr>
      <w:tr w:rsidR="004A7415" w:rsidRPr="00A63E1D" w14:paraId="45FF5956" w14:textId="77777777" w:rsidTr="00C44813">
        <w:tc>
          <w:tcPr>
            <w:tcW w:w="4531" w:type="dxa"/>
            <w:gridSpan w:val="2"/>
            <w:vAlign w:val="center"/>
          </w:tcPr>
          <w:p w14:paraId="43F877B6"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Alsóruházat</w:t>
            </w:r>
          </w:p>
        </w:tc>
        <w:tc>
          <w:tcPr>
            <w:tcW w:w="4531" w:type="dxa"/>
            <w:vAlign w:val="center"/>
          </w:tcPr>
          <w:p w14:paraId="4CBED2AF" w14:textId="77777777" w:rsidR="001A0558" w:rsidRDefault="001A0558" w:rsidP="001A0558">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1 szűk kisalsó</w:t>
            </w:r>
          </w:p>
          <w:p w14:paraId="4FA56BCD" w14:textId="77777777" w:rsidR="001A0558" w:rsidRDefault="001A0558" w:rsidP="001A0558">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Hift</w:t>
            </w:r>
            <w:r w:rsidRPr="00825BA4">
              <w:rPr>
                <w:rFonts w:ascii="Times New Roman" w:hAnsi="Times New Roman" w:cs="Times New Roman"/>
                <w:sz w:val="24"/>
                <w:szCs w:val="24"/>
                <w:vertAlign w:val="superscript"/>
              </w:rPr>
              <w:t>ö</w:t>
            </w:r>
            <w:r>
              <w:rPr>
                <w:rFonts w:ascii="Times New Roman" w:hAnsi="Times New Roman" w:cs="Times New Roman"/>
                <w:sz w:val="24"/>
                <w:szCs w:val="24"/>
                <w:vertAlign w:val="superscript"/>
              </w:rPr>
              <w:t xml:space="preserve">  </w:t>
            </w:r>
            <w:r w:rsidRPr="004A7415">
              <w:rPr>
                <w:rFonts w:ascii="Times New Roman" w:hAnsi="Times New Roman" w:cs="Times New Roman"/>
                <w:i/>
                <w:sz w:val="20"/>
                <w:szCs w:val="24"/>
              </w:rPr>
              <w:t>(alsószoknya derekába annak anyagából hajtogatott, vastagított rész, mely a szoknyákat emelte)</w:t>
            </w:r>
          </w:p>
          <w:p w14:paraId="37B56C0F" w14:textId="1825645A" w:rsidR="004A7415" w:rsidRPr="00A63E1D" w:rsidRDefault="001A0558" w:rsidP="001A0558">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3-4 keményített alsószoknya</w:t>
            </w:r>
          </w:p>
        </w:tc>
      </w:tr>
      <w:tr w:rsidR="004A7415" w:rsidRPr="00A63E1D" w14:paraId="19D11208" w14:textId="77777777" w:rsidTr="00C44813">
        <w:tc>
          <w:tcPr>
            <w:tcW w:w="2265" w:type="dxa"/>
            <w:vMerge w:val="restart"/>
            <w:vAlign w:val="center"/>
          </w:tcPr>
          <w:p w14:paraId="70131992"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Felsőruházat</w:t>
            </w:r>
          </w:p>
        </w:tc>
        <w:tc>
          <w:tcPr>
            <w:tcW w:w="2266" w:type="dxa"/>
            <w:vAlign w:val="center"/>
          </w:tcPr>
          <w:p w14:paraId="27C8F45F"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Szoknya</w:t>
            </w:r>
          </w:p>
        </w:tc>
        <w:tc>
          <w:tcPr>
            <w:tcW w:w="4531" w:type="dxa"/>
            <w:vAlign w:val="center"/>
          </w:tcPr>
          <w:p w14:paraId="63539D94" w14:textId="295015AD" w:rsidR="004A7415" w:rsidRPr="00A63E1D" w:rsidRDefault="001A0558"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felsőszoknya</w:t>
            </w:r>
          </w:p>
        </w:tc>
      </w:tr>
      <w:tr w:rsidR="004A7415" w:rsidRPr="00825BA4" w14:paraId="38813641" w14:textId="77777777" w:rsidTr="00C44813">
        <w:tc>
          <w:tcPr>
            <w:tcW w:w="2265" w:type="dxa"/>
            <w:vMerge/>
            <w:vAlign w:val="center"/>
          </w:tcPr>
          <w:p w14:paraId="04AD7987"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0E1BE180"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Kötény</w:t>
            </w:r>
          </w:p>
        </w:tc>
        <w:tc>
          <w:tcPr>
            <w:tcW w:w="4531" w:type="dxa"/>
            <w:vAlign w:val="center"/>
          </w:tcPr>
          <w:p w14:paraId="5EA69A7A" w14:textId="4A6C9C02" w:rsidR="004A7415" w:rsidRPr="00825BA4" w:rsidRDefault="001A0558"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kötény</w:t>
            </w:r>
          </w:p>
        </w:tc>
      </w:tr>
      <w:tr w:rsidR="004A7415" w:rsidRPr="00A63E1D" w14:paraId="6A510C10" w14:textId="77777777" w:rsidTr="00C44813">
        <w:tc>
          <w:tcPr>
            <w:tcW w:w="2265" w:type="dxa"/>
            <w:vMerge/>
            <w:vAlign w:val="center"/>
          </w:tcPr>
          <w:p w14:paraId="500B1FB9"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55CCDA51"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Felsőrész</w:t>
            </w:r>
          </w:p>
        </w:tc>
        <w:tc>
          <w:tcPr>
            <w:tcW w:w="4531" w:type="dxa"/>
            <w:vAlign w:val="center"/>
          </w:tcPr>
          <w:p w14:paraId="2EE034A9" w14:textId="7705A6FF" w:rsidR="004A7415" w:rsidRPr="00A63E1D" w:rsidRDefault="001A0558"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rékli</w:t>
            </w:r>
          </w:p>
        </w:tc>
      </w:tr>
      <w:tr w:rsidR="004A7415" w:rsidRPr="00A63E1D" w14:paraId="2698784C" w14:textId="77777777" w:rsidTr="00C44813">
        <w:tc>
          <w:tcPr>
            <w:tcW w:w="4531" w:type="dxa"/>
            <w:gridSpan w:val="2"/>
            <w:vAlign w:val="center"/>
          </w:tcPr>
          <w:p w14:paraId="4248A564"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Hajviselet és fejrevaló</w:t>
            </w:r>
          </w:p>
        </w:tc>
        <w:tc>
          <w:tcPr>
            <w:tcW w:w="4531" w:type="dxa"/>
            <w:vAlign w:val="center"/>
          </w:tcPr>
          <w:p w14:paraId="601BD3C8" w14:textId="65678285" w:rsidR="00E33CBB" w:rsidRPr="00D035BA" w:rsidRDefault="00E33CBB" w:rsidP="00D035BA">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fonott konty</w:t>
            </w:r>
          </w:p>
        </w:tc>
      </w:tr>
      <w:tr w:rsidR="004A7415" w:rsidRPr="00A63E1D" w14:paraId="751D132C" w14:textId="77777777" w:rsidTr="00C44813">
        <w:tc>
          <w:tcPr>
            <w:tcW w:w="4531" w:type="dxa"/>
            <w:gridSpan w:val="2"/>
            <w:vAlign w:val="center"/>
          </w:tcPr>
          <w:p w14:paraId="424BD0E1"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Kiegészítők és ékítmények</w:t>
            </w:r>
          </w:p>
        </w:tc>
        <w:tc>
          <w:tcPr>
            <w:tcW w:w="4531" w:type="dxa"/>
            <w:vAlign w:val="center"/>
          </w:tcPr>
          <w:p w14:paraId="1A60246E" w14:textId="77777777" w:rsidR="004A7415" w:rsidRDefault="00D035BA"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bársony nyakpánt</w:t>
            </w:r>
          </w:p>
          <w:p w14:paraId="3B332702" w14:textId="77777777" w:rsidR="00D035BA" w:rsidRDefault="00D035BA"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Mária-medál</w:t>
            </w:r>
          </w:p>
          <w:p w14:paraId="5EAB8513" w14:textId="5307E487" w:rsidR="00D035BA" w:rsidRPr="00A63E1D" w:rsidRDefault="00D035BA"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(zsebkendő)</w:t>
            </w:r>
          </w:p>
        </w:tc>
      </w:tr>
    </w:tbl>
    <w:p w14:paraId="26E3CF8A" w14:textId="617E97FA" w:rsidR="00E56E8E" w:rsidRPr="004A7415" w:rsidRDefault="004A7415" w:rsidP="00B766EF">
      <w:pPr>
        <w:spacing w:before="100" w:beforeAutospacing="1" w:after="100" w:afterAutospacing="1" w:line="360" w:lineRule="auto"/>
        <w:rPr>
          <w:rFonts w:ascii="Times New Roman" w:hAnsi="Times New Roman" w:cs="Times New Roman"/>
          <w:b/>
          <w:sz w:val="24"/>
          <w:szCs w:val="24"/>
          <w:u w:val="single"/>
        </w:rPr>
      </w:pPr>
      <w:r w:rsidRPr="004A7415">
        <w:rPr>
          <w:rFonts w:ascii="Times New Roman" w:hAnsi="Times New Roman" w:cs="Times New Roman"/>
          <w:b/>
          <w:sz w:val="24"/>
          <w:szCs w:val="24"/>
          <w:u w:val="single"/>
        </w:rPr>
        <w:t>c. idős asszony viselete</w:t>
      </w:r>
    </w:p>
    <w:tbl>
      <w:tblPr>
        <w:tblStyle w:val="Rcsostblzat"/>
        <w:tblW w:w="0" w:type="auto"/>
        <w:tblInd w:w="0" w:type="dxa"/>
        <w:tblLook w:val="04A0" w:firstRow="1" w:lastRow="0" w:firstColumn="1" w:lastColumn="0" w:noHBand="0" w:noVBand="1"/>
      </w:tblPr>
      <w:tblGrid>
        <w:gridCol w:w="2265"/>
        <w:gridCol w:w="2266"/>
        <w:gridCol w:w="4531"/>
      </w:tblGrid>
      <w:tr w:rsidR="004A7415" w:rsidRPr="00BB40A3" w14:paraId="3FB0AA28" w14:textId="77777777" w:rsidTr="00C44813">
        <w:tc>
          <w:tcPr>
            <w:tcW w:w="9062" w:type="dxa"/>
            <w:gridSpan w:val="3"/>
            <w:vAlign w:val="center"/>
          </w:tcPr>
          <w:p w14:paraId="1ADD87D5" w14:textId="77777777" w:rsidR="004A7415" w:rsidRPr="004A7415" w:rsidRDefault="004A7415" w:rsidP="00C44813">
            <w:pPr>
              <w:spacing w:before="100" w:beforeAutospacing="1" w:after="100" w:afterAutospacing="1" w:line="360" w:lineRule="auto"/>
              <w:jc w:val="center"/>
              <w:rPr>
                <w:rFonts w:ascii="Times New Roman" w:hAnsi="Times New Roman" w:cs="Times New Roman"/>
                <w:b/>
                <w:sz w:val="24"/>
                <w:szCs w:val="24"/>
              </w:rPr>
            </w:pPr>
            <w:r w:rsidRPr="004A7415">
              <w:rPr>
                <w:rFonts w:ascii="Times New Roman" w:hAnsi="Times New Roman" w:cs="Times New Roman"/>
                <w:b/>
                <w:sz w:val="24"/>
                <w:szCs w:val="24"/>
              </w:rPr>
              <w:t>Általános felépítés</w:t>
            </w:r>
          </w:p>
        </w:tc>
      </w:tr>
      <w:tr w:rsidR="004A7415" w:rsidRPr="00A63E1D" w14:paraId="7F4C54E9" w14:textId="77777777" w:rsidTr="00C44813">
        <w:tc>
          <w:tcPr>
            <w:tcW w:w="4531" w:type="dxa"/>
            <w:gridSpan w:val="2"/>
            <w:vAlign w:val="center"/>
          </w:tcPr>
          <w:p w14:paraId="777C87B6" w14:textId="77777777" w:rsidR="004A7415" w:rsidRDefault="004A7415" w:rsidP="00C44813">
            <w:pPr>
              <w:spacing w:before="100" w:beforeAutospacing="1" w:after="100" w:afterAutospacing="1" w:line="360" w:lineRule="auto"/>
              <w:jc w:val="center"/>
              <w:rPr>
                <w:rFonts w:ascii="Times New Roman" w:hAnsi="Times New Roman" w:cs="Times New Roman"/>
                <w:sz w:val="24"/>
                <w:szCs w:val="24"/>
                <w:u w:val="single"/>
              </w:rPr>
            </w:pPr>
            <w:r>
              <w:rPr>
                <w:rFonts w:ascii="Times New Roman" w:hAnsi="Times New Roman" w:cs="Times New Roman"/>
                <w:sz w:val="24"/>
                <w:szCs w:val="24"/>
              </w:rPr>
              <w:t>Lábbeli és lábravaló</w:t>
            </w:r>
          </w:p>
        </w:tc>
        <w:tc>
          <w:tcPr>
            <w:tcW w:w="4531" w:type="dxa"/>
            <w:vAlign w:val="center"/>
          </w:tcPr>
          <w:p w14:paraId="4AE20AC0" w14:textId="77777777" w:rsidR="004A7415" w:rsidRDefault="00D035BA"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talpalt pacsker</w:t>
            </w:r>
          </w:p>
          <w:p w14:paraId="6A05E5C3" w14:textId="1A0AB219" w:rsidR="00D035BA" w:rsidRPr="00A63E1D" w:rsidRDefault="00D035BA"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sötét színű harisnya (térdig érő)</w:t>
            </w:r>
          </w:p>
        </w:tc>
      </w:tr>
      <w:tr w:rsidR="004A7415" w:rsidRPr="00A63E1D" w14:paraId="72CE8192" w14:textId="77777777" w:rsidTr="00C44813">
        <w:tc>
          <w:tcPr>
            <w:tcW w:w="4531" w:type="dxa"/>
            <w:gridSpan w:val="2"/>
            <w:vAlign w:val="center"/>
          </w:tcPr>
          <w:p w14:paraId="2E625E24"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Alsóruházat</w:t>
            </w:r>
          </w:p>
        </w:tc>
        <w:tc>
          <w:tcPr>
            <w:tcW w:w="4531" w:type="dxa"/>
            <w:vAlign w:val="center"/>
          </w:tcPr>
          <w:p w14:paraId="6D87921B" w14:textId="77777777" w:rsidR="001A0558" w:rsidRDefault="001A0558" w:rsidP="001A0558">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1 szűk kisalsó</w:t>
            </w:r>
          </w:p>
          <w:p w14:paraId="04FD059B" w14:textId="77777777" w:rsidR="001A0558" w:rsidRDefault="001A0558" w:rsidP="001A0558">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lastRenderedPageBreak/>
              <w:t>Hift</w:t>
            </w:r>
            <w:r w:rsidRPr="00825BA4">
              <w:rPr>
                <w:rFonts w:ascii="Times New Roman" w:hAnsi="Times New Roman" w:cs="Times New Roman"/>
                <w:sz w:val="24"/>
                <w:szCs w:val="24"/>
                <w:vertAlign w:val="superscript"/>
              </w:rPr>
              <w:t>ö</w:t>
            </w:r>
            <w:r>
              <w:rPr>
                <w:rFonts w:ascii="Times New Roman" w:hAnsi="Times New Roman" w:cs="Times New Roman"/>
                <w:sz w:val="24"/>
                <w:szCs w:val="24"/>
                <w:vertAlign w:val="superscript"/>
              </w:rPr>
              <w:t xml:space="preserve">  </w:t>
            </w:r>
            <w:r w:rsidRPr="004A7415">
              <w:rPr>
                <w:rFonts w:ascii="Times New Roman" w:hAnsi="Times New Roman" w:cs="Times New Roman"/>
                <w:i/>
                <w:sz w:val="20"/>
                <w:szCs w:val="24"/>
              </w:rPr>
              <w:t>(alsószoknya derekába annak anyagából hajtogatott, vastagított rész, mely a szoknyákat emelte)</w:t>
            </w:r>
          </w:p>
          <w:p w14:paraId="4E14109F" w14:textId="7DEF210D" w:rsidR="004A7415" w:rsidRPr="00A63E1D" w:rsidRDefault="001A0558" w:rsidP="001A0558">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3 keményített alsószoknya</w:t>
            </w:r>
          </w:p>
        </w:tc>
      </w:tr>
      <w:tr w:rsidR="004A7415" w:rsidRPr="00A63E1D" w14:paraId="2D47AFD2" w14:textId="77777777" w:rsidTr="00C44813">
        <w:tc>
          <w:tcPr>
            <w:tcW w:w="2265" w:type="dxa"/>
            <w:vMerge w:val="restart"/>
            <w:vAlign w:val="center"/>
          </w:tcPr>
          <w:p w14:paraId="774DA7C3"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lastRenderedPageBreak/>
              <w:t>Felsőruházat</w:t>
            </w:r>
          </w:p>
        </w:tc>
        <w:tc>
          <w:tcPr>
            <w:tcW w:w="2266" w:type="dxa"/>
            <w:vAlign w:val="center"/>
          </w:tcPr>
          <w:p w14:paraId="7929C911"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Szoknya</w:t>
            </w:r>
          </w:p>
        </w:tc>
        <w:tc>
          <w:tcPr>
            <w:tcW w:w="4531" w:type="dxa"/>
            <w:vAlign w:val="center"/>
          </w:tcPr>
          <w:p w14:paraId="53137A4D" w14:textId="7DDE5DCE" w:rsidR="004A7415" w:rsidRPr="00A63E1D" w:rsidRDefault="001A0558"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sötét felsőszoknya</w:t>
            </w:r>
          </w:p>
        </w:tc>
      </w:tr>
      <w:tr w:rsidR="004A7415" w:rsidRPr="00825BA4" w14:paraId="01C31FFF" w14:textId="77777777" w:rsidTr="00C44813">
        <w:tc>
          <w:tcPr>
            <w:tcW w:w="2265" w:type="dxa"/>
            <w:vMerge/>
            <w:vAlign w:val="center"/>
          </w:tcPr>
          <w:p w14:paraId="3230C895"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148BC5F0"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Kötény</w:t>
            </w:r>
          </w:p>
        </w:tc>
        <w:tc>
          <w:tcPr>
            <w:tcW w:w="4531" w:type="dxa"/>
            <w:vAlign w:val="center"/>
          </w:tcPr>
          <w:p w14:paraId="51353871" w14:textId="1557C141" w:rsidR="004A7415" w:rsidRPr="00825BA4" w:rsidRDefault="001A0558"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kötény</w:t>
            </w:r>
          </w:p>
        </w:tc>
      </w:tr>
      <w:tr w:rsidR="004A7415" w:rsidRPr="00A63E1D" w14:paraId="354644B5" w14:textId="77777777" w:rsidTr="00C44813">
        <w:tc>
          <w:tcPr>
            <w:tcW w:w="2265" w:type="dxa"/>
            <w:vMerge/>
            <w:vAlign w:val="center"/>
          </w:tcPr>
          <w:p w14:paraId="35AF1E0E"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p>
        </w:tc>
        <w:tc>
          <w:tcPr>
            <w:tcW w:w="2266" w:type="dxa"/>
            <w:vAlign w:val="center"/>
          </w:tcPr>
          <w:p w14:paraId="1A20BD35"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sidRPr="00BB40A3">
              <w:rPr>
                <w:rFonts w:ascii="Times New Roman" w:hAnsi="Times New Roman" w:cs="Times New Roman"/>
                <w:sz w:val="24"/>
                <w:szCs w:val="24"/>
              </w:rPr>
              <w:t>Felsőrész</w:t>
            </w:r>
          </w:p>
        </w:tc>
        <w:tc>
          <w:tcPr>
            <w:tcW w:w="4531" w:type="dxa"/>
            <w:vAlign w:val="center"/>
          </w:tcPr>
          <w:p w14:paraId="7507549F" w14:textId="630928B3" w:rsidR="004A7415" w:rsidRPr="00A63E1D" w:rsidRDefault="001A0558"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fekete rékli</w:t>
            </w:r>
          </w:p>
        </w:tc>
      </w:tr>
      <w:tr w:rsidR="004A7415" w:rsidRPr="00A63E1D" w14:paraId="6DA6EAEC" w14:textId="77777777" w:rsidTr="00C44813">
        <w:tc>
          <w:tcPr>
            <w:tcW w:w="4531" w:type="dxa"/>
            <w:gridSpan w:val="2"/>
            <w:vAlign w:val="center"/>
          </w:tcPr>
          <w:p w14:paraId="63C6B1C9"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Hajviselet és fejrevaló</w:t>
            </w:r>
          </w:p>
        </w:tc>
        <w:tc>
          <w:tcPr>
            <w:tcW w:w="4531" w:type="dxa"/>
            <w:vAlign w:val="center"/>
          </w:tcPr>
          <w:p w14:paraId="57BAC59C" w14:textId="54EB449A" w:rsidR="004A7415" w:rsidRDefault="001A0558"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konty</w:t>
            </w:r>
          </w:p>
          <w:p w14:paraId="57D340E7" w14:textId="77777777" w:rsidR="001A0558" w:rsidRDefault="001A0558"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Hauv</w:t>
            </w:r>
            <w:r w:rsidRPr="001A0558">
              <w:rPr>
                <w:rFonts w:ascii="Times New Roman" w:hAnsi="Times New Roman" w:cs="Times New Roman"/>
                <w:sz w:val="24"/>
                <w:szCs w:val="24"/>
                <w:vertAlign w:val="superscript"/>
              </w:rPr>
              <w:t>ö</w:t>
            </w:r>
            <w:r>
              <w:rPr>
                <w:rFonts w:ascii="Times New Roman" w:hAnsi="Times New Roman" w:cs="Times New Roman"/>
                <w:sz w:val="24"/>
                <w:szCs w:val="24"/>
              </w:rPr>
              <w:t xml:space="preserve"> (fehér sapka a kendő alá)</w:t>
            </w:r>
          </w:p>
          <w:p w14:paraId="76CB3B17" w14:textId="4B93049B" w:rsidR="001A0558" w:rsidRPr="00A63E1D" w:rsidRDefault="001A0558" w:rsidP="00C44813">
            <w:pPr>
              <w:pStyle w:val="Listaszerbekezds"/>
              <w:numPr>
                <w:ilvl w:val="0"/>
                <w:numId w:val="26"/>
              </w:numPr>
              <w:spacing w:before="100" w:beforeAutospacing="1" w:line="276" w:lineRule="auto"/>
              <w:rPr>
                <w:rFonts w:ascii="Times New Roman" w:hAnsi="Times New Roman" w:cs="Times New Roman"/>
                <w:sz w:val="24"/>
                <w:szCs w:val="24"/>
              </w:rPr>
            </w:pPr>
            <w:r>
              <w:rPr>
                <w:rFonts w:ascii="Times New Roman" w:hAnsi="Times New Roman" w:cs="Times New Roman"/>
                <w:sz w:val="24"/>
                <w:szCs w:val="24"/>
              </w:rPr>
              <w:t>kendő</w:t>
            </w:r>
          </w:p>
        </w:tc>
      </w:tr>
      <w:tr w:rsidR="004A7415" w:rsidRPr="00A63E1D" w14:paraId="3B70E9E3" w14:textId="77777777" w:rsidTr="00C44813">
        <w:tc>
          <w:tcPr>
            <w:tcW w:w="4531" w:type="dxa"/>
            <w:gridSpan w:val="2"/>
            <w:vAlign w:val="center"/>
          </w:tcPr>
          <w:p w14:paraId="378F4C75" w14:textId="77777777" w:rsidR="004A7415" w:rsidRPr="00BB40A3" w:rsidRDefault="004A7415" w:rsidP="00C44813">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Kiegészítők és ékítmények</w:t>
            </w:r>
          </w:p>
        </w:tc>
        <w:tc>
          <w:tcPr>
            <w:tcW w:w="4531" w:type="dxa"/>
            <w:vAlign w:val="center"/>
          </w:tcPr>
          <w:p w14:paraId="69ECC5E6" w14:textId="7467AE64" w:rsidR="004A7415" w:rsidRPr="005F56F0" w:rsidRDefault="005F56F0" w:rsidP="005F56F0">
            <w:pPr>
              <w:spacing w:before="100" w:beforeAutospacing="1" w:line="276" w:lineRule="auto"/>
              <w:jc w:val="center"/>
              <w:rPr>
                <w:rFonts w:ascii="Times New Roman" w:hAnsi="Times New Roman" w:cs="Times New Roman"/>
                <w:sz w:val="24"/>
                <w:szCs w:val="24"/>
              </w:rPr>
            </w:pPr>
            <w:r w:rsidRPr="005F56F0">
              <w:rPr>
                <w:rFonts w:ascii="Times New Roman" w:hAnsi="Times New Roman" w:cs="Times New Roman"/>
                <w:sz w:val="24"/>
                <w:szCs w:val="24"/>
              </w:rPr>
              <w:t>—</w:t>
            </w:r>
          </w:p>
        </w:tc>
      </w:tr>
    </w:tbl>
    <w:p w14:paraId="50993F97" w14:textId="77777777" w:rsidR="004A7415" w:rsidRDefault="004A7415" w:rsidP="00B766EF">
      <w:pPr>
        <w:spacing w:before="100" w:beforeAutospacing="1" w:after="100" w:afterAutospacing="1" w:line="360" w:lineRule="auto"/>
        <w:rPr>
          <w:rFonts w:ascii="Times New Roman" w:hAnsi="Times New Roman" w:cs="Times New Roman"/>
          <w:sz w:val="24"/>
          <w:szCs w:val="24"/>
        </w:rPr>
      </w:pPr>
    </w:p>
    <w:p w14:paraId="66A41EB8" w14:textId="5D4832D0" w:rsidR="00F1093F" w:rsidRPr="001C500B" w:rsidRDefault="00F1093F" w:rsidP="00A53A61">
      <w:pPr>
        <w:pStyle w:val="Cmsor2"/>
        <w:spacing w:after="240"/>
      </w:pPr>
      <w:r>
        <w:t xml:space="preserve">5.3. </w:t>
      </w:r>
      <w:r w:rsidR="00ED5F57">
        <w:t xml:space="preserve">Villány és Palkonya </w:t>
      </w:r>
      <w:r w:rsidR="006677A0">
        <w:t xml:space="preserve">egy-egy </w:t>
      </w:r>
      <w:r w:rsidR="00ED5F57">
        <w:t>sváb ünnepi női réklij</w:t>
      </w:r>
      <w:r w:rsidR="006677A0">
        <w:t>én</w:t>
      </w:r>
      <w:r w:rsidR="00ED5F57">
        <w:t>ek összehasonlítása</w:t>
      </w:r>
    </w:p>
    <w:tbl>
      <w:tblPr>
        <w:tblStyle w:val="Rcsostblzat"/>
        <w:tblW w:w="9493" w:type="dxa"/>
        <w:tblInd w:w="0" w:type="dxa"/>
        <w:tblLook w:val="04A0" w:firstRow="1" w:lastRow="0" w:firstColumn="1" w:lastColumn="0" w:noHBand="0" w:noVBand="1"/>
      </w:tblPr>
      <w:tblGrid>
        <w:gridCol w:w="2984"/>
        <w:gridCol w:w="1443"/>
        <w:gridCol w:w="2096"/>
        <w:gridCol w:w="2970"/>
      </w:tblGrid>
      <w:tr w:rsidR="00776D87" w:rsidRPr="004A7415" w14:paraId="19CDCC5A" w14:textId="77777777" w:rsidTr="002B25B8">
        <w:tc>
          <w:tcPr>
            <w:tcW w:w="9493" w:type="dxa"/>
            <w:gridSpan w:val="4"/>
            <w:vAlign w:val="center"/>
          </w:tcPr>
          <w:p w14:paraId="0E1013A1" w14:textId="157CF2D3" w:rsidR="00776D87" w:rsidRPr="00A53A61" w:rsidRDefault="004E7DD8" w:rsidP="002B25B8">
            <w:pPr>
              <w:spacing w:before="100" w:beforeAutospacing="1" w:after="100" w:afterAutospacing="1" w:line="360" w:lineRule="auto"/>
              <w:jc w:val="center"/>
              <w:rPr>
                <w:rFonts w:ascii="Times New Roman" w:hAnsi="Times New Roman" w:cs="Times New Roman"/>
                <w:b/>
                <w:sz w:val="24"/>
                <w:szCs w:val="24"/>
                <w:u w:val="single"/>
              </w:rPr>
            </w:pPr>
            <w:r w:rsidRPr="00A53A61">
              <w:rPr>
                <w:rFonts w:ascii="Times New Roman" w:hAnsi="Times New Roman" w:cs="Times New Roman"/>
                <w:b/>
                <w:sz w:val="24"/>
                <w:szCs w:val="24"/>
                <w:u w:val="single"/>
              </w:rPr>
              <w:t>Formai tulajdonságok</w:t>
            </w:r>
            <w:r w:rsidR="00A53A61" w:rsidRPr="00A53A61">
              <w:rPr>
                <w:rFonts w:ascii="Times New Roman" w:hAnsi="Times New Roman" w:cs="Times New Roman"/>
                <w:b/>
                <w:sz w:val="24"/>
                <w:szCs w:val="24"/>
                <w:u w:val="single"/>
              </w:rPr>
              <w:t xml:space="preserve"> összevetése</w:t>
            </w:r>
          </w:p>
        </w:tc>
      </w:tr>
      <w:tr w:rsidR="00924991" w:rsidRPr="004A7415" w14:paraId="316F42BF" w14:textId="77777777" w:rsidTr="002B25B8">
        <w:tc>
          <w:tcPr>
            <w:tcW w:w="2984" w:type="dxa"/>
            <w:vAlign w:val="center"/>
          </w:tcPr>
          <w:p w14:paraId="13D8EAF0" w14:textId="5370E594" w:rsidR="00924991" w:rsidRPr="004A7415" w:rsidRDefault="002B25B8" w:rsidP="002B25B8">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Villány</w:t>
            </w:r>
          </w:p>
        </w:tc>
        <w:tc>
          <w:tcPr>
            <w:tcW w:w="3539" w:type="dxa"/>
            <w:gridSpan w:val="2"/>
            <w:vAlign w:val="center"/>
          </w:tcPr>
          <w:p w14:paraId="03B9B5BC" w14:textId="77777777" w:rsidR="00924991" w:rsidRPr="00A53A61" w:rsidRDefault="00924991" w:rsidP="002B25B8">
            <w:pPr>
              <w:spacing w:before="100" w:beforeAutospacing="1" w:after="100" w:afterAutospacing="1" w:line="360" w:lineRule="auto"/>
              <w:jc w:val="center"/>
              <w:rPr>
                <w:rFonts w:ascii="Times New Roman" w:hAnsi="Times New Roman" w:cs="Times New Roman"/>
                <w:b/>
                <w:sz w:val="24"/>
                <w:szCs w:val="24"/>
              </w:rPr>
            </w:pPr>
          </w:p>
        </w:tc>
        <w:tc>
          <w:tcPr>
            <w:tcW w:w="2970" w:type="dxa"/>
            <w:vAlign w:val="center"/>
          </w:tcPr>
          <w:p w14:paraId="2C1B6144" w14:textId="6BB198F7" w:rsidR="00924991" w:rsidRPr="004A7415" w:rsidRDefault="002B25B8" w:rsidP="002B25B8">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Palkonya</w:t>
            </w:r>
          </w:p>
        </w:tc>
      </w:tr>
      <w:tr w:rsidR="00924991" w:rsidRPr="00A63E1D" w14:paraId="61EFC74E" w14:textId="77777777" w:rsidTr="002B25B8">
        <w:tc>
          <w:tcPr>
            <w:tcW w:w="2984" w:type="dxa"/>
            <w:vAlign w:val="center"/>
          </w:tcPr>
          <w:p w14:paraId="451AF626" w14:textId="4DDD696F" w:rsidR="00776D87" w:rsidRPr="002B25B8" w:rsidRDefault="002B25B8" w:rsidP="002B25B8">
            <w:pPr>
              <w:spacing w:before="100" w:beforeAutospacing="1" w:line="276" w:lineRule="auto"/>
              <w:jc w:val="center"/>
              <w:rPr>
                <w:rFonts w:ascii="Times New Roman" w:hAnsi="Times New Roman" w:cs="Times New Roman"/>
                <w:sz w:val="24"/>
                <w:szCs w:val="24"/>
              </w:rPr>
            </w:pPr>
            <w:r>
              <w:rPr>
                <w:rFonts w:ascii="Times New Roman" w:hAnsi="Times New Roman" w:cs="Times New Roman"/>
                <w:sz w:val="24"/>
                <w:szCs w:val="24"/>
              </w:rPr>
              <w:t>bővebb</w:t>
            </w:r>
          </w:p>
        </w:tc>
        <w:tc>
          <w:tcPr>
            <w:tcW w:w="1443" w:type="dxa"/>
            <w:vMerge w:val="restart"/>
            <w:vAlign w:val="center"/>
          </w:tcPr>
          <w:p w14:paraId="053D3293" w14:textId="18074965" w:rsidR="00776D87"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Szabás</w:t>
            </w:r>
          </w:p>
        </w:tc>
        <w:tc>
          <w:tcPr>
            <w:tcW w:w="2096" w:type="dxa"/>
            <w:vAlign w:val="center"/>
          </w:tcPr>
          <w:p w14:paraId="17C9D6A5" w14:textId="134BCBB6" w:rsidR="00776D87"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Derék</w:t>
            </w:r>
          </w:p>
        </w:tc>
        <w:tc>
          <w:tcPr>
            <w:tcW w:w="2970" w:type="dxa"/>
            <w:vAlign w:val="center"/>
          </w:tcPr>
          <w:p w14:paraId="353C35FC" w14:textId="6EE263B5" w:rsidR="00C371E9" w:rsidRPr="002B25B8" w:rsidRDefault="002B25B8" w:rsidP="00C371E9">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karcsúsított</w:t>
            </w:r>
            <w:r w:rsidR="00C371E9">
              <w:rPr>
                <w:rFonts w:ascii="Times New Roman" w:hAnsi="Times New Roman" w:cs="Times New Roman"/>
                <w:sz w:val="24"/>
                <w:szCs w:val="24"/>
              </w:rPr>
              <w:t xml:space="preserve"> </w:t>
            </w:r>
            <w:r w:rsidR="00C371E9" w:rsidRPr="00C371E9">
              <w:rPr>
                <w:rFonts w:ascii="Times New Roman" w:hAnsi="Times New Roman" w:cs="Times New Roman"/>
                <w:szCs w:val="24"/>
              </w:rPr>
              <w:t>(derékban belülről zsinórral szabályozható)</w:t>
            </w:r>
          </w:p>
        </w:tc>
      </w:tr>
      <w:tr w:rsidR="00924991" w:rsidRPr="00825BA4" w14:paraId="63FF94DF" w14:textId="77777777" w:rsidTr="002B25B8">
        <w:tc>
          <w:tcPr>
            <w:tcW w:w="2984" w:type="dxa"/>
            <w:vAlign w:val="center"/>
          </w:tcPr>
          <w:p w14:paraId="64759A50" w14:textId="08A3FCF9" w:rsidR="00776D87" w:rsidRPr="002B25B8" w:rsidRDefault="002B25B8" w:rsidP="002B25B8">
            <w:pPr>
              <w:spacing w:before="100" w:beforeAutospacing="1" w:line="276" w:lineRule="auto"/>
              <w:jc w:val="center"/>
              <w:rPr>
                <w:rFonts w:ascii="Times New Roman" w:hAnsi="Times New Roman" w:cs="Times New Roman"/>
                <w:sz w:val="24"/>
                <w:szCs w:val="24"/>
              </w:rPr>
            </w:pPr>
            <w:r>
              <w:rPr>
                <w:rFonts w:ascii="Times New Roman" w:hAnsi="Times New Roman" w:cs="Times New Roman"/>
                <w:sz w:val="24"/>
                <w:szCs w:val="24"/>
              </w:rPr>
              <w:t>kifliujj</w:t>
            </w:r>
          </w:p>
        </w:tc>
        <w:tc>
          <w:tcPr>
            <w:tcW w:w="1443" w:type="dxa"/>
            <w:vMerge/>
            <w:vAlign w:val="center"/>
          </w:tcPr>
          <w:p w14:paraId="46BDF578" w14:textId="3661E406" w:rsidR="00776D87" w:rsidRPr="00A53A61" w:rsidRDefault="00776D87" w:rsidP="002B25B8">
            <w:pPr>
              <w:spacing w:before="100" w:beforeAutospacing="1" w:after="100" w:afterAutospacing="1" w:line="360" w:lineRule="auto"/>
              <w:jc w:val="center"/>
              <w:rPr>
                <w:rFonts w:ascii="Times New Roman" w:hAnsi="Times New Roman" w:cs="Times New Roman"/>
                <w:b/>
                <w:sz w:val="24"/>
                <w:szCs w:val="24"/>
              </w:rPr>
            </w:pPr>
          </w:p>
        </w:tc>
        <w:tc>
          <w:tcPr>
            <w:tcW w:w="2096" w:type="dxa"/>
            <w:vAlign w:val="center"/>
          </w:tcPr>
          <w:p w14:paraId="007ED949" w14:textId="3B9AA444" w:rsidR="00776D87"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Ujj</w:t>
            </w:r>
          </w:p>
        </w:tc>
        <w:tc>
          <w:tcPr>
            <w:tcW w:w="2970" w:type="dxa"/>
            <w:vAlign w:val="center"/>
          </w:tcPr>
          <w:p w14:paraId="1D626D16" w14:textId="49C9C0BD" w:rsidR="00776D87" w:rsidRPr="002B25B8" w:rsidRDefault="00C44813" w:rsidP="00C371E9">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kifliujj</w:t>
            </w:r>
          </w:p>
        </w:tc>
      </w:tr>
      <w:tr w:rsidR="00924991" w:rsidRPr="00A63E1D" w14:paraId="6A4E9135" w14:textId="77777777" w:rsidTr="002B25B8">
        <w:tc>
          <w:tcPr>
            <w:tcW w:w="2984" w:type="dxa"/>
            <w:vAlign w:val="center"/>
          </w:tcPr>
          <w:p w14:paraId="3C43349E" w14:textId="1B640BE0" w:rsidR="00776D87" w:rsidRPr="002B25B8" w:rsidRDefault="00C44813" w:rsidP="002B25B8">
            <w:pPr>
              <w:spacing w:before="100" w:beforeAutospacing="1" w:line="276" w:lineRule="auto"/>
              <w:jc w:val="center"/>
              <w:rPr>
                <w:rFonts w:ascii="Times New Roman" w:hAnsi="Times New Roman" w:cs="Times New Roman"/>
                <w:sz w:val="24"/>
                <w:szCs w:val="24"/>
              </w:rPr>
            </w:pPr>
            <w:r>
              <w:rPr>
                <w:rFonts w:ascii="Times New Roman" w:hAnsi="Times New Roman" w:cs="Times New Roman"/>
                <w:sz w:val="24"/>
                <w:szCs w:val="24"/>
              </w:rPr>
              <w:t>álló nyak gallérral</w:t>
            </w:r>
          </w:p>
        </w:tc>
        <w:tc>
          <w:tcPr>
            <w:tcW w:w="1443" w:type="dxa"/>
            <w:vMerge/>
            <w:vAlign w:val="center"/>
          </w:tcPr>
          <w:p w14:paraId="5EFF16F9" w14:textId="0EADCAA1" w:rsidR="00776D87" w:rsidRPr="00A53A61" w:rsidRDefault="00776D87" w:rsidP="002B25B8">
            <w:pPr>
              <w:spacing w:before="100" w:beforeAutospacing="1" w:after="100" w:afterAutospacing="1" w:line="360" w:lineRule="auto"/>
              <w:jc w:val="center"/>
              <w:rPr>
                <w:rFonts w:ascii="Times New Roman" w:hAnsi="Times New Roman" w:cs="Times New Roman"/>
                <w:b/>
                <w:sz w:val="24"/>
                <w:szCs w:val="24"/>
              </w:rPr>
            </w:pPr>
          </w:p>
        </w:tc>
        <w:tc>
          <w:tcPr>
            <w:tcW w:w="2096" w:type="dxa"/>
            <w:vAlign w:val="center"/>
          </w:tcPr>
          <w:p w14:paraId="7B213C73" w14:textId="536940FE" w:rsidR="00776D87"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Nyak</w:t>
            </w:r>
          </w:p>
        </w:tc>
        <w:tc>
          <w:tcPr>
            <w:tcW w:w="2970" w:type="dxa"/>
            <w:vAlign w:val="center"/>
          </w:tcPr>
          <w:p w14:paraId="4518FA7E" w14:textId="4397213A" w:rsidR="00776D87" w:rsidRPr="002B25B8" w:rsidRDefault="00C44813" w:rsidP="00C371E9">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kerek nyak</w:t>
            </w:r>
          </w:p>
        </w:tc>
      </w:tr>
      <w:tr w:rsidR="00776D87" w:rsidRPr="00A63E1D" w14:paraId="7B0EB165" w14:textId="77777777" w:rsidTr="002B25B8">
        <w:tc>
          <w:tcPr>
            <w:tcW w:w="2984" w:type="dxa"/>
            <w:vAlign w:val="center"/>
          </w:tcPr>
          <w:p w14:paraId="1AC6D4C7" w14:textId="7729C6DF" w:rsidR="00776D87" w:rsidRPr="002B25B8" w:rsidRDefault="002B25B8" w:rsidP="002B25B8">
            <w:pPr>
              <w:spacing w:before="100" w:beforeAutospacing="1" w:line="276" w:lineRule="auto"/>
              <w:jc w:val="center"/>
              <w:rPr>
                <w:rFonts w:ascii="Times New Roman" w:hAnsi="Times New Roman" w:cs="Times New Roman"/>
                <w:sz w:val="24"/>
                <w:szCs w:val="24"/>
              </w:rPr>
            </w:pPr>
            <w:r w:rsidRPr="002B25B8">
              <w:rPr>
                <w:rFonts w:ascii="Times New Roman" w:hAnsi="Times New Roman" w:cs="Times New Roman"/>
                <w:sz w:val="24"/>
                <w:szCs w:val="24"/>
              </w:rPr>
              <w:t>kordbársony</w:t>
            </w:r>
          </w:p>
        </w:tc>
        <w:tc>
          <w:tcPr>
            <w:tcW w:w="3539" w:type="dxa"/>
            <w:gridSpan w:val="2"/>
            <w:vAlign w:val="center"/>
          </w:tcPr>
          <w:p w14:paraId="63258B7F" w14:textId="7175DB3A" w:rsidR="00776D87"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Anyag</w:t>
            </w:r>
          </w:p>
        </w:tc>
        <w:tc>
          <w:tcPr>
            <w:tcW w:w="2970" w:type="dxa"/>
            <w:vAlign w:val="center"/>
          </w:tcPr>
          <w:p w14:paraId="326580E5" w14:textId="17B7A5EE" w:rsidR="00776D87" w:rsidRPr="002B25B8" w:rsidRDefault="003B31C4" w:rsidP="00C371E9">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szövet</w:t>
            </w:r>
          </w:p>
        </w:tc>
      </w:tr>
      <w:tr w:rsidR="00776D87" w:rsidRPr="00A63E1D" w14:paraId="230653F0" w14:textId="77777777" w:rsidTr="002B25B8">
        <w:tc>
          <w:tcPr>
            <w:tcW w:w="2984" w:type="dxa"/>
            <w:vAlign w:val="center"/>
          </w:tcPr>
          <w:p w14:paraId="48FD7994" w14:textId="31E668DE" w:rsidR="00776D87" w:rsidRPr="002B25B8" w:rsidRDefault="002B25B8" w:rsidP="002B25B8">
            <w:pPr>
              <w:spacing w:before="100" w:beforeAutospacing="1" w:line="276" w:lineRule="auto"/>
              <w:jc w:val="center"/>
              <w:rPr>
                <w:rFonts w:ascii="Times New Roman" w:hAnsi="Times New Roman" w:cs="Times New Roman"/>
                <w:sz w:val="24"/>
                <w:szCs w:val="24"/>
              </w:rPr>
            </w:pPr>
            <w:r>
              <w:rPr>
                <w:rFonts w:ascii="Times New Roman" w:hAnsi="Times New Roman" w:cs="Times New Roman"/>
                <w:sz w:val="24"/>
                <w:szCs w:val="24"/>
              </w:rPr>
              <w:t>sötétkék</w:t>
            </w:r>
          </w:p>
        </w:tc>
        <w:tc>
          <w:tcPr>
            <w:tcW w:w="3539" w:type="dxa"/>
            <w:gridSpan w:val="2"/>
            <w:vAlign w:val="center"/>
          </w:tcPr>
          <w:p w14:paraId="7DB87895" w14:textId="485BA9ED" w:rsidR="00776D87"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Szín</w:t>
            </w:r>
          </w:p>
        </w:tc>
        <w:tc>
          <w:tcPr>
            <w:tcW w:w="2970" w:type="dxa"/>
            <w:vAlign w:val="center"/>
          </w:tcPr>
          <w:p w14:paraId="28F6E6F0" w14:textId="12E4BBAA" w:rsidR="00776D87" w:rsidRPr="002B25B8" w:rsidRDefault="003B31C4" w:rsidP="00C371E9">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sötétkék</w:t>
            </w:r>
          </w:p>
        </w:tc>
      </w:tr>
      <w:tr w:rsidR="002B25B8" w:rsidRPr="00A63E1D" w14:paraId="4AFCE30F" w14:textId="77777777" w:rsidTr="002B25B8">
        <w:tc>
          <w:tcPr>
            <w:tcW w:w="2984" w:type="dxa"/>
            <w:vAlign w:val="center"/>
          </w:tcPr>
          <w:p w14:paraId="6AC043C1" w14:textId="57874F1C" w:rsidR="002B25B8" w:rsidRPr="002B25B8" w:rsidRDefault="002B25B8" w:rsidP="002B25B8">
            <w:pPr>
              <w:spacing w:before="100" w:beforeAutospacing="1" w:line="276" w:lineRule="auto"/>
              <w:jc w:val="center"/>
              <w:rPr>
                <w:rFonts w:ascii="Times New Roman" w:hAnsi="Times New Roman" w:cs="Times New Roman"/>
                <w:sz w:val="24"/>
                <w:szCs w:val="24"/>
              </w:rPr>
            </w:pPr>
            <w:r>
              <w:rPr>
                <w:rFonts w:ascii="Times New Roman" w:hAnsi="Times New Roman" w:cs="Times New Roman"/>
                <w:sz w:val="24"/>
                <w:szCs w:val="24"/>
              </w:rPr>
              <w:t>apró pöttyök</w:t>
            </w:r>
          </w:p>
        </w:tc>
        <w:tc>
          <w:tcPr>
            <w:tcW w:w="3539" w:type="dxa"/>
            <w:gridSpan w:val="2"/>
            <w:vAlign w:val="center"/>
          </w:tcPr>
          <w:p w14:paraId="6CF43693" w14:textId="7A77B47D" w:rsidR="002B25B8"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Minta</w:t>
            </w:r>
          </w:p>
        </w:tc>
        <w:tc>
          <w:tcPr>
            <w:tcW w:w="2970" w:type="dxa"/>
            <w:vAlign w:val="center"/>
          </w:tcPr>
          <w:p w14:paraId="6FDEA215" w14:textId="4FAB2AC3" w:rsidR="002B25B8" w:rsidRPr="002B25B8" w:rsidRDefault="00C371E9" w:rsidP="00C371E9">
            <w:pPr>
              <w:spacing w:before="100" w:beforeAutospacing="1" w:line="360" w:lineRule="auto"/>
              <w:jc w:val="center"/>
              <w:rPr>
                <w:rFonts w:ascii="Times New Roman" w:hAnsi="Times New Roman" w:cs="Times New Roman"/>
                <w:sz w:val="24"/>
                <w:szCs w:val="24"/>
              </w:rPr>
            </w:pPr>
            <w:r w:rsidRPr="005F56F0">
              <w:rPr>
                <w:rFonts w:ascii="Times New Roman" w:hAnsi="Times New Roman" w:cs="Times New Roman"/>
                <w:sz w:val="24"/>
                <w:szCs w:val="24"/>
              </w:rPr>
              <w:t>—</w:t>
            </w:r>
          </w:p>
        </w:tc>
      </w:tr>
      <w:tr w:rsidR="002B25B8" w:rsidRPr="002B25B8" w14:paraId="657D8E79" w14:textId="77777777" w:rsidTr="00C371E9">
        <w:tc>
          <w:tcPr>
            <w:tcW w:w="2984" w:type="dxa"/>
            <w:vAlign w:val="center"/>
          </w:tcPr>
          <w:p w14:paraId="013F12CE" w14:textId="77777777" w:rsidR="002B25B8"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széles csipke</w:t>
            </w:r>
          </w:p>
          <w:p w14:paraId="596D63A3" w14:textId="77777777" w:rsidR="00C371E9"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6 díszgomb</w:t>
            </w:r>
          </w:p>
          <w:p w14:paraId="6EDD51E8" w14:textId="7B5BBE2E" w:rsidR="00C371E9"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14-14 levarrás (számedli)</w:t>
            </w:r>
          </w:p>
          <w:p w14:paraId="584DC988" w14:textId="77777777" w:rsidR="00C371E9"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 xml:space="preserve">2-2  jobbra és balra levarrt hajtás (hól) </w:t>
            </w:r>
          </w:p>
          <w:p w14:paraId="4E96C4AD" w14:textId="05057A99" w:rsidR="00C371E9" w:rsidRPr="00C371E9"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galléron vékony csipke</w:t>
            </w:r>
          </w:p>
        </w:tc>
        <w:tc>
          <w:tcPr>
            <w:tcW w:w="1443" w:type="dxa"/>
            <w:vMerge w:val="restart"/>
            <w:vAlign w:val="center"/>
          </w:tcPr>
          <w:p w14:paraId="09041165" w14:textId="6E1DA2D4" w:rsidR="002B25B8"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Díszítés</w:t>
            </w:r>
          </w:p>
        </w:tc>
        <w:tc>
          <w:tcPr>
            <w:tcW w:w="2096" w:type="dxa"/>
            <w:vAlign w:val="center"/>
          </w:tcPr>
          <w:p w14:paraId="7C1BFC6C" w14:textId="5CDB554E" w:rsidR="002B25B8"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Mellrész</w:t>
            </w:r>
            <w:r w:rsidR="00C371E9" w:rsidRPr="00A53A61">
              <w:rPr>
                <w:rFonts w:ascii="Times New Roman" w:hAnsi="Times New Roman" w:cs="Times New Roman"/>
                <w:b/>
                <w:sz w:val="24"/>
                <w:szCs w:val="24"/>
              </w:rPr>
              <w:t xml:space="preserve"> és vállak</w:t>
            </w:r>
          </w:p>
        </w:tc>
        <w:tc>
          <w:tcPr>
            <w:tcW w:w="2970" w:type="dxa"/>
            <w:vAlign w:val="center"/>
          </w:tcPr>
          <w:p w14:paraId="21DFA7B5" w14:textId="77777777" w:rsidR="002B25B8"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vékony csipke</w:t>
            </w:r>
          </w:p>
          <w:p w14:paraId="54B45302" w14:textId="77777777" w:rsidR="00C371E9"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masni</w:t>
            </w:r>
          </w:p>
          <w:p w14:paraId="768B24FC" w14:textId="77777777" w:rsidR="00C371E9"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5-5 levarrás (számedli)</w:t>
            </w:r>
          </w:p>
          <w:p w14:paraId="58AFA5EE" w14:textId="31ECA8E1" w:rsidR="00C371E9" w:rsidRPr="00C371E9"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1-1 szemben levarrt hajtás (szembehól)</w:t>
            </w:r>
          </w:p>
        </w:tc>
      </w:tr>
      <w:tr w:rsidR="002B25B8" w:rsidRPr="00825BA4" w14:paraId="4233E9EE" w14:textId="77777777" w:rsidTr="00A53A61">
        <w:trPr>
          <w:trHeight w:val="1125"/>
        </w:trPr>
        <w:tc>
          <w:tcPr>
            <w:tcW w:w="2984" w:type="dxa"/>
            <w:vAlign w:val="center"/>
          </w:tcPr>
          <w:p w14:paraId="5EEF8FCF" w14:textId="77777777" w:rsidR="002B25B8"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lastRenderedPageBreak/>
              <w:t>vastag csipke enyhe V alakban</w:t>
            </w:r>
          </w:p>
          <w:p w14:paraId="1CCFB132" w14:textId="30253EDE" w:rsidR="00C371E9" w:rsidRPr="00C371E9"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3-3 középre, egymáson vasalt behajtás</w:t>
            </w:r>
          </w:p>
        </w:tc>
        <w:tc>
          <w:tcPr>
            <w:tcW w:w="1443" w:type="dxa"/>
            <w:vMerge/>
            <w:vAlign w:val="center"/>
          </w:tcPr>
          <w:p w14:paraId="66CD7A97" w14:textId="77777777" w:rsidR="002B25B8" w:rsidRPr="00A53A61" w:rsidRDefault="002B25B8" w:rsidP="00C371E9">
            <w:pPr>
              <w:spacing w:before="100" w:beforeAutospacing="1" w:after="100" w:afterAutospacing="1" w:line="360" w:lineRule="auto"/>
              <w:rPr>
                <w:rFonts w:ascii="Times New Roman" w:hAnsi="Times New Roman" w:cs="Times New Roman"/>
                <w:b/>
                <w:sz w:val="24"/>
                <w:szCs w:val="24"/>
              </w:rPr>
            </w:pPr>
          </w:p>
        </w:tc>
        <w:tc>
          <w:tcPr>
            <w:tcW w:w="2096" w:type="dxa"/>
            <w:vAlign w:val="center"/>
          </w:tcPr>
          <w:p w14:paraId="73E4F23B" w14:textId="69D35C9E" w:rsidR="002B25B8"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Hátrész</w:t>
            </w:r>
          </w:p>
        </w:tc>
        <w:tc>
          <w:tcPr>
            <w:tcW w:w="2970" w:type="dxa"/>
            <w:vAlign w:val="center"/>
          </w:tcPr>
          <w:p w14:paraId="4D40DAA7" w14:textId="77777777" w:rsidR="002B25B8"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vékony csipke boltív alakban</w:t>
            </w:r>
          </w:p>
          <w:p w14:paraId="312DB98B" w14:textId="1F76347E" w:rsidR="00C371E9" w:rsidRPr="00C371E9" w:rsidRDefault="00C371E9" w:rsidP="00C371E9">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3 szemben levarrt hajtás</w:t>
            </w:r>
          </w:p>
        </w:tc>
      </w:tr>
      <w:tr w:rsidR="002B25B8" w:rsidRPr="00A63E1D" w14:paraId="7FF39363" w14:textId="77777777" w:rsidTr="00C44813">
        <w:tc>
          <w:tcPr>
            <w:tcW w:w="2984" w:type="dxa"/>
            <w:vAlign w:val="center"/>
          </w:tcPr>
          <w:p w14:paraId="1A309391" w14:textId="2027BC9B" w:rsidR="002B25B8" w:rsidRDefault="00C371E9" w:rsidP="00A53A61">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lastRenderedPageBreak/>
              <w:t>vastag csipke körben</w:t>
            </w:r>
          </w:p>
          <w:p w14:paraId="2F7B525D" w14:textId="679D7F99" w:rsidR="00C371E9" w:rsidRDefault="00C371E9" w:rsidP="00A53A61">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4-4 levarrás enyhe háromszög alakban</w:t>
            </w:r>
          </w:p>
          <w:p w14:paraId="5CA22088" w14:textId="2578A391" w:rsidR="00C371E9" w:rsidRPr="00C371E9" w:rsidRDefault="00C371E9" w:rsidP="00A53A61">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1 díszgomb</w:t>
            </w:r>
          </w:p>
        </w:tc>
        <w:tc>
          <w:tcPr>
            <w:tcW w:w="1443" w:type="dxa"/>
            <w:vMerge/>
            <w:vAlign w:val="center"/>
          </w:tcPr>
          <w:p w14:paraId="52C6EFC6" w14:textId="77777777" w:rsidR="002B25B8"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p>
        </w:tc>
        <w:tc>
          <w:tcPr>
            <w:tcW w:w="2096" w:type="dxa"/>
            <w:vAlign w:val="center"/>
          </w:tcPr>
          <w:p w14:paraId="34E96E20" w14:textId="7E493559" w:rsidR="002B25B8" w:rsidRPr="00A53A61" w:rsidRDefault="002B25B8" w:rsidP="002B25B8">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Ujjak</w:t>
            </w:r>
          </w:p>
        </w:tc>
        <w:tc>
          <w:tcPr>
            <w:tcW w:w="2970" w:type="dxa"/>
            <w:vAlign w:val="center"/>
          </w:tcPr>
          <w:p w14:paraId="7D6A2C23" w14:textId="77777777" w:rsidR="002B25B8" w:rsidRDefault="00C371E9" w:rsidP="00A53A61">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vékony csipke alul körben</w:t>
            </w:r>
          </w:p>
          <w:p w14:paraId="2CA4041D" w14:textId="667F3CD8" w:rsidR="00C371E9" w:rsidRDefault="00C371E9" w:rsidP="00A53A61">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 xml:space="preserve">vékony csipke körben, </w:t>
            </w:r>
            <w:r w:rsidR="00A11685">
              <w:rPr>
                <w:rFonts w:ascii="Times New Roman" w:hAnsi="Times New Roman" w:cs="Times New Roman"/>
                <w:sz w:val="24"/>
                <w:szCs w:val="24"/>
              </w:rPr>
              <w:t xml:space="preserve">ebből srégen felfelé </w:t>
            </w:r>
            <w:r>
              <w:rPr>
                <w:rFonts w:ascii="Times New Roman" w:hAnsi="Times New Roman" w:cs="Times New Roman"/>
                <w:sz w:val="24"/>
                <w:szCs w:val="24"/>
              </w:rPr>
              <w:t>díszítés</w:t>
            </w:r>
          </w:p>
          <w:p w14:paraId="7A328A61" w14:textId="17192FC1" w:rsidR="00C371E9" w:rsidRPr="00C371E9" w:rsidRDefault="00C371E9" w:rsidP="00A53A61">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5 levarrás</w:t>
            </w:r>
          </w:p>
        </w:tc>
      </w:tr>
    </w:tbl>
    <w:p w14:paraId="751A411B" w14:textId="1C09ED56" w:rsidR="00ED5F57" w:rsidRDefault="00ED5F57" w:rsidP="00ED5F57">
      <w:pPr>
        <w:spacing w:before="100" w:beforeAutospacing="1" w:after="100" w:afterAutospacing="1" w:line="360" w:lineRule="auto"/>
        <w:rPr>
          <w:rFonts w:ascii="Times New Roman" w:hAnsi="Times New Roman" w:cs="Times New Roman"/>
          <w:sz w:val="24"/>
          <w:szCs w:val="24"/>
        </w:rPr>
      </w:pPr>
    </w:p>
    <w:tbl>
      <w:tblPr>
        <w:tblStyle w:val="Rcsostblzat"/>
        <w:tblW w:w="10310" w:type="dxa"/>
        <w:tblInd w:w="-657" w:type="dxa"/>
        <w:tblLook w:val="04A0" w:firstRow="1" w:lastRow="0" w:firstColumn="1" w:lastColumn="0" w:noHBand="0" w:noVBand="1"/>
      </w:tblPr>
      <w:tblGrid>
        <w:gridCol w:w="4094"/>
        <w:gridCol w:w="1650"/>
        <w:gridCol w:w="4566"/>
      </w:tblGrid>
      <w:tr w:rsidR="000646A0" w14:paraId="1D36B60B" w14:textId="77777777" w:rsidTr="00A53A61">
        <w:trPr>
          <w:trHeight w:val="396"/>
        </w:trPr>
        <w:tc>
          <w:tcPr>
            <w:tcW w:w="10310" w:type="dxa"/>
            <w:gridSpan w:val="3"/>
            <w:vAlign w:val="center"/>
          </w:tcPr>
          <w:p w14:paraId="19DF0E5D" w14:textId="0CF4D24D" w:rsidR="00A53A61" w:rsidRPr="00A53A61" w:rsidRDefault="00A53A61" w:rsidP="00A53A61">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Viseleti darabok összevetése</w:t>
            </w:r>
          </w:p>
        </w:tc>
      </w:tr>
      <w:tr w:rsidR="000646A0" w14:paraId="5102BBA9" w14:textId="77777777" w:rsidTr="00A53A61">
        <w:trPr>
          <w:trHeight w:val="390"/>
        </w:trPr>
        <w:tc>
          <w:tcPr>
            <w:tcW w:w="3913" w:type="dxa"/>
            <w:vAlign w:val="center"/>
          </w:tcPr>
          <w:p w14:paraId="68F59AAF" w14:textId="0410172C" w:rsidR="00A53A61" w:rsidRPr="00A53A61" w:rsidRDefault="00A53A61" w:rsidP="00A53A61">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Villány</w:t>
            </w:r>
          </w:p>
        </w:tc>
        <w:tc>
          <w:tcPr>
            <w:tcW w:w="2693" w:type="dxa"/>
            <w:vAlign w:val="center"/>
          </w:tcPr>
          <w:p w14:paraId="313C28C8" w14:textId="77777777" w:rsidR="00A53A61" w:rsidRPr="00A53A61" w:rsidRDefault="00A53A61" w:rsidP="00A53A61">
            <w:pPr>
              <w:spacing w:before="100" w:beforeAutospacing="1" w:after="100" w:afterAutospacing="1" w:line="360" w:lineRule="auto"/>
              <w:jc w:val="center"/>
              <w:rPr>
                <w:rFonts w:ascii="Times New Roman" w:hAnsi="Times New Roman" w:cs="Times New Roman"/>
                <w:b/>
                <w:sz w:val="24"/>
                <w:szCs w:val="24"/>
              </w:rPr>
            </w:pPr>
          </w:p>
        </w:tc>
        <w:tc>
          <w:tcPr>
            <w:tcW w:w="3704" w:type="dxa"/>
            <w:vAlign w:val="center"/>
          </w:tcPr>
          <w:p w14:paraId="27A71CA5" w14:textId="0175DBCE" w:rsidR="00A53A61" w:rsidRPr="00A53A61" w:rsidRDefault="00A53A61" w:rsidP="00A53A61">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Palkonya</w:t>
            </w:r>
          </w:p>
        </w:tc>
      </w:tr>
      <w:tr w:rsidR="000646A0" w14:paraId="73675687" w14:textId="77777777" w:rsidTr="000646A0">
        <w:trPr>
          <w:trHeight w:val="558"/>
        </w:trPr>
        <w:tc>
          <w:tcPr>
            <w:tcW w:w="3913" w:type="dxa"/>
            <w:vAlign w:val="center"/>
          </w:tcPr>
          <w:p w14:paraId="56F27692" w14:textId="77D4A615" w:rsidR="00A53A61" w:rsidRPr="00A53A61" w:rsidRDefault="00A53A61"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33F466F2" wp14:editId="4E3B23F6">
                  <wp:extent cx="2554942" cy="2025015"/>
                  <wp:effectExtent l="0" t="1905"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ány r elöl.JPG"/>
                          <pic:cNvPicPr/>
                        </pic:nvPicPr>
                        <pic:blipFill rotWithShape="1">
                          <a:blip r:embed="rId11" cstate="print">
                            <a:extLst>
                              <a:ext uri="{28A0092B-C50C-407E-A947-70E740481C1C}">
                                <a14:useLocalDpi xmlns:a14="http://schemas.microsoft.com/office/drawing/2010/main" val="0"/>
                              </a:ext>
                            </a:extLst>
                          </a:blip>
                          <a:srcRect l="10475" t="10896" r="18483" b="14029"/>
                          <a:stretch/>
                        </pic:blipFill>
                        <pic:spPr bwMode="auto">
                          <a:xfrm rot="16200000">
                            <a:off x="0" y="0"/>
                            <a:ext cx="2572717" cy="2039103"/>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2EBBB02F" w14:textId="683E3338" w:rsidR="00A53A61" w:rsidRDefault="00A53A61" w:rsidP="00A53A61">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Rékli eleje</w:t>
            </w:r>
          </w:p>
        </w:tc>
        <w:tc>
          <w:tcPr>
            <w:tcW w:w="3704" w:type="dxa"/>
            <w:vAlign w:val="center"/>
          </w:tcPr>
          <w:p w14:paraId="7162B930" w14:textId="3D7017BF" w:rsidR="00A53A61" w:rsidRPr="000646A0" w:rsidRDefault="000646A0" w:rsidP="000646A0">
            <w:pPr>
              <w:spacing w:before="100" w:beforeAutospacing="1" w:line="360" w:lineRule="auto"/>
              <w:rPr>
                <w:rFonts w:ascii="Times New Roman" w:hAnsi="Times New Roman" w:cs="Times New Roman"/>
                <w:sz w:val="24"/>
                <w:szCs w:val="24"/>
              </w:rPr>
            </w:pPr>
            <w:r>
              <w:rPr>
                <w:noProof/>
                <w:lang w:eastAsia="hu-HU"/>
              </w:rPr>
              <w:drawing>
                <wp:inline distT="0" distB="0" distL="0" distR="0" wp14:anchorId="104BDD72" wp14:editId="393A7D79">
                  <wp:extent cx="2681541" cy="2601750"/>
                  <wp:effectExtent l="0" t="0" r="5080" b="825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lkonya r elöl.JPG"/>
                          <pic:cNvPicPr/>
                        </pic:nvPicPr>
                        <pic:blipFill rotWithShape="1">
                          <a:blip r:embed="rId12" cstate="print">
                            <a:extLst>
                              <a:ext uri="{28A0092B-C50C-407E-A947-70E740481C1C}">
                                <a14:useLocalDpi xmlns:a14="http://schemas.microsoft.com/office/drawing/2010/main" val="0"/>
                              </a:ext>
                            </a:extLst>
                          </a:blip>
                          <a:srcRect l="11987" t="8208" r="17056"/>
                          <a:stretch/>
                        </pic:blipFill>
                        <pic:spPr bwMode="auto">
                          <a:xfrm>
                            <a:off x="0" y="0"/>
                            <a:ext cx="2690134" cy="2610087"/>
                          </a:xfrm>
                          <a:prstGeom prst="rect">
                            <a:avLst/>
                          </a:prstGeom>
                          <a:ln>
                            <a:noFill/>
                          </a:ln>
                          <a:extLst>
                            <a:ext uri="{53640926-AAD7-44D8-BBD7-CCE9431645EC}">
                              <a14:shadowObscured xmlns:a14="http://schemas.microsoft.com/office/drawing/2010/main"/>
                            </a:ext>
                          </a:extLst>
                        </pic:spPr>
                      </pic:pic>
                    </a:graphicData>
                  </a:graphic>
                </wp:inline>
              </w:drawing>
            </w:r>
          </w:p>
        </w:tc>
      </w:tr>
      <w:tr w:rsidR="000646A0" w14:paraId="55BCA04B" w14:textId="77777777" w:rsidTr="000646A0">
        <w:trPr>
          <w:trHeight w:val="539"/>
        </w:trPr>
        <w:tc>
          <w:tcPr>
            <w:tcW w:w="3913" w:type="dxa"/>
            <w:vAlign w:val="center"/>
          </w:tcPr>
          <w:p w14:paraId="5E6F6F0E" w14:textId="70FDD341" w:rsidR="00A53A61" w:rsidRPr="000646A0" w:rsidRDefault="000646A0"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549E64AA" wp14:editId="6818879C">
                  <wp:extent cx="2462672" cy="1979448"/>
                  <wp:effectExtent l="0" t="0" r="0" b="190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llány r mell.JPG"/>
                          <pic:cNvPicPr/>
                        </pic:nvPicPr>
                        <pic:blipFill rotWithShape="1">
                          <a:blip r:embed="rId13" cstate="print">
                            <a:extLst>
                              <a:ext uri="{28A0092B-C50C-407E-A947-70E740481C1C}">
                                <a14:useLocalDpi xmlns:a14="http://schemas.microsoft.com/office/drawing/2010/main" val="0"/>
                              </a:ext>
                            </a:extLst>
                          </a:blip>
                          <a:srcRect l="1415" r="5276"/>
                          <a:stretch/>
                        </pic:blipFill>
                        <pic:spPr bwMode="auto">
                          <a:xfrm>
                            <a:off x="0" y="0"/>
                            <a:ext cx="2476751" cy="199076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74044938" w14:textId="576A98C4" w:rsidR="00A53A61" w:rsidRDefault="00A53A61" w:rsidP="00A53A61">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Rékli mell- és nyakrésze</w:t>
            </w:r>
          </w:p>
        </w:tc>
        <w:tc>
          <w:tcPr>
            <w:tcW w:w="3704" w:type="dxa"/>
            <w:vAlign w:val="center"/>
          </w:tcPr>
          <w:p w14:paraId="6379E114" w14:textId="6A6D6641" w:rsidR="00A53A61" w:rsidRPr="000646A0" w:rsidRDefault="000646A0"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1F8CE5E" wp14:editId="192F7122">
                  <wp:extent cx="2757177" cy="1866122"/>
                  <wp:effectExtent l="0" t="0" r="5080"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lkonya r mell.JPG"/>
                          <pic:cNvPicPr/>
                        </pic:nvPicPr>
                        <pic:blipFill rotWithShape="1">
                          <a:blip r:embed="rId14" cstate="print">
                            <a:extLst>
                              <a:ext uri="{28A0092B-C50C-407E-A947-70E740481C1C}">
                                <a14:useLocalDpi xmlns:a14="http://schemas.microsoft.com/office/drawing/2010/main" val="0"/>
                              </a:ext>
                            </a:extLst>
                          </a:blip>
                          <a:srcRect t="9757"/>
                          <a:stretch/>
                        </pic:blipFill>
                        <pic:spPr bwMode="auto">
                          <a:xfrm>
                            <a:off x="0" y="0"/>
                            <a:ext cx="2775659" cy="1878631"/>
                          </a:xfrm>
                          <a:prstGeom prst="rect">
                            <a:avLst/>
                          </a:prstGeom>
                          <a:ln>
                            <a:noFill/>
                          </a:ln>
                          <a:extLst>
                            <a:ext uri="{53640926-AAD7-44D8-BBD7-CCE9431645EC}">
                              <a14:shadowObscured xmlns:a14="http://schemas.microsoft.com/office/drawing/2010/main"/>
                            </a:ext>
                          </a:extLst>
                        </pic:spPr>
                      </pic:pic>
                    </a:graphicData>
                  </a:graphic>
                </wp:inline>
              </w:drawing>
            </w:r>
          </w:p>
        </w:tc>
      </w:tr>
      <w:tr w:rsidR="000646A0" w14:paraId="5E0221EC" w14:textId="77777777" w:rsidTr="000646A0">
        <w:trPr>
          <w:trHeight w:val="558"/>
        </w:trPr>
        <w:tc>
          <w:tcPr>
            <w:tcW w:w="3913" w:type="dxa"/>
            <w:vAlign w:val="center"/>
          </w:tcPr>
          <w:p w14:paraId="405E49E4" w14:textId="11B3007C" w:rsidR="00A53A61" w:rsidRPr="000646A0" w:rsidRDefault="000646A0"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1B2662D3" wp14:editId="6436B004">
                  <wp:extent cx="2351314" cy="1940097"/>
                  <wp:effectExtent l="0" t="0" r="0" b="31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llány r hát.JPG"/>
                          <pic:cNvPicPr/>
                        </pic:nvPicPr>
                        <pic:blipFill rotWithShape="1">
                          <a:blip r:embed="rId15" cstate="print">
                            <a:extLst>
                              <a:ext uri="{28A0092B-C50C-407E-A947-70E740481C1C}">
                                <a14:useLocalDpi xmlns:a14="http://schemas.microsoft.com/office/drawing/2010/main" val="0"/>
                              </a:ext>
                            </a:extLst>
                          </a:blip>
                          <a:srcRect l="3319" r="5784"/>
                          <a:stretch/>
                        </pic:blipFill>
                        <pic:spPr bwMode="auto">
                          <a:xfrm>
                            <a:off x="0" y="0"/>
                            <a:ext cx="2359692" cy="194701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7C459833" w14:textId="2EA208F9" w:rsidR="00A53A61" w:rsidRDefault="00A53A61" w:rsidP="00A53A61">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Rékli háta</w:t>
            </w:r>
          </w:p>
        </w:tc>
        <w:tc>
          <w:tcPr>
            <w:tcW w:w="3704" w:type="dxa"/>
            <w:vAlign w:val="center"/>
          </w:tcPr>
          <w:p w14:paraId="14ECDDB5" w14:textId="4E2377F3" w:rsidR="00A53A61" w:rsidRPr="000646A0" w:rsidRDefault="000646A0"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41BD8DF4" wp14:editId="17CF85BD">
                  <wp:extent cx="2700020" cy="1913048"/>
                  <wp:effectExtent l="0" t="0" r="508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lkonya r hát.JPG"/>
                          <pic:cNvPicPr/>
                        </pic:nvPicPr>
                        <pic:blipFill rotWithShape="1">
                          <a:blip r:embed="rId16" cstate="print">
                            <a:extLst>
                              <a:ext uri="{28A0092B-C50C-407E-A947-70E740481C1C}">
                                <a14:useLocalDpi xmlns:a14="http://schemas.microsoft.com/office/drawing/2010/main" val="0"/>
                              </a:ext>
                            </a:extLst>
                          </a:blip>
                          <a:srcRect t="5529"/>
                          <a:stretch/>
                        </pic:blipFill>
                        <pic:spPr bwMode="auto">
                          <a:xfrm>
                            <a:off x="0" y="0"/>
                            <a:ext cx="2705691" cy="1917066"/>
                          </a:xfrm>
                          <a:prstGeom prst="rect">
                            <a:avLst/>
                          </a:prstGeom>
                          <a:ln>
                            <a:noFill/>
                          </a:ln>
                          <a:extLst>
                            <a:ext uri="{53640926-AAD7-44D8-BBD7-CCE9431645EC}">
                              <a14:shadowObscured xmlns:a14="http://schemas.microsoft.com/office/drawing/2010/main"/>
                            </a:ext>
                          </a:extLst>
                        </pic:spPr>
                      </pic:pic>
                    </a:graphicData>
                  </a:graphic>
                </wp:inline>
              </w:drawing>
            </w:r>
          </w:p>
        </w:tc>
      </w:tr>
      <w:tr w:rsidR="000646A0" w14:paraId="5E0907E8" w14:textId="77777777" w:rsidTr="000646A0">
        <w:trPr>
          <w:trHeight w:val="558"/>
        </w:trPr>
        <w:tc>
          <w:tcPr>
            <w:tcW w:w="3913" w:type="dxa"/>
            <w:vAlign w:val="center"/>
          </w:tcPr>
          <w:p w14:paraId="12DC4B48" w14:textId="32CF81F2" w:rsidR="00A53A61" w:rsidRPr="000646A0" w:rsidRDefault="000646A0"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5DB9005F" wp14:editId="23C8C669">
                  <wp:extent cx="2313181" cy="1789909"/>
                  <wp:effectExtent l="0" t="0" r="0" b="127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llány r ujj.JPG"/>
                          <pic:cNvPicPr/>
                        </pic:nvPicPr>
                        <pic:blipFill rotWithShape="1">
                          <a:blip r:embed="rId17" cstate="print">
                            <a:extLst>
                              <a:ext uri="{28A0092B-C50C-407E-A947-70E740481C1C}">
                                <a14:useLocalDpi xmlns:a14="http://schemas.microsoft.com/office/drawing/2010/main" val="0"/>
                              </a:ext>
                            </a:extLst>
                          </a:blip>
                          <a:srcRect l="5076" t="7251" r="5026"/>
                          <a:stretch/>
                        </pic:blipFill>
                        <pic:spPr bwMode="auto">
                          <a:xfrm>
                            <a:off x="0" y="0"/>
                            <a:ext cx="2329899" cy="1802845"/>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2840B5E4" w14:textId="2D161B7A" w:rsidR="00A53A61" w:rsidRDefault="00A53A61" w:rsidP="00A53A61">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Rékli ujja</w:t>
            </w:r>
          </w:p>
        </w:tc>
        <w:tc>
          <w:tcPr>
            <w:tcW w:w="3704" w:type="dxa"/>
            <w:vAlign w:val="center"/>
          </w:tcPr>
          <w:p w14:paraId="558EB029" w14:textId="3B00A035" w:rsidR="00A53A61" w:rsidRPr="00A53A61" w:rsidRDefault="000646A0"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20EF1B0" wp14:editId="184EBBAF">
                  <wp:extent cx="2643796" cy="1520890"/>
                  <wp:effectExtent l="0" t="0" r="4445" b="317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lkonya r ujj.JPG"/>
                          <pic:cNvPicPr/>
                        </pic:nvPicPr>
                        <pic:blipFill rotWithShape="1">
                          <a:blip r:embed="rId18" cstate="print">
                            <a:extLst>
                              <a:ext uri="{28A0092B-C50C-407E-A947-70E740481C1C}">
                                <a14:useLocalDpi xmlns:a14="http://schemas.microsoft.com/office/drawing/2010/main" val="0"/>
                              </a:ext>
                            </a:extLst>
                          </a:blip>
                          <a:srcRect l="16671" t="15747" b="20338"/>
                          <a:stretch/>
                        </pic:blipFill>
                        <pic:spPr bwMode="auto">
                          <a:xfrm>
                            <a:off x="0" y="0"/>
                            <a:ext cx="2656873" cy="15284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DD3A9D" w14:textId="77777777" w:rsidR="00A53A61" w:rsidRDefault="00A53A61" w:rsidP="00ED5F57">
      <w:pPr>
        <w:spacing w:before="100" w:beforeAutospacing="1" w:after="100" w:afterAutospacing="1" w:line="360" w:lineRule="auto"/>
        <w:rPr>
          <w:rFonts w:ascii="Times New Roman" w:hAnsi="Times New Roman" w:cs="Times New Roman"/>
          <w:sz w:val="24"/>
          <w:szCs w:val="24"/>
        </w:rPr>
      </w:pPr>
    </w:p>
    <w:p w14:paraId="450ECA94" w14:textId="7B7F861A" w:rsidR="00924991" w:rsidRDefault="00ED5F57" w:rsidP="00A53A61">
      <w:pPr>
        <w:pStyle w:val="Cmsor2"/>
        <w:spacing w:after="240"/>
      </w:pPr>
      <w:r>
        <w:t xml:space="preserve">5.4. Újpetre és Vokány </w:t>
      </w:r>
      <w:r w:rsidR="006677A0">
        <w:t xml:space="preserve">egy-egy </w:t>
      </w:r>
      <w:r>
        <w:t>sváb ünnepi női réklij</w:t>
      </w:r>
      <w:r w:rsidR="006677A0">
        <w:t>é</w:t>
      </w:r>
      <w:r>
        <w:t>nek összehasonlítása</w:t>
      </w:r>
    </w:p>
    <w:tbl>
      <w:tblPr>
        <w:tblStyle w:val="Rcsostblzat"/>
        <w:tblW w:w="9493" w:type="dxa"/>
        <w:tblInd w:w="0" w:type="dxa"/>
        <w:tblLook w:val="04A0" w:firstRow="1" w:lastRow="0" w:firstColumn="1" w:lastColumn="0" w:noHBand="0" w:noVBand="1"/>
      </w:tblPr>
      <w:tblGrid>
        <w:gridCol w:w="3069"/>
        <w:gridCol w:w="1423"/>
        <w:gridCol w:w="2052"/>
        <w:gridCol w:w="2949"/>
      </w:tblGrid>
      <w:tr w:rsidR="00A53A61" w:rsidRPr="00A53A61" w14:paraId="317EB647" w14:textId="77777777" w:rsidTr="005A0FB4">
        <w:tc>
          <w:tcPr>
            <w:tcW w:w="9493" w:type="dxa"/>
            <w:gridSpan w:val="4"/>
            <w:vAlign w:val="center"/>
          </w:tcPr>
          <w:p w14:paraId="197ED359"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u w:val="single"/>
              </w:rPr>
            </w:pPr>
            <w:r w:rsidRPr="00A53A61">
              <w:rPr>
                <w:rFonts w:ascii="Times New Roman" w:hAnsi="Times New Roman" w:cs="Times New Roman"/>
                <w:b/>
                <w:sz w:val="24"/>
                <w:szCs w:val="24"/>
                <w:u w:val="single"/>
              </w:rPr>
              <w:t>Formai tulajdonságok összevetése</w:t>
            </w:r>
          </w:p>
        </w:tc>
      </w:tr>
      <w:tr w:rsidR="00A53A61" w:rsidRPr="004A7415" w14:paraId="4F235AA1" w14:textId="77777777" w:rsidTr="005A0FB4">
        <w:tc>
          <w:tcPr>
            <w:tcW w:w="2984" w:type="dxa"/>
            <w:vAlign w:val="center"/>
          </w:tcPr>
          <w:p w14:paraId="65239D6E" w14:textId="3DD3E775" w:rsidR="00A53A61" w:rsidRPr="004A7415" w:rsidRDefault="00A53A61" w:rsidP="005A0FB4">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Újpetre</w:t>
            </w:r>
          </w:p>
        </w:tc>
        <w:tc>
          <w:tcPr>
            <w:tcW w:w="3539" w:type="dxa"/>
            <w:gridSpan w:val="2"/>
            <w:vAlign w:val="center"/>
          </w:tcPr>
          <w:p w14:paraId="225B646C"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p>
        </w:tc>
        <w:tc>
          <w:tcPr>
            <w:tcW w:w="2970" w:type="dxa"/>
            <w:vAlign w:val="center"/>
          </w:tcPr>
          <w:p w14:paraId="27284672" w14:textId="7F001B66" w:rsidR="00A53A61" w:rsidRPr="004A7415" w:rsidRDefault="00A53A61" w:rsidP="005A0FB4">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Vokány</w:t>
            </w:r>
          </w:p>
        </w:tc>
      </w:tr>
      <w:tr w:rsidR="00F4561F" w:rsidRPr="002B25B8" w14:paraId="16C7E075" w14:textId="77777777" w:rsidTr="005A0FB4">
        <w:tc>
          <w:tcPr>
            <w:tcW w:w="2984" w:type="dxa"/>
            <w:vAlign w:val="center"/>
          </w:tcPr>
          <w:p w14:paraId="1A58BCD0" w14:textId="571EC88C" w:rsidR="00A53A61" w:rsidRPr="002B25B8" w:rsidRDefault="00A53A61" w:rsidP="005A0FB4">
            <w:pPr>
              <w:spacing w:before="100" w:beforeAutospacing="1" w:line="276" w:lineRule="auto"/>
              <w:jc w:val="center"/>
              <w:rPr>
                <w:rFonts w:ascii="Times New Roman" w:hAnsi="Times New Roman" w:cs="Times New Roman"/>
                <w:sz w:val="24"/>
                <w:szCs w:val="24"/>
              </w:rPr>
            </w:pPr>
            <w:r>
              <w:rPr>
                <w:rFonts w:ascii="Times New Roman" w:hAnsi="Times New Roman" w:cs="Times New Roman"/>
                <w:sz w:val="24"/>
                <w:szCs w:val="24"/>
              </w:rPr>
              <w:t>karcsúsított</w:t>
            </w:r>
          </w:p>
        </w:tc>
        <w:tc>
          <w:tcPr>
            <w:tcW w:w="1443" w:type="dxa"/>
            <w:vMerge w:val="restart"/>
            <w:vAlign w:val="center"/>
          </w:tcPr>
          <w:p w14:paraId="595047BC"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Szabás</w:t>
            </w:r>
          </w:p>
        </w:tc>
        <w:tc>
          <w:tcPr>
            <w:tcW w:w="2096" w:type="dxa"/>
            <w:vAlign w:val="center"/>
          </w:tcPr>
          <w:p w14:paraId="77DCDEC5"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Derék</w:t>
            </w:r>
          </w:p>
        </w:tc>
        <w:tc>
          <w:tcPr>
            <w:tcW w:w="2970" w:type="dxa"/>
            <w:vAlign w:val="center"/>
          </w:tcPr>
          <w:p w14:paraId="6F5B25D9" w14:textId="04EE6D5F" w:rsidR="00A53A61" w:rsidRPr="002B25B8" w:rsidRDefault="00A53A61" w:rsidP="005A0FB4">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karcsúsított</w:t>
            </w:r>
          </w:p>
        </w:tc>
      </w:tr>
      <w:tr w:rsidR="00F4561F" w:rsidRPr="002B25B8" w14:paraId="63DCE9A6" w14:textId="77777777" w:rsidTr="005A0FB4">
        <w:tc>
          <w:tcPr>
            <w:tcW w:w="2984" w:type="dxa"/>
            <w:vAlign w:val="center"/>
          </w:tcPr>
          <w:p w14:paraId="0CFAAE44" w14:textId="77777777" w:rsidR="00A53A61" w:rsidRPr="002B25B8" w:rsidRDefault="00A53A61" w:rsidP="005A0FB4">
            <w:pPr>
              <w:spacing w:before="100" w:beforeAutospacing="1" w:line="276" w:lineRule="auto"/>
              <w:jc w:val="center"/>
              <w:rPr>
                <w:rFonts w:ascii="Times New Roman" w:hAnsi="Times New Roman" w:cs="Times New Roman"/>
                <w:sz w:val="24"/>
                <w:szCs w:val="24"/>
              </w:rPr>
            </w:pPr>
            <w:r>
              <w:rPr>
                <w:rFonts w:ascii="Times New Roman" w:hAnsi="Times New Roman" w:cs="Times New Roman"/>
                <w:sz w:val="24"/>
                <w:szCs w:val="24"/>
              </w:rPr>
              <w:t>kifliujj</w:t>
            </w:r>
          </w:p>
        </w:tc>
        <w:tc>
          <w:tcPr>
            <w:tcW w:w="1443" w:type="dxa"/>
            <w:vMerge/>
            <w:vAlign w:val="center"/>
          </w:tcPr>
          <w:p w14:paraId="07FC1E4E"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p>
        </w:tc>
        <w:tc>
          <w:tcPr>
            <w:tcW w:w="2096" w:type="dxa"/>
            <w:vAlign w:val="center"/>
          </w:tcPr>
          <w:p w14:paraId="6E234144"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Ujj</w:t>
            </w:r>
          </w:p>
        </w:tc>
        <w:tc>
          <w:tcPr>
            <w:tcW w:w="2970" w:type="dxa"/>
            <w:vAlign w:val="center"/>
          </w:tcPr>
          <w:p w14:paraId="598BD0FA" w14:textId="77777777" w:rsidR="00A53A61" w:rsidRPr="002B25B8" w:rsidRDefault="00A53A61" w:rsidP="005A0FB4">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kifliujj</w:t>
            </w:r>
          </w:p>
        </w:tc>
      </w:tr>
      <w:tr w:rsidR="00F4561F" w:rsidRPr="002B25B8" w14:paraId="11A16A50" w14:textId="77777777" w:rsidTr="005A0FB4">
        <w:tc>
          <w:tcPr>
            <w:tcW w:w="2984" w:type="dxa"/>
            <w:vAlign w:val="center"/>
          </w:tcPr>
          <w:p w14:paraId="2CFC758C" w14:textId="5DD59860" w:rsidR="00A53A61" w:rsidRPr="002B25B8" w:rsidRDefault="00A53A61" w:rsidP="005A0FB4">
            <w:pPr>
              <w:spacing w:before="100" w:beforeAutospacing="1" w:line="276" w:lineRule="auto"/>
              <w:jc w:val="center"/>
              <w:rPr>
                <w:rFonts w:ascii="Times New Roman" w:hAnsi="Times New Roman" w:cs="Times New Roman"/>
                <w:sz w:val="24"/>
                <w:szCs w:val="24"/>
              </w:rPr>
            </w:pPr>
            <w:r>
              <w:rPr>
                <w:rFonts w:ascii="Times New Roman" w:hAnsi="Times New Roman" w:cs="Times New Roman"/>
                <w:sz w:val="24"/>
                <w:szCs w:val="24"/>
              </w:rPr>
              <w:t>álló nyak</w:t>
            </w:r>
          </w:p>
        </w:tc>
        <w:tc>
          <w:tcPr>
            <w:tcW w:w="1443" w:type="dxa"/>
            <w:vMerge/>
            <w:vAlign w:val="center"/>
          </w:tcPr>
          <w:p w14:paraId="6C365971"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p>
        </w:tc>
        <w:tc>
          <w:tcPr>
            <w:tcW w:w="2096" w:type="dxa"/>
            <w:vAlign w:val="center"/>
          </w:tcPr>
          <w:p w14:paraId="7C123F3B"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Nyak</w:t>
            </w:r>
          </w:p>
        </w:tc>
        <w:tc>
          <w:tcPr>
            <w:tcW w:w="2970" w:type="dxa"/>
            <w:vAlign w:val="center"/>
          </w:tcPr>
          <w:p w14:paraId="6310ABF3" w14:textId="77777777" w:rsidR="00A53A61" w:rsidRPr="002B25B8" w:rsidRDefault="00A53A61" w:rsidP="005A0FB4">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kerek nyak</w:t>
            </w:r>
          </w:p>
        </w:tc>
      </w:tr>
      <w:tr w:rsidR="00A53A61" w:rsidRPr="002B25B8" w14:paraId="330AEF7C" w14:textId="77777777" w:rsidTr="005A0FB4">
        <w:tc>
          <w:tcPr>
            <w:tcW w:w="2984" w:type="dxa"/>
            <w:vAlign w:val="center"/>
          </w:tcPr>
          <w:p w14:paraId="78783B27" w14:textId="2756B0EC" w:rsidR="00A53A61" w:rsidRPr="002B25B8" w:rsidRDefault="00A53A61" w:rsidP="005A0FB4">
            <w:pPr>
              <w:spacing w:before="100" w:beforeAutospacing="1" w:line="276" w:lineRule="auto"/>
              <w:jc w:val="center"/>
              <w:rPr>
                <w:rFonts w:ascii="Times New Roman" w:hAnsi="Times New Roman" w:cs="Times New Roman"/>
                <w:sz w:val="24"/>
                <w:szCs w:val="24"/>
              </w:rPr>
            </w:pPr>
            <w:r w:rsidRPr="002B25B8">
              <w:rPr>
                <w:rFonts w:ascii="Times New Roman" w:hAnsi="Times New Roman" w:cs="Times New Roman"/>
                <w:sz w:val="24"/>
                <w:szCs w:val="24"/>
              </w:rPr>
              <w:t>bársony</w:t>
            </w:r>
          </w:p>
        </w:tc>
        <w:tc>
          <w:tcPr>
            <w:tcW w:w="3539" w:type="dxa"/>
            <w:gridSpan w:val="2"/>
            <w:vAlign w:val="center"/>
          </w:tcPr>
          <w:p w14:paraId="37823AEF"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Anyag</w:t>
            </w:r>
          </w:p>
        </w:tc>
        <w:tc>
          <w:tcPr>
            <w:tcW w:w="2970" w:type="dxa"/>
            <w:vAlign w:val="center"/>
          </w:tcPr>
          <w:p w14:paraId="1A1BAEBB" w14:textId="77777777" w:rsidR="00A53A61" w:rsidRPr="002B25B8" w:rsidRDefault="00A53A61" w:rsidP="005A0FB4">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szövet</w:t>
            </w:r>
          </w:p>
        </w:tc>
      </w:tr>
      <w:tr w:rsidR="00A53A61" w:rsidRPr="002B25B8" w14:paraId="32D5D9CA" w14:textId="77777777" w:rsidTr="005A0FB4">
        <w:tc>
          <w:tcPr>
            <w:tcW w:w="2984" w:type="dxa"/>
            <w:vAlign w:val="center"/>
          </w:tcPr>
          <w:p w14:paraId="459240B0" w14:textId="77777777" w:rsidR="00A53A61" w:rsidRPr="002B25B8" w:rsidRDefault="00A53A61" w:rsidP="005A0FB4">
            <w:pPr>
              <w:spacing w:before="100" w:beforeAutospacing="1"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sötétkék</w:t>
            </w:r>
          </w:p>
        </w:tc>
        <w:tc>
          <w:tcPr>
            <w:tcW w:w="3539" w:type="dxa"/>
            <w:gridSpan w:val="2"/>
            <w:vAlign w:val="center"/>
          </w:tcPr>
          <w:p w14:paraId="16C87535"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Szín</w:t>
            </w:r>
          </w:p>
        </w:tc>
        <w:tc>
          <w:tcPr>
            <w:tcW w:w="2970" w:type="dxa"/>
            <w:vAlign w:val="center"/>
          </w:tcPr>
          <w:p w14:paraId="234540DB" w14:textId="2847C033" w:rsidR="00A53A61" w:rsidRPr="002B25B8" w:rsidRDefault="00A53A61" w:rsidP="005A0FB4">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söté</w:t>
            </w:r>
            <w:r w:rsidR="00AC54A3">
              <w:rPr>
                <w:rFonts w:ascii="Times New Roman" w:hAnsi="Times New Roman" w:cs="Times New Roman"/>
                <w:sz w:val="24"/>
                <w:szCs w:val="24"/>
              </w:rPr>
              <w:t>tzöld</w:t>
            </w:r>
          </w:p>
        </w:tc>
      </w:tr>
      <w:tr w:rsidR="00A53A61" w:rsidRPr="002B25B8" w14:paraId="4CC9D342" w14:textId="77777777" w:rsidTr="005A0FB4">
        <w:tc>
          <w:tcPr>
            <w:tcW w:w="2984" w:type="dxa"/>
            <w:vAlign w:val="center"/>
          </w:tcPr>
          <w:p w14:paraId="5110F81E" w14:textId="77F70C77" w:rsidR="00A53A61" w:rsidRPr="002B25B8" w:rsidRDefault="00AC54A3" w:rsidP="005A0FB4">
            <w:pPr>
              <w:spacing w:before="100" w:beforeAutospacing="1" w:line="276" w:lineRule="auto"/>
              <w:jc w:val="center"/>
              <w:rPr>
                <w:rFonts w:ascii="Times New Roman" w:hAnsi="Times New Roman" w:cs="Times New Roman"/>
                <w:sz w:val="24"/>
                <w:szCs w:val="24"/>
              </w:rPr>
            </w:pPr>
            <w:r w:rsidRPr="005F56F0">
              <w:rPr>
                <w:rFonts w:ascii="Times New Roman" w:hAnsi="Times New Roman" w:cs="Times New Roman"/>
                <w:sz w:val="24"/>
                <w:szCs w:val="24"/>
              </w:rPr>
              <w:t>—</w:t>
            </w:r>
          </w:p>
        </w:tc>
        <w:tc>
          <w:tcPr>
            <w:tcW w:w="3539" w:type="dxa"/>
            <w:gridSpan w:val="2"/>
            <w:vAlign w:val="center"/>
          </w:tcPr>
          <w:p w14:paraId="130B79A8"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Minta</w:t>
            </w:r>
          </w:p>
        </w:tc>
        <w:tc>
          <w:tcPr>
            <w:tcW w:w="2970" w:type="dxa"/>
            <w:vAlign w:val="center"/>
          </w:tcPr>
          <w:p w14:paraId="3A46E4F1" w14:textId="095424B1" w:rsidR="00A53A61" w:rsidRPr="002B25B8" w:rsidRDefault="00AC54A3" w:rsidP="005A0FB4">
            <w:pPr>
              <w:spacing w:before="100" w:beforeAutospacing="1" w:line="360" w:lineRule="auto"/>
              <w:jc w:val="center"/>
              <w:rPr>
                <w:rFonts w:ascii="Times New Roman" w:hAnsi="Times New Roman" w:cs="Times New Roman"/>
                <w:sz w:val="24"/>
                <w:szCs w:val="24"/>
              </w:rPr>
            </w:pPr>
            <w:r>
              <w:rPr>
                <w:rFonts w:ascii="Times New Roman" w:hAnsi="Times New Roman" w:cs="Times New Roman"/>
                <w:sz w:val="24"/>
                <w:szCs w:val="24"/>
              </w:rPr>
              <w:t>arany</w:t>
            </w:r>
            <w:r w:rsidR="00F4561F">
              <w:rPr>
                <w:rFonts w:ascii="Times New Roman" w:hAnsi="Times New Roman" w:cs="Times New Roman"/>
                <w:sz w:val="24"/>
                <w:szCs w:val="24"/>
              </w:rPr>
              <w:t>színű</w:t>
            </w:r>
            <w:r>
              <w:rPr>
                <w:rFonts w:ascii="Times New Roman" w:hAnsi="Times New Roman" w:cs="Times New Roman"/>
                <w:sz w:val="24"/>
                <w:szCs w:val="24"/>
              </w:rPr>
              <w:t xml:space="preserve"> </w:t>
            </w:r>
            <w:r w:rsidR="00F4561F">
              <w:rPr>
                <w:rFonts w:ascii="Times New Roman" w:hAnsi="Times New Roman" w:cs="Times New Roman"/>
                <w:sz w:val="24"/>
                <w:szCs w:val="24"/>
              </w:rPr>
              <w:t>sor</w:t>
            </w:r>
            <w:r>
              <w:rPr>
                <w:rFonts w:ascii="Times New Roman" w:hAnsi="Times New Roman" w:cs="Times New Roman"/>
                <w:sz w:val="24"/>
                <w:szCs w:val="24"/>
              </w:rPr>
              <w:t>minta</w:t>
            </w:r>
          </w:p>
        </w:tc>
      </w:tr>
      <w:tr w:rsidR="00F4561F" w:rsidRPr="00C371E9" w14:paraId="453FBA3D" w14:textId="77777777" w:rsidTr="005A0FB4">
        <w:tc>
          <w:tcPr>
            <w:tcW w:w="2984" w:type="dxa"/>
            <w:vAlign w:val="center"/>
          </w:tcPr>
          <w:p w14:paraId="15C802B6" w14:textId="2E8A407C" w:rsidR="00A53A61"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2-2 sor bársony szalag, 1-1 sor vékony csipke boltíves alakban</w:t>
            </w:r>
          </w:p>
          <w:p w14:paraId="3EC66825" w14:textId="77777777" w:rsidR="00F4561F"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1-1 levarrt hajtás (szembehól)</w:t>
            </w:r>
          </w:p>
          <w:p w14:paraId="76AE0AD0" w14:textId="77777777" w:rsidR="00F4561F"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5-5 levarrás (számedli)</w:t>
            </w:r>
          </w:p>
          <w:p w14:paraId="5600F58A" w14:textId="7FC6C6B8" w:rsidR="00F4561F" w:rsidRPr="00C371E9"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egy sor díszgomb</w:t>
            </w:r>
          </w:p>
        </w:tc>
        <w:tc>
          <w:tcPr>
            <w:tcW w:w="1443" w:type="dxa"/>
            <w:vMerge w:val="restart"/>
            <w:vAlign w:val="center"/>
          </w:tcPr>
          <w:p w14:paraId="7DD895A2"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Díszítés</w:t>
            </w:r>
          </w:p>
        </w:tc>
        <w:tc>
          <w:tcPr>
            <w:tcW w:w="2096" w:type="dxa"/>
            <w:vAlign w:val="center"/>
          </w:tcPr>
          <w:p w14:paraId="78F15445"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Mellrész és vállak</w:t>
            </w:r>
          </w:p>
        </w:tc>
        <w:tc>
          <w:tcPr>
            <w:tcW w:w="2970" w:type="dxa"/>
            <w:vAlign w:val="center"/>
          </w:tcPr>
          <w:p w14:paraId="78F28524" w14:textId="77777777" w:rsidR="00A53A61"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1-1 sor csipke boltíves alakban</w:t>
            </w:r>
          </w:p>
          <w:p w14:paraId="76C82330" w14:textId="77777777" w:rsidR="00F4561F"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masni</w:t>
            </w:r>
          </w:p>
          <w:p w14:paraId="5B243D55" w14:textId="77777777" w:rsidR="00F4561F"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3 díszgomb</w:t>
            </w:r>
          </w:p>
          <w:p w14:paraId="72BC84CE" w14:textId="314D95CA" w:rsidR="00F4561F" w:rsidRPr="00C371E9"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5-5 levarrás (számedli)</w:t>
            </w:r>
          </w:p>
        </w:tc>
      </w:tr>
      <w:tr w:rsidR="00F4561F" w:rsidRPr="00C371E9" w14:paraId="4C07FDAE" w14:textId="77777777" w:rsidTr="005A0FB4">
        <w:trPr>
          <w:trHeight w:val="1125"/>
        </w:trPr>
        <w:tc>
          <w:tcPr>
            <w:tcW w:w="2984" w:type="dxa"/>
            <w:vAlign w:val="center"/>
          </w:tcPr>
          <w:p w14:paraId="06989431" w14:textId="77777777" w:rsidR="00F4561F" w:rsidRDefault="00F4561F" w:rsidP="00F4561F">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2 sor bársony szalag, 1 sor csipke hármas, boltíves alakban</w:t>
            </w:r>
          </w:p>
          <w:p w14:paraId="652AB7EA" w14:textId="6AD7834B" w:rsidR="00A53A61" w:rsidRPr="00C371E9" w:rsidRDefault="00F4561F" w:rsidP="00F4561F">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3 szemben levarrt hajtás (szembehól)</w:t>
            </w:r>
          </w:p>
        </w:tc>
        <w:tc>
          <w:tcPr>
            <w:tcW w:w="1443" w:type="dxa"/>
            <w:vMerge/>
            <w:vAlign w:val="center"/>
          </w:tcPr>
          <w:p w14:paraId="32DE77AE" w14:textId="77777777" w:rsidR="00A53A61" w:rsidRPr="00A53A61" w:rsidRDefault="00A53A61" w:rsidP="005A0FB4">
            <w:pPr>
              <w:spacing w:before="100" w:beforeAutospacing="1" w:after="100" w:afterAutospacing="1" w:line="360" w:lineRule="auto"/>
              <w:rPr>
                <w:rFonts w:ascii="Times New Roman" w:hAnsi="Times New Roman" w:cs="Times New Roman"/>
                <w:b/>
                <w:sz w:val="24"/>
                <w:szCs w:val="24"/>
              </w:rPr>
            </w:pPr>
          </w:p>
        </w:tc>
        <w:tc>
          <w:tcPr>
            <w:tcW w:w="2096" w:type="dxa"/>
            <w:vAlign w:val="center"/>
          </w:tcPr>
          <w:p w14:paraId="1BA228BA"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Hátrész</w:t>
            </w:r>
          </w:p>
        </w:tc>
        <w:tc>
          <w:tcPr>
            <w:tcW w:w="2970" w:type="dxa"/>
            <w:vAlign w:val="center"/>
          </w:tcPr>
          <w:p w14:paraId="3026CAE2" w14:textId="77777777" w:rsidR="00A53A61"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1 sor csipke, hármas, boltíves alakban</w:t>
            </w:r>
          </w:p>
          <w:p w14:paraId="42E45119" w14:textId="00B839E5" w:rsidR="00F4561F" w:rsidRPr="00C371E9"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3 szemben levarrt hajtás (szembehól)</w:t>
            </w:r>
          </w:p>
        </w:tc>
      </w:tr>
      <w:tr w:rsidR="00F4561F" w:rsidRPr="00C371E9" w14:paraId="5585E681" w14:textId="77777777" w:rsidTr="005A0FB4">
        <w:tc>
          <w:tcPr>
            <w:tcW w:w="2984" w:type="dxa"/>
            <w:vAlign w:val="center"/>
          </w:tcPr>
          <w:p w14:paraId="216E4268" w14:textId="646D6E9D" w:rsidR="00F4561F"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alján körben csipke</w:t>
            </w:r>
          </w:p>
          <w:p w14:paraId="122A63C2" w14:textId="77777777" w:rsidR="00F4561F"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rajta körben 2 sor bársony szalag, 1 sor vékony csipke</w:t>
            </w:r>
          </w:p>
          <w:p w14:paraId="116EC7E1" w14:textId="77777777" w:rsidR="00F4561F"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háromszögdíszítés</w:t>
            </w:r>
          </w:p>
          <w:p w14:paraId="7244D341" w14:textId="77777777" w:rsidR="00F4561F"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3 díszgomb</w:t>
            </w:r>
          </w:p>
          <w:p w14:paraId="1DAF42E8" w14:textId="37DADCD8" w:rsidR="00F4561F" w:rsidRPr="00C371E9"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5 levarrás (számedli)</w:t>
            </w:r>
          </w:p>
        </w:tc>
        <w:tc>
          <w:tcPr>
            <w:tcW w:w="1443" w:type="dxa"/>
            <w:vMerge/>
            <w:vAlign w:val="center"/>
          </w:tcPr>
          <w:p w14:paraId="67A68DC7"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p>
        </w:tc>
        <w:tc>
          <w:tcPr>
            <w:tcW w:w="2096" w:type="dxa"/>
            <w:vAlign w:val="center"/>
          </w:tcPr>
          <w:p w14:paraId="7B9A00C7" w14:textId="77777777" w:rsidR="00A53A61" w:rsidRPr="00A53A61" w:rsidRDefault="00A53A61" w:rsidP="005A0FB4">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Ujjak</w:t>
            </w:r>
          </w:p>
        </w:tc>
        <w:tc>
          <w:tcPr>
            <w:tcW w:w="2970" w:type="dxa"/>
            <w:vAlign w:val="center"/>
          </w:tcPr>
          <w:p w14:paraId="2998FD3B" w14:textId="77777777" w:rsidR="00A53A61" w:rsidRDefault="00F4561F" w:rsidP="005A0FB4">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alján körben csipke</w:t>
            </w:r>
          </w:p>
          <w:p w14:paraId="22B3BA20" w14:textId="5E27F5C3" w:rsidR="00A11685" w:rsidRDefault="00F4561F" w:rsidP="00A11685">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rajta körben csipke</w:t>
            </w:r>
            <w:r w:rsidR="00A11685">
              <w:rPr>
                <w:rFonts w:ascii="Times New Roman" w:hAnsi="Times New Roman" w:cs="Times New Roman"/>
                <w:sz w:val="24"/>
                <w:szCs w:val="24"/>
              </w:rPr>
              <w:t>, ebből srégen felfelé díszítés</w:t>
            </w:r>
          </w:p>
          <w:p w14:paraId="2F39BFF5" w14:textId="796B4144" w:rsidR="00F4561F" w:rsidRPr="00C371E9" w:rsidRDefault="00F4561F" w:rsidP="00A11685">
            <w:pPr>
              <w:pStyle w:val="Listaszerbekezds"/>
              <w:numPr>
                <w:ilvl w:val="0"/>
                <w:numId w:val="26"/>
              </w:numPr>
              <w:spacing w:before="100" w:beforeAutospacing="1" w:line="360" w:lineRule="auto"/>
              <w:rPr>
                <w:rFonts w:ascii="Times New Roman" w:hAnsi="Times New Roman" w:cs="Times New Roman"/>
                <w:sz w:val="24"/>
                <w:szCs w:val="24"/>
              </w:rPr>
            </w:pPr>
            <w:r>
              <w:rPr>
                <w:rFonts w:ascii="Times New Roman" w:hAnsi="Times New Roman" w:cs="Times New Roman"/>
                <w:sz w:val="24"/>
                <w:szCs w:val="24"/>
              </w:rPr>
              <w:t>5 levarrás (számedli)</w:t>
            </w:r>
          </w:p>
        </w:tc>
      </w:tr>
    </w:tbl>
    <w:p w14:paraId="67EF3420" w14:textId="1D4BEC06" w:rsidR="00A53A61" w:rsidRDefault="00A53A61" w:rsidP="00B766EF">
      <w:pPr>
        <w:spacing w:before="100" w:beforeAutospacing="1" w:after="100" w:afterAutospacing="1" w:line="360" w:lineRule="auto"/>
        <w:jc w:val="both"/>
        <w:rPr>
          <w:rFonts w:ascii="Times New Roman" w:hAnsi="Times New Roman" w:cs="Times New Roman"/>
          <w:sz w:val="24"/>
          <w:szCs w:val="24"/>
        </w:rPr>
      </w:pPr>
    </w:p>
    <w:p w14:paraId="04AA6F5C" w14:textId="77777777" w:rsidR="00A53A61" w:rsidRDefault="00A53A61" w:rsidP="00B766EF">
      <w:pPr>
        <w:spacing w:before="100" w:beforeAutospacing="1" w:after="100" w:afterAutospacing="1" w:line="360" w:lineRule="auto"/>
        <w:jc w:val="both"/>
        <w:rPr>
          <w:rFonts w:ascii="Times New Roman" w:hAnsi="Times New Roman" w:cs="Times New Roman"/>
          <w:sz w:val="24"/>
          <w:szCs w:val="24"/>
        </w:rPr>
      </w:pPr>
    </w:p>
    <w:tbl>
      <w:tblPr>
        <w:tblStyle w:val="Rcsostblzat"/>
        <w:tblW w:w="0" w:type="auto"/>
        <w:tblInd w:w="0" w:type="dxa"/>
        <w:tblLayout w:type="fixed"/>
        <w:tblLook w:val="04A0" w:firstRow="1" w:lastRow="0" w:firstColumn="1" w:lastColumn="0" w:noHBand="0" w:noVBand="1"/>
      </w:tblPr>
      <w:tblGrid>
        <w:gridCol w:w="3711"/>
        <w:gridCol w:w="1671"/>
        <w:gridCol w:w="3544"/>
      </w:tblGrid>
      <w:tr w:rsidR="00A53A61" w14:paraId="7E5DCCAA" w14:textId="77777777" w:rsidTr="00A9554D">
        <w:tc>
          <w:tcPr>
            <w:tcW w:w="8926" w:type="dxa"/>
            <w:gridSpan w:val="3"/>
            <w:vAlign w:val="center"/>
          </w:tcPr>
          <w:p w14:paraId="273D8681" w14:textId="77777777" w:rsidR="00A53A61" w:rsidRPr="00A53A61" w:rsidRDefault="00A53A61" w:rsidP="008D1500">
            <w:pPr>
              <w:spacing w:before="100" w:beforeAutospacing="1" w:after="100" w:afterAutospacing="1" w:line="360" w:lineRule="auto"/>
              <w:jc w:val="center"/>
              <w:rPr>
                <w:rFonts w:ascii="Times New Roman" w:hAnsi="Times New Roman" w:cs="Times New Roman"/>
                <w:b/>
                <w:sz w:val="24"/>
                <w:szCs w:val="24"/>
              </w:rPr>
            </w:pPr>
            <w:r w:rsidRPr="00A53A61">
              <w:rPr>
                <w:rFonts w:ascii="Times New Roman" w:hAnsi="Times New Roman" w:cs="Times New Roman"/>
                <w:b/>
                <w:sz w:val="24"/>
                <w:szCs w:val="24"/>
              </w:rPr>
              <w:t>Viseleti darabok összevetése</w:t>
            </w:r>
          </w:p>
        </w:tc>
      </w:tr>
      <w:tr w:rsidR="00A9554D" w14:paraId="54D0C08E" w14:textId="77777777" w:rsidTr="00A9554D">
        <w:tc>
          <w:tcPr>
            <w:tcW w:w="3711" w:type="dxa"/>
            <w:vAlign w:val="center"/>
          </w:tcPr>
          <w:p w14:paraId="6F8192BC" w14:textId="5B4D019F" w:rsidR="00A53A61" w:rsidRPr="00A53A61" w:rsidRDefault="00A53A61" w:rsidP="008D1500">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Újpetre</w:t>
            </w:r>
          </w:p>
        </w:tc>
        <w:tc>
          <w:tcPr>
            <w:tcW w:w="1671" w:type="dxa"/>
            <w:vAlign w:val="center"/>
          </w:tcPr>
          <w:p w14:paraId="58E73599" w14:textId="77777777" w:rsidR="00A53A61" w:rsidRPr="00A53A61" w:rsidRDefault="00A53A61" w:rsidP="008D1500">
            <w:pPr>
              <w:spacing w:before="100" w:beforeAutospacing="1" w:after="100" w:afterAutospacing="1" w:line="360" w:lineRule="auto"/>
              <w:jc w:val="center"/>
              <w:rPr>
                <w:rFonts w:ascii="Times New Roman" w:hAnsi="Times New Roman" w:cs="Times New Roman"/>
                <w:b/>
                <w:sz w:val="24"/>
                <w:szCs w:val="24"/>
              </w:rPr>
            </w:pPr>
          </w:p>
        </w:tc>
        <w:tc>
          <w:tcPr>
            <w:tcW w:w="3544" w:type="dxa"/>
            <w:vAlign w:val="center"/>
          </w:tcPr>
          <w:p w14:paraId="39001FCD" w14:textId="2D4BF278" w:rsidR="00A53A61" w:rsidRPr="00A53A61" w:rsidRDefault="00A53A61" w:rsidP="008D1500">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Vokány</w:t>
            </w:r>
          </w:p>
        </w:tc>
      </w:tr>
      <w:tr w:rsidR="00A9554D" w14:paraId="0A9C9BE1" w14:textId="77777777" w:rsidTr="00A9554D">
        <w:tc>
          <w:tcPr>
            <w:tcW w:w="3711" w:type="dxa"/>
            <w:vAlign w:val="center"/>
          </w:tcPr>
          <w:p w14:paraId="6777F38E" w14:textId="4AB278CA" w:rsidR="00A53A61" w:rsidRPr="000646A0" w:rsidRDefault="008D1500"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3BD0BF2A" wp14:editId="074DD47A">
                  <wp:extent cx="2584308" cy="2169514"/>
                  <wp:effectExtent l="0" t="2222" r="4762" b="4763"/>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újp elöl.JPG"/>
                          <pic:cNvPicPr/>
                        </pic:nvPicPr>
                        <pic:blipFill rotWithShape="1">
                          <a:blip r:embed="rId19" cstate="print">
                            <a:extLst>
                              <a:ext uri="{28A0092B-C50C-407E-A947-70E740481C1C}">
                                <a14:useLocalDpi xmlns:a14="http://schemas.microsoft.com/office/drawing/2010/main" val="0"/>
                              </a:ext>
                            </a:extLst>
                          </a:blip>
                          <a:srcRect l="6659" r="4002"/>
                          <a:stretch/>
                        </pic:blipFill>
                        <pic:spPr bwMode="auto">
                          <a:xfrm rot="16200000">
                            <a:off x="0" y="0"/>
                            <a:ext cx="2599995" cy="2182683"/>
                          </a:xfrm>
                          <a:prstGeom prst="rect">
                            <a:avLst/>
                          </a:prstGeom>
                          <a:ln>
                            <a:noFill/>
                          </a:ln>
                          <a:extLst>
                            <a:ext uri="{53640926-AAD7-44D8-BBD7-CCE9431645EC}">
                              <a14:shadowObscured xmlns:a14="http://schemas.microsoft.com/office/drawing/2010/main"/>
                            </a:ext>
                          </a:extLst>
                        </pic:spPr>
                      </pic:pic>
                    </a:graphicData>
                  </a:graphic>
                </wp:inline>
              </w:drawing>
            </w:r>
          </w:p>
        </w:tc>
        <w:tc>
          <w:tcPr>
            <w:tcW w:w="1671" w:type="dxa"/>
            <w:vAlign w:val="center"/>
          </w:tcPr>
          <w:p w14:paraId="7FC784F8" w14:textId="77777777" w:rsidR="00A53A61" w:rsidRDefault="00A53A61" w:rsidP="008D1500">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Rékli eleje</w:t>
            </w:r>
          </w:p>
        </w:tc>
        <w:tc>
          <w:tcPr>
            <w:tcW w:w="3544" w:type="dxa"/>
            <w:vAlign w:val="center"/>
          </w:tcPr>
          <w:p w14:paraId="24451E00" w14:textId="004B134F" w:rsidR="00A53A61" w:rsidRPr="000646A0" w:rsidRDefault="008D1500"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5B30651C" wp14:editId="57258756">
                  <wp:extent cx="2604976" cy="2547687"/>
                  <wp:effectExtent l="0" t="0" r="5080" b="508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k elöl.JPG"/>
                          <pic:cNvPicPr/>
                        </pic:nvPicPr>
                        <pic:blipFill rotWithShape="1">
                          <a:blip r:embed="rId20" cstate="print">
                            <a:extLst>
                              <a:ext uri="{28A0092B-C50C-407E-A947-70E740481C1C}">
                                <a14:useLocalDpi xmlns:a14="http://schemas.microsoft.com/office/drawing/2010/main" val="0"/>
                              </a:ext>
                            </a:extLst>
                          </a:blip>
                          <a:srcRect l="19116" t="6578" r="12765" b="4594"/>
                          <a:stretch/>
                        </pic:blipFill>
                        <pic:spPr bwMode="auto">
                          <a:xfrm>
                            <a:off x="0" y="0"/>
                            <a:ext cx="2617715" cy="2560146"/>
                          </a:xfrm>
                          <a:prstGeom prst="rect">
                            <a:avLst/>
                          </a:prstGeom>
                          <a:ln>
                            <a:noFill/>
                          </a:ln>
                          <a:extLst>
                            <a:ext uri="{53640926-AAD7-44D8-BBD7-CCE9431645EC}">
                              <a14:shadowObscured xmlns:a14="http://schemas.microsoft.com/office/drawing/2010/main"/>
                            </a:ext>
                          </a:extLst>
                        </pic:spPr>
                      </pic:pic>
                    </a:graphicData>
                  </a:graphic>
                </wp:inline>
              </w:drawing>
            </w:r>
          </w:p>
        </w:tc>
      </w:tr>
      <w:tr w:rsidR="00A9554D" w14:paraId="7C489D1B" w14:textId="77777777" w:rsidTr="00A9554D">
        <w:trPr>
          <w:trHeight w:val="2695"/>
        </w:trPr>
        <w:tc>
          <w:tcPr>
            <w:tcW w:w="3711" w:type="dxa"/>
            <w:vAlign w:val="center"/>
          </w:tcPr>
          <w:p w14:paraId="3514AADB" w14:textId="3D323F58" w:rsidR="00A53A61" w:rsidRPr="000646A0" w:rsidRDefault="00A9554D" w:rsidP="00A9554D">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4BB4FA5F" wp14:editId="4FEEE3D0">
                  <wp:extent cx="2287419" cy="1715564"/>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újp me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7992" cy="1723494"/>
                          </a:xfrm>
                          <a:prstGeom prst="rect">
                            <a:avLst/>
                          </a:prstGeom>
                        </pic:spPr>
                      </pic:pic>
                    </a:graphicData>
                  </a:graphic>
                </wp:inline>
              </w:drawing>
            </w:r>
          </w:p>
        </w:tc>
        <w:tc>
          <w:tcPr>
            <w:tcW w:w="1671" w:type="dxa"/>
            <w:vAlign w:val="center"/>
          </w:tcPr>
          <w:p w14:paraId="74EB5C29" w14:textId="77777777" w:rsidR="00A53A61" w:rsidRDefault="00A53A61" w:rsidP="008D1500">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Rékli mell- és nyakrésze</w:t>
            </w:r>
          </w:p>
        </w:tc>
        <w:tc>
          <w:tcPr>
            <w:tcW w:w="3544" w:type="dxa"/>
            <w:vAlign w:val="center"/>
          </w:tcPr>
          <w:p w14:paraId="043B917A" w14:textId="00F3A21A" w:rsidR="00A53A61" w:rsidRPr="000646A0" w:rsidRDefault="00A9554D" w:rsidP="00A9554D">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1D9E6D74" wp14:editId="0C64D389">
                  <wp:extent cx="2062342" cy="166055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ok mell.JPG"/>
                          <pic:cNvPicPr/>
                        </pic:nvPicPr>
                        <pic:blipFill rotWithShape="1">
                          <a:blip r:embed="rId22" cstate="print">
                            <a:extLst>
                              <a:ext uri="{28A0092B-C50C-407E-A947-70E740481C1C}">
                                <a14:useLocalDpi xmlns:a14="http://schemas.microsoft.com/office/drawing/2010/main" val="0"/>
                              </a:ext>
                            </a:extLst>
                          </a:blip>
                          <a:srcRect t="4872" r="11392"/>
                          <a:stretch/>
                        </pic:blipFill>
                        <pic:spPr bwMode="auto">
                          <a:xfrm>
                            <a:off x="0" y="0"/>
                            <a:ext cx="2071692" cy="1668083"/>
                          </a:xfrm>
                          <a:prstGeom prst="rect">
                            <a:avLst/>
                          </a:prstGeom>
                          <a:ln>
                            <a:noFill/>
                          </a:ln>
                          <a:extLst>
                            <a:ext uri="{53640926-AAD7-44D8-BBD7-CCE9431645EC}">
                              <a14:shadowObscured xmlns:a14="http://schemas.microsoft.com/office/drawing/2010/main"/>
                            </a:ext>
                          </a:extLst>
                        </pic:spPr>
                      </pic:pic>
                    </a:graphicData>
                  </a:graphic>
                </wp:inline>
              </w:drawing>
            </w:r>
          </w:p>
        </w:tc>
      </w:tr>
      <w:tr w:rsidR="00A9554D" w14:paraId="4599C776" w14:textId="77777777" w:rsidTr="00A9554D">
        <w:tc>
          <w:tcPr>
            <w:tcW w:w="3711" w:type="dxa"/>
            <w:vAlign w:val="bottom"/>
          </w:tcPr>
          <w:p w14:paraId="08BFFFF6" w14:textId="17348DE0" w:rsidR="00A53A61" w:rsidRPr="000646A0" w:rsidRDefault="00A9554D" w:rsidP="00A9554D">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56339201" wp14:editId="0088B206">
                  <wp:extent cx="2459129" cy="2102319"/>
                  <wp:effectExtent l="6985" t="0" r="5715" b="571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újp hát.JPG"/>
                          <pic:cNvPicPr/>
                        </pic:nvPicPr>
                        <pic:blipFill rotWithShape="1">
                          <a:blip r:embed="rId23" cstate="print">
                            <a:extLst>
                              <a:ext uri="{28A0092B-C50C-407E-A947-70E740481C1C}">
                                <a14:useLocalDpi xmlns:a14="http://schemas.microsoft.com/office/drawing/2010/main" val="0"/>
                              </a:ext>
                            </a:extLst>
                          </a:blip>
                          <a:srcRect l="3608" r="8671"/>
                          <a:stretch/>
                        </pic:blipFill>
                        <pic:spPr bwMode="auto">
                          <a:xfrm rot="16200000">
                            <a:off x="0" y="0"/>
                            <a:ext cx="2466768" cy="2108849"/>
                          </a:xfrm>
                          <a:prstGeom prst="rect">
                            <a:avLst/>
                          </a:prstGeom>
                          <a:ln>
                            <a:noFill/>
                          </a:ln>
                          <a:extLst>
                            <a:ext uri="{53640926-AAD7-44D8-BBD7-CCE9431645EC}">
                              <a14:shadowObscured xmlns:a14="http://schemas.microsoft.com/office/drawing/2010/main"/>
                            </a:ext>
                          </a:extLst>
                        </pic:spPr>
                      </pic:pic>
                    </a:graphicData>
                  </a:graphic>
                </wp:inline>
              </w:drawing>
            </w:r>
          </w:p>
        </w:tc>
        <w:tc>
          <w:tcPr>
            <w:tcW w:w="1671" w:type="dxa"/>
            <w:vAlign w:val="center"/>
          </w:tcPr>
          <w:p w14:paraId="48CB2A40" w14:textId="77777777" w:rsidR="00A53A61" w:rsidRDefault="00A53A61" w:rsidP="008D1500">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Rékli háta</w:t>
            </w:r>
          </w:p>
        </w:tc>
        <w:tc>
          <w:tcPr>
            <w:tcW w:w="3544" w:type="dxa"/>
            <w:vAlign w:val="center"/>
          </w:tcPr>
          <w:p w14:paraId="3520C7B2" w14:textId="732B7D5F" w:rsidR="00A53A61" w:rsidRPr="000646A0" w:rsidRDefault="00A9554D"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6675A6FC" wp14:editId="5FFB91A1">
                  <wp:extent cx="2070135" cy="1977656"/>
                  <wp:effectExtent l="0" t="0" r="6350" b="381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k hátul.JPG"/>
                          <pic:cNvPicPr/>
                        </pic:nvPicPr>
                        <pic:blipFill rotWithShape="1">
                          <a:blip r:embed="rId24" cstate="print">
                            <a:extLst>
                              <a:ext uri="{28A0092B-C50C-407E-A947-70E740481C1C}">
                                <a14:useLocalDpi xmlns:a14="http://schemas.microsoft.com/office/drawing/2010/main" val="0"/>
                              </a:ext>
                            </a:extLst>
                          </a:blip>
                          <a:srcRect l="15094" r="6399"/>
                          <a:stretch/>
                        </pic:blipFill>
                        <pic:spPr bwMode="auto">
                          <a:xfrm>
                            <a:off x="0" y="0"/>
                            <a:ext cx="2078207" cy="1985367"/>
                          </a:xfrm>
                          <a:prstGeom prst="rect">
                            <a:avLst/>
                          </a:prstGeom>
                          <a:ln>
                            <a:noFill/>
                          </a:ln>
                          <a:extLst>
                            <a:ext uri="{53640926-AAD7-44D8-BBD7-CCE9431645EC}">
                              <a14:shadowObscured xmlns:a14="http://schemas.microsoft.com/office/drawing/2010/main"/>
                            </a:ext>
                          </a:extLst>
                        </pic:spPr>
                      </pic:pic>
                    </a:graphicData>
                  </a:graphic>
                </wp:inline>
              </w:drawing>
            </w:r>
          </w:p>
        </w:tc>
      </w:tr>
      <w:tr w:rsidR="00A9554D" w14:paraId="66A28491" w14:textId="77777777" w:rsidTr="00A9554D">
        <w:tc>
          <w:tcPr>
            <w:tcW w:w="3711" w:type="dxa"/>
            <w:vAlign w:val="center"/>
          </w:tcPr>
          <w:p w14:paraId="3785E4DE" w14:textId="3E57E399" w:rsidR="00A53A61" w:rsidRPr="000646A0" w:rsidRDefault="00A9554D"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4CC32997" wp14:editId="6BD2AF02">
                  <wp:extent cx="2219325" cy="1584252"/>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újp ujj.JPG"/>
                          <pic:cNvPicPr/>
                        </pic:nvPicPr>
                        <pic:blipFill rotWithShape="1">
                          <a:blip r:embed="rId25" cstate="print">
                            <a:extLst>
                              <a:ext uri="{28A0092B-C50C-407E-A947-70E740481C1C}">
                                <a14:useLocalDpi xmlns:a14="http://schemas.microsoft.com/office/drawing/2010/main" val="0"/>
                              </a:ext>
                            </a:extLst>
                          </a:blip>
                          <a:srcRect b="4811"/>
                          <a:stretch/>
                        </pic:blipFill>
                        <pic:spPr bwMode="auto">
                          <a:xfrm>
                            <a:off x="0" y="0"/>
                            <a:ext cx="2219325" cy="1584252"/>
                          </a:xfrm>
                          <a:prstGeom prst="rect">
                            <a:avLst/>
                          </a:prstGeom>
                          <a:ln>
                            <a:noFill/>
                          </a:ln>
                          <a:extLst>
                            <a:ext uri="{53640926-AAD7-44D8-BBD7-CCE9431645EC}">
                              <a14:shadowObscured xmlns:a14="http://schemas.microsoft.com/office/drawing/2010/main"/>
                            </a:ext>
                          </a:extLst>
                        </pic:spPr>
                      </pic:pic>
                    </a:graphicData>
                  </a:graphic>
                </wp:inline>
              </w:drawing>
            </w:r>
          </w:p>
        </w:tc>
        <w:tc>
          <w:tcPr>
            <w:tcW w:w="1671" w:type="dxa"/>
            <w:vAlign w:val="center"/>
          </w:tcPr>
          <w:p w14:paraId="26A9DAD0" w14:textId="77777777" w:rsidR="00A53A61" w:rsidRDefault="00A53A61" w:rsidP="008D1500">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Rékli ujja</w:t>
            </w:r>
          </w:p>
        </w:tc>
        <w:tc>
          <w:tcPr>
            <w:tcW w:w="3544" w:type="dxa"/>
            <w:vAlign w:val="center"/>
          </w:tcPr>
          <w:p w14:paraId="5D3C1FF3" w14:textId="645B3B61" w:rsidR="00A53A61" w:rsidRPr="000646A0" w:rsidRDefault="000E29D6" w:rsidP="000646A0">
            <w:pPr>
              <w:spacing w:before="100" w:before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1B01F5BF" wp14:editId="04822F8C">
                  <wp:extent cx="1147397" cy="1584530"/>
                  <wp:effectExtent l="0" t="9208" r="6033" b="6032"/>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ok ujj (1).jpg"/>
                          <pic:cNvPicPr/>
                        </pic:nvPicPr>
                        <pic:blipFill rotWithShape="1">
                          <a:blip r:embed="rId26" cstate="print">
                            <a:extLst>
                              <a:ext uri="{28A0092B-C50C-407E-A947-70E740481C1C}">
                                <a14:useLocalDpi xmlns:a14="http://schemas.microsoft.com/office/drawing/2010/main" val="0"/>
                              </a:ext>
                            </a:extLst>
                          </a:blip>
                          <a:srcRect l="25610" r="20081"/>
                          <a:stretch/>
                        </pic:blipFill>
                        <pic:spPr bwMode="auto">
                          <a:xfrm rot="5400000">
                            <a:off x="0" y="0"/>
                            <a:ext cx="1147397" cy="15845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7FC0B1" w14:textId="0BA37326" w:rsidR="00776D87" w:rsidRDefault="00776D87" w:rsidP="00B766EF">
      <w:pPr>
        <w:spacing w:before="100" w:beforeAutospacing="1" w:after="100" w:afterAutospacing="1" w:line="360" w:lineRule="auto"/>
        <w:jc w:val="both"/>
        <w:rPr>
          <w:rFonts w:ascii="Times New Roman" w:hAnsi="Times New Roman" w:cs="Times New Roman"/>
          <w:sz w:val="24"/>
          <w:szCs w:val="24"/>
        </w:rPr>
      </w:pPr>
    </w:p>
    <w:p w14:paraId="47310BE7" w14:textId="5681A6E5" w:rsidR="005508A4" w:rsidRPr="007B2E1F" w:rsidRDefault="005508A4" w:rsidP="007B2E1F">
      <w:pPr>
        <w:pStyle w:val="Cmsor1"/>
        <w:spacing w:line="360" w:lineRule="auto"/>
      </w:pPr>
      <w:r w:rsidRPr="005508A4">
        <w:t>6. Összegzé</w:t>
      </w:r>
      <w:r w:rsidR="007B2E1F">
        <w:t>s</w:t>
      </w:r>
    </w:p>
    <w:p w14:paraId="5FD83902" w14:textId="089AAE7E" w:rsidR="005508A4" w:rsidRPr="007E6AF0" w:rsidRDefault="005508A4" w:rsidP="007E6AF0">
      <w:pPr>
        <w:pStyle w:val="Cmsor2"/>
        <w:spacing w:before="100" w:beforeAutospacing="1" w:after="100" w:afterAutospacing="1" w:line="360" w:lineRule="auto"/>
      </w:pPr>
      <w:r>
        <w:t>6.1. Kutatás eredményei és eredményessége</w:t>
      </w:r>
    </w:p>
    <w:p w14:paraId="17474C8C" w14:textId="7A055D24" w:rsidR="007E6AF0" w:rsidRDefault="007E6AF0" w:rsidP="007E6AF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kutatásom fókuszába helyezett településeket eltérő módon és sikerességgel volt lehetséges vizsgálnom, ennek okán mind a nyolc településről eltérő eredményekkel rendelkezem. Eredményeim szemléltetésére mutattam be dolgozatom 5. részében részletesen négy település viseleteit, melyeket terepmunkám során legrészletesebben sikerült megismernem. Az alábbiakban kutatási kérdéseimre és hipotéziseimre reflektálok. </w:t>
      </w:r>
    </w:p>
    <w:p w14:paraId="3540CFB9" w14:textId="77777777" w:rsidR="007E6AF0" w:rsidRDefault="007E6AF0" w:rsidP="007E6AF0">
      <w:pPr>
        <w:spacing w:before="100" w:beforeAutospacing="1" w:after="100" w:afterAutospacing="1" w:line="360" w:lineRule="auto"/>
        <w:jc w:val="both"/>
        <w:rPr>
          <w:rFonts w:ascii="Times New Roman" w:hAnsi="Times New Roman" w:cs="Times New Roman"/>
          <w:b/>
          <w:sz w:val="24"/>
          <w:szCs w:val="24"/>
          <w:u w:val="single"/>
        </w:rPr>
      </w:pPr>
      <w:r w:rsidRPr="007E6AF0">
        <w:rPr>
          <w:rFonts w:ascii="Times New Roman" w:hAnsi="Times New Roman" w:cs="Times New Roman"/>
          <w:b/>
          <w:sz w:val="24"/>
          <w:szCs w:val="24"/>
          <w:u w:val="single"/>
        </w:rPr>
        <w:t>Kutatási kérdések:</w:t>
      </w:r>
    </w:p>
    <w:p w14:paraId="6C569C26" w14:textId="1C36B16D" w:rsidR="007E6AF0" w:rsidRPr="007E6AF0" w:rsidRDefault="007E6AF0" w:rsidP="007E6AF0">
      <w:pPr>
        <w:spacing w:before="100" w:beforeAutospacing="1" w:after="100" w:afterAutospacing="1" w:line="360" w:lineRule="auto"/>
        <w:jc w:val="both"/>
        <w:rPr>
          <w:rFonts w:ascii="Times New Roman" w:hAnsi="Times New Roman" w:cs="Times New Roman"/>
          <w:sz w:val="24"/>
          <w:szCs w:val="24"/>
          <w:u w:val="single"/>
        </w:rPr>
      </w:pPr>
      <w:r w:rsidRPr="007E6AF0">
        <w:rPr>
          <w:rFonts w:ascii="Times New Roman" w:hAnsi="Times New Roman" w:cs="Times New Roman"/>
          <w:sz w:val="24"/>
          <w:szCs w:val="24"/>
          <w:u w:val="single"/>
        </w:rPr>
        <w:t>1. Mik a vizsgált települések ünnepi sváb női viseletének területi különbségei?</w:t>
      </w:r>
    </w:p>
    <w:p w14:paraId="794172EB" w14:textId="6695A0B3" w:rsidR="007E6AF0" w:rsidRPr="007E6AF0" w:rsidRDefault="007E6AF0" w:rsidP="007E6AF0">
      <w:pPr>
        <w:spacing w:before="100" w:beforeAutospacing="1" w:after="100" w:afterAutospacing="1" w:line="360" w:lineRule="auto"/>
        <w:jc w:val="both"/>
        <w:rPr>
          <w:rFonts w:ascii="Times New Roman" w:hAnsi="Times New Roman" w:cs="Times New Roman"/>
          <w:sz w:val="24"/>
          <w:szCs w:val="24"/>
        </w:rPr>
      </w:pPr>
      <w:r w:rsidRPr="007E6AF0">
        <w:rPr>
          <w:rFonts w:ascii="Times New Roman" w:hAnsi="Times New Roman" w:cs="Times New Roman"/>
          <w:sz w:val="24"/>
          <w:szCs w:val="24"/>
        </w:rPr>
        <w:tab/>
      </w:r>
      <w:r>
        <w:rPr>
          <w:rFonts w:ascii="Times New Roman" w:hAnsi="Times New Roman" w:cs="Times New Roman"/>
          <w:sz w:val="24"/>
          <w:szCs w:val="24"/>
        </w:rPr>
        <w:t xml:space="preserve">Első kutatási kérdésemen az általam vizsgált települések ünnepi női viseletét illetően megválaszoltam. Ezt dolgozatom </w:t>
      </w:r>
      <w:r w:rsidRPr="007E6AF0">
        <w:rPr>
          <w:rFonts w:ascii="Times New Roman" w:hAnsi="Times New Roman" w:cs="Times New Roman"/>
          <w:i/>
          <w:sz w:val="24"/>
          <w:szCs w:val="24"/>
        </w:rPr>
        <w:t>4. A villányi járás sváb viseleteinek különbségei és eltérései</w:t>
      </w:r>
      <w:r>
        <w:rPr>
          <w:rFonts w:ascii="Times New Roman" w:hAnsi="Times New Roman" w:cs="Times New Roman"/>
          <w:sz w:val="24"/>
          <w:szCs w:val="24"/>
        </w:rPr>
        <w:t xml:space="preserve"> részében ismertettem; ezeket </w:t>
      </w:r>
      <w:r w:rsidRPr="007E6AF0">
        <w:rPr>
          <w:rFonts w:ascii="Times New Roman" w:hAnsi="Times New Roman" w:cs="Times New Roman"/>
          <w:i/>
          <w:sz w:val="24"/>
          <w:szCs w:val="24"/>
        </w:rPr>
        <w:t>5. Konkrét példák a baranyai svábok népviseleteire és azok különbözőségére</w:t>
      </w:r>
      <w:r>
        <w:rPr>
          <w:rFonts w:ascii="Times New Roman" w:hAnsi="Times New Roman" w:cs="Times New Roman"/>
          <w:sz w:val="24"/>
          <w:szCs w:val="24"/>
        </w:rPr>
        <w:t xml:space="preserve"> részében ezt eredeti viseletei darabok részletes elemzésével bizonyítottam. </w:t>
      </w:r>
    </w:p>
    <w:p w14:paraId="51B14B46" w14:textId="14252E1C" w:rsidR="007E6AF0" w:rsidRPr="007E6AF0" w:rsidRDefault="007E6AF0" w:rsidP="007E6AF0">
      <w:pPr>
        <w:spacing w:before="100" w:beforeAutospacing="1" w:after="100" w:afterAutospacing="1" w:line="360" w:lineRule="auto"/>
        <w:jc w:val="both"/>
        <w:rPr>
          <w:rFonts w:ascii="Times New Roman" w:hAnsi="Times New Roman" w:cs="Times New Roman"/>
          <w:sz w:val="24"/>
          <w:szCs w:val="24"/>
          <w:u w:val="single"/>
        </w:rPr>
      </w:pPr>
      <w:r w:rsidRPr="007E6AF0">
        <w:rPr>
          <w:rFonts w:ascii="Times New Roman" w:hAnsi="Times New Roman" w:cs="Times New Roman"/>
          <w:sz w:val="24"/>
          <w:szCs w:val="24"/>
          <w:u w:val="single"/>
        </w:rPr>
        <w:t>2. Hogyan történt a vizsgált települések asszonyainak népviseletből való kivetkőzése, és ez a folyamat mikor zárult le?</w:t>
      </w:r>
    </w:p>
    <w:p w14:paraId="7166B32C" w14:textId="18C8B69E" w:rsidR="007E6AF0" w:rsidRPr="007E6AF0" w:rsidRDefault="007E6AF0" w:rsidP="007E6AF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Második kutatási kérdésemre bár nem mindenhol tudtak egységes, pontos választ adni, azt amennyire kutatásomhoz és az abban vizsgált viseleti darabok eredetiségének megállapításához kellett, meg tudtam válaszolni. Erről dolgozatom </w:t>
      </w:r>
      <w:r w:rsidR="00213360" w:rsidRPr="00213360">
        <w:rPr>
          <w:rFonts w:ascii="Times New Roman" w:hAnsi="Times New Roman" w:cs="Times New Roman"/>
          <w:i/>
          <w:sz w:val="24"/>
          <w:szCs w:val="24"/>
        </w:rPr>
        <w:t>1. A kutatás általános jellemzői</w:t>
      </w:r>
      <w:r w:rsidR="00213360">
        <w:rPr>
          <w:rFonts w:ascii="Times New Roman" w:hAnsi="Times New Roman" w:cs="Times New Roman"/>
          <w:sz w:val="24"/>
          <w:szCs w:val="24"/>
        </w:rPr>
        <w:t xml:space="preserve"> részében </w:t>
      </w:r>
      <w:r>
        <w:rPr>
          <w:rFonts w:ascii="Times New Roman" w:hAnsi="Times New Roman" w:cs="Times New Roman"/>
          <w:sz w:val="24"/>
          <w:szCs w:val="24"/>
        </w:rPr>
        <w:t xml:space="preserve">írok érintőlegesen. </w:t>
      </w:r>
    </w:p>
    <w:p w14:paraId="19A1A4CF" w14:textId="10E89BDA" w:rsidR="007E6AF0" w:rsidRPr="00213360" w:rsidRDefault="00213360" w:rsidP="007E6AF0">
      <w:pPr>
        <w:spacing w:before="100" w:beforeAutospacing="1" w:after="100" w:afterAutospacing="1" w:line="360" w:lineRule="auto"/>
        <w:jc w:val="both"/>
        <w:rPr>
          <w:rFonts w:ascii="Times New Roman" w:hAnsi="Times New Roman" w:cs="Times New Roman"/>
          <w:sz w:val="24"/>
          <w:szCs w:val="24"/>
          <w:u w:val="single"/>
        </w:rPr>
      </w:pPr>
      <w:r w:rsidRPr="00213360">
        <w:rPr>
          <w:rFonts w:ascii="Times New Roman" w:hAnsi="Times New Roman" w:cs="Times New Roman"/>
          <w:sz w:val="24"/>
          <w:szCs w:val="24"/>
          <w:u w:val="single"/>
        </w:rPr>
        <w:t xml:space="preserve">3. </w:t>
      </w:r>
      <w:r w:rsidR="007E6AF0" w:rsidRPr="00213360">
        <w:rPr>
          <w:rFonts w:ascii="Times New Roman" w:hAnsi="Times New Roman" w:cs="Times New Roman"/>
          <w:sz w:val="24"/>
          <w:szCs w:val="24"/>
          <w:u w:val="single"/>
        </w:rPr>
        <w:t>Mi a sváb női viselet iránti újkeletű érdeklődés oka, újra felöltésének módja, körülményei?</w:t>
      </w:r>
    </w:p>
    <w:p w14:paraId="4B8BC9B1" w14:textId="14E130E9" w:rsidR="00213360" w:rsidRPr="007E6AF0" w:rsidRDefault="00213360" w:rsidP="007E6AF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Harmadik kutatási kérdésemre több, különféle választ kaptam, melyeket dolgozatom elkészültéig nem volt lehetőségem átfogóan összesíteni és feldolgozni. A kérdésre kapott válaszok arra utalnak, hogy kutatásom ezen része mélyebb témát ölel fel, mint eleinte gondoltam; ennek vizsgálatát a továbbiakban folytatom, kibővítem és elmélyítem. </w:t>
      </w:r>
    </w:p>
    <w:p w14:paraId="693C4DA6" w14:textId="77777777" w:rsidR="007E6AF0" w:rsidRPr="00213360" w:rsidRDefault="007E6AF0" w:rsidP="00213360">
      <w:pPr>
        <w:spacing w:before="100" w:beforeAutospacing="1" w:after="100" w:afterAutospacing="1" w:line="360" w:lineRule="auto"/>
        <w:jc w:val="both"/>
        <w:rPr>
          <w:rFonts w:ascii="Times New Roman" w:hAnsi="Times New Roman" w:cs="Times New Roman"/>
          <w:b/>
          <w:sz w:val="24"/>
          <w:szCs w:val="24"/>
          <w:u w:val="single"/>
        </w:rPr>
      </w:pPr>
      <w:r w:rsidRPr="00213360">
        <w:rPr>
          <w:rFonts w:ascii="Times New Roman" w:hAnsi="Times New Roman" w:cs="Times New Roman"/>
          <w:b/>
          <w:sz w:val="24"/>
          <w:szCs w:val="24"/>
          <w:u w:val="single"/>
        </w:rPr>
        <w:lastRenderedPageBreak/>
        <w:t>Hipotézisek:</w:t>
      </w:r>
    </w:p>
    <w:p w14:paraId="497BB8D7" w14:textId="4159A1F3" w:rsidR="007E6AF0" w:rsidRPr="00213360" w:rsidRDefault="00213360" w:rsidP="00213360">
      <w:pPr>
        <w:spacing w:before="100" w:beforeAutospacing="1" w:after="100" w:afterAutospacing="1" w:line="360" w:lineRule="auto"/>
        <w:jc w:val="both"/>
        <w:rPr>
          <w:rFonts w:ascii="Times New Roman" w:hAnsi="Times New Roman" w:cs="Times New Roman"/>
          <w:sz w:val="24"/>
          <w:szCs w:val="24"/>
          <w:u w:val="single"/>
        </w:rPr>
      </w:pPr>
      <w:r w:rsidRPr="00213360">
        <w:rPr>
          <w:rFonts w:ascii="Times New Roman" w:hAnsi="Times New Roman" w:cs="Times New Roman"/>
          <w:sz w:val="24"/>
          <w:szCs w:val="24"/>
          <w:u w:val="single"/>
        </w:rPr>
        <w:t xml:space="preserve">1. </w:t>
      </w:r>
      <w:r w:rsidR="007E6AF0" w:rsidRPr="00213360">
        <w:rPr>
          <w:rFonts w:ascii="Times New Roman" w:hAnsi="Times New Roman" w:cs="Times New Roman"/>
          <w:sz w:val="24"/>
          <w:szCs w:val="24"/>
          <w:u w:val="single"/>
        </w:rPr>
        <w:t xml:space="preserve">A Baranya vármegyei sváb nők ünnepi népviseletei közt területi alapon eltérések figyelhetők meg. </w:t>
      </w:r>
    </w:p>
    <w:p w14:paraId="26A6B175" w14:textId="72B1BA76" w:rsidR="00213360" w:rsidRPr="00213360" w:rsidRDefault="00213360" w:rsidP="0021336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 hipotézisemet bizonyítottam; erről dolgozatom </w:t>
      </w:r>
      <w:r w:rsidRPr="00213360">
        <w:rPr>
          <w:rFonts w:ascii="Times New Roman" w:hAnsi="Times New Roman" w:cs="Times New Roman"/>
          <w:i/>
          <w:sz w:val="24"/>
          <w:szCs w:val="24"/>
        </w:rPr>
        <w:t xml:space="preserve">4. </w:t>
      </w:r>
      <w:r w:rsidRPr="007E6AF0">
        <w:rPr>
          <w:rFonts w:ascii="Times New Roman" w:hAnsi="Times New Roman" w:cs="Times New Roman"/>
          <w:i/>
          <w:sz w:val="24"/>
          <w:szCs w:val="24"/>
        </w:rPr>
        <w:t>A villányi járás sváb viseleteinek különbségei és eltérései</w:t>
      </w:r>
      <w:r>
        <w:rPr>
          <w:rFonts w:ascii="Times New Roman" w:hAnsi="Times New Roman" w:cs="Times New Roman"/>
          <w:sz w:val="24"/>
          <w:szCs w:val="24"/>
        </w:rPr>
        <w:t xml:space="preserve"> részében írok részletesen.</w:t>
      </w:r>
    </w:p>
    <w:p w14:paraId="2A6EDA49" w14:textId="669A32EC" w:rsidR="007E6AF0" w:rsidRPr="00213360" w:rsidRDefault="00213360" w:rsidP="00213360">
      <w:pPr>
        <w:spacing w:before="100" w:beforeAutospacing="1" w:after="100" w:afterAutospacing="1" w:line="360" w:lineRule="auto"/>
        <w:ind w:firstLine="708"/>
        <w:jc w:val="both"/>
        <w:rPr>
          <w:rFonts w:ascii="Times New Roman" w:hAnsi="Times New Roman" w:cs="Times New Roman"/>
          <w:sz w:val="24"/>
          <w:szCs w:val="24"/>
          <w:u w:val="single"/>
        </w:rPr>
      </w:pPr>
      <w:r w:rsidRPr="00213360">
        <w:rPr>
          <w:rFonts w:ascii="Times New Roman" w:hAnsi="Times New Roman" w:cs="Times New Roman"/>
          <w:sz w:val="24"/>
          <w:szCs w:val="24"/>
          <w:u w:val="single"/>
        </w:rPr>
        <w:t xml:space="preserve">1.a. </w:t>
      </w:r>
      <w:r w:rsidR="007E6AF0" w:rsidRPr="00213360">
        <w:rPr>
          <w:rFonts w:ascii="Times New Roman" w:hAnsi="Times New Roman" w:cs="Times New Roman"/>
          <w:sz w:val="24"/>
          <w:szCs w:val="24"/>
          <w:u w:val="single"/>
        </w:rPr>
        <w:t>Ezek a különbségek részben a jelenben is rögzíthetők és az általam előre megadott szempontrendszer alapján csoportosíthatók, kategorizálhatók.</w:t>
      </w:r>
    </w:p>
    <w:p w14:paraId="44A06D7D" w14:textId="140C227C" w:rsidR="00213360" w:rsidRPr="00213360" w:rsidRDefault="00213360" w:rsidP="0021336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1.a. hipotézisemet bizonyítottam; erről dolgozatom </w:t>
      </w:r>
      <w:r w:rsidRPr="00213360">
        <w:rPr>
          <w:rFonts w:ascii="Times New Roman" w:hAnsi="Times New Roman" w:cs="Times New Roman"/>
          <w:i/>
          <w:sz w:val="24"/>
          <w:szCs w:val="24"/>
        </w:rPr>
        <w:t>3. A baranyai svábok hagyományos öltözködési szokásai</w:t>
      </w:r>
      <w:r>
        <w:rPr>
          <w:rFonts w:ascii="Times New Roman" w:hAnsi="Times New Roman" w:cs="Times New Roman"/>
          <w:sz w:val="24"/>
          <w:szCs w:val="24"/>
        </w:rPr>
        <w:t xml:space="preserve"> és </w:t>
      </w:r>
      <w:r w:rsidRPr="00213360">
        <w:rPr>
          <w:rFonts w:ascii="Times New Roman" w:hAnsi="Times New Roman" w:cs="Times New Roman"/>
          <w:i/>
          <w:sz w:val="24"/>
          <w:szCs w:val="24"/>
        </w:rPr>
        <w:t xml:space="preserve">4. </w:t>
      </w:r>
      <w:r w:rsidRPr="007E6AF0">
        <w:rPr>
          <w:rFonts w:ascii="Times New Roman" w:hAnsi="Times New Roman" w:cs="Times New Roman"/>
          <w:i/>
          <w:sz w:val="24"/>
          <w:szCs w:val="24"/>
        </w:rPr>
        <w:t>A villányi járás sváb viseleteinek különbségei és eltérései</w:t>
      </w:r>
      <w:r>
        <w:rPr>
          <w:rFonts w:ascii="Times New Roman" w:hAnsi="Times New Roman" w:cs="Times New Roman"/>
          <w:sz w:val="24"/>
          <w:szCs w:val="24"/>
        </w:rPr>
        <w:t xml:space="preserve"> részében írok. Erre példákat dolgozatom </w:t>
      </w:r>
      <w:r w:rsidRPr="007E6AF0">
        <w:rPr>
          <w:rFonts w:ascii="Times New Roman" w:hAnsi="Times New Roman" w:cs="Times New Roman"/>
          <w:i/>
          <w:sz w:val="24"/>
          <w:szCs w:val="24"/>
        </w:rPr>
        <w:t>5. Konkrét példák a baranyai svábok népviseleteire és azok különbözőségére</w:t>
      </w:r>
      <w:r>
        <w:rPr>
          <w:rFonts w:ascii="Times New Roman" w:hAnsi="Times New Roman" w:cs="Times New Roman"/>
          <w:sz w:val="24"/>
          <w:szCs w:val="24"/>
        </w:rPr>
        <w:t xml:space="preserve"> részében hozok.</w:t>
      </w:r>
    </w:p>
    <w:p w14:paraId="79B8F59D" w14:textId="07F89BD6" w:rsidR="007E6AF0" w:rsidRPr="00213360" w:rsidRDefault="00213360" w:rsidP="00213360">
      <w:pPr>
        <w:spacing w:before="100" w:beforeAutospacing="1" w:after="100" w:afterAutospacing="1" w:line="360" w:lineRule="auto"/>
        <w:ind w:firstLine="708"/>
        <w:jc w:val="both"/>
        <w:rPr>
          <w:rFonts w:ascii="Times New Roman" w:hAnsi="Times New Roman" w:cs="Times New Roman"/>
          <w:sz w:val="24"/>
          <w:szCs w:val="24"/>
          <w:u w:val="single"/>
        </w:rPr>
      </w:pPr>
      <w:r w:rsidRPr="00213360">
        <w:rPr>
          <w:rFonts w:ascii="Times New Roman" w:hAnsi="Times New Roman" w:cs="Times New Roman"/>
          <w:sz w:val="24"/>
          <w:szCs w:val="24"/>
          <w:u w:val="single"/>
        </w:rPr>
        <w:t xml:space="preserve">1.b. </w:t>
      </w:r>
      <w:r w:rsidR="007E6AF0" w:rsidRPr="00213360">
        <w:rPr>
          <w:rFonts w:ascii="Times New Roman" w:hAnsi="Times New Roman" w:cs="Times New Roman"/>
          <w:sz w:val="24"/>
          <w:szCs w:val="24"/>
          <w:u w:val="single"/>
        </w:rPr>
        <w:t>Ezen különbségek okai meghatározhatók és</w:t>
      </w:r>
      <w:r w:rsidRPr="00213360">
        <w:rPr>
          <w:rFonts w:ascii="Times New Roman" w:hAnsi="Times New Roman" w:cs="Times New Roman"/>
          <w:sz w:val="24"/>
          <w:szCs w:val="24"/>
          <w:u w:val="single"/>
        </w:rPr>
        <w:t xml:space="preserve"> konkrét</w:t>
      </w:r>
      <w:r w:rsidR="007E6AF0" w:rsidRPr="00213360">
        <w:rPr>
          <w:rFonts w:ascii="Times New Roman" w:hAnsi="Times New Roman" w:cs="Times New Roman"/>
          <w:sz w:val="24"/>
          <w:szCs w:val="24"/>
          <w:u w:val="single"/>
        </w:rPr>
        <w:t xml:space="preserve"> indokokra visszavezethetők, ezekkel magyarázhatók.</w:t>
      </w:r>
    </w:p>
    <w:p w14:paraId="399E2281" w14:textId="0835EC12" w:rsidR="00213360" w:rsidRDefault="00213360" w:rsidP="00213360">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1.b. hipotézisemet habár nem konkrét példákkal, de bizonyítottam; ezen okokat dolgozatom </w:t>
      </w:r>
      <w:r w:rsidRPr="00213360">
        <w:rPr>
          <w:rFonts w:ascii="Times New Roman" w:hAnsi="Times New Roman" w:cs="Times New Roman"/>
          <w:i/>
          <w:sz w:val="24"/>
          <w:szCs w:val="24"/>
        </w:rPr>
        <w:t>4.1. A hagyományos viseletek különbözőségének okai</w:t>
      </w:r>
      <w:r>
        <w:rPr>
          <w:rFonts w:ascii="Times New Roman" w:hAnsi="Times New Roman" w:cs="Times New Roman"/>
          <w:sz w:val="24"/>
          <w:szCs w:val="24"/>
        </w:rPr>
        <w:t xml:space="preserve"> részében sorolom fel. </w:t>
      </w:r>
    </w:p>
    <w:p w14:paraId="2959112A" w14:textId="77777777" w:rsidR="00213360" w:rsidRPr="00213360" w:rsidRDefault="00213360" w:rsidP="00213360">
      <w:pPr>
        <w:spacing w:before="100" w:beforeAutospacing="1" w:after="100" w:afterAutospacing="1" w:line="360" w:lineRule="auto"/>
        <w:ind w:firstLine="708"/>
        <w:jc w:val="both"/>
        <w:rPr>
          <w:rFonts w:ascii="Times New Roman" w:hAnsi="Times New Roman" w:cs="Times New Roman"/>
          <w:sz w:val="24"/>
          <w:szCs w:val="24"/>
        </w:rPr>
      </w:pPr>
    </w:p>
    <w:p w14:paraId="1FDCE0D9" w14:textId="44A8B820" w:rsidR="00213360" w:rsidRPr="00795D34" w:rsidRDefault="00213360" w:rsidP="00213360">
      <w:pPr>
        <w:spacing w:before="100" w:beforeAutospacing="1" w:after="100" w:afterAutospacing="1" w:line="360" w:lineRule="auto"/>
        <w:jc w:val="both"/>
        <w:rPr>
          <w:rFonts w:ascii="Times New Roman" w:hAnsi="Times New Roman" w:cs="Times New Roman"/>
          <w:sz w:val="24"/>
          <w:szCs w:val="24"/>
          <w:u w:val="single"/>
        </w:rPr>
      </w:pPr>
      <w:r w:rsidRPr="00795D34">
        <w:rPr>
          <w:rFonts w:ascii="Times New Roman" w:hAnsi="Times New Roman" w:cs="Times New Roman"/>
          <w:sz w:val="24"/>
          <w:szCs w:val="24"/>
          <w:u w:val="single"/>
        </w:rPr>
        <w:t xml:space="preserve">2. </w:t>
      </w:r>
      <w:r w:rsidR="007E6AF0" w:rsidRPr="00795D34">
        <w:rPr>
          <w:rFonts w:ascii="Times New Roman" w:hAnsi="Times New Roman" w:cs="Times New Roman"/>
          <w:sz w:val="24"/>
          <w:szCs w:val="24"/>
          <w:u w:val="single"/>
        </w:rPr>
        <w:t>Napjainkban Baranya vármegyében német nemzetiségi körökben viszonylag újonnan megfigyelhető jelenség hagyományos sváb viseleteink felöltésének divatja.</w:t>
      </w:r>
      <w:r w:rsidR="00795D34" w:rsidRPr="00795D34">
        <w:rPr>
          <w:rFonts w:ascii="Times New Roman" w:hAnsi="Times New Roman" w:cs="Times New Roman"/>
          <w:sz w:val="24"/>
          <w:szCs w:val="24"/>
          <w:u w:val="single"/>
        </w:rPr>
        <w:t xml:space="preserve"> </w:t>
      </w:r>
    </w:p>
    <w:p w14:paraId="4A4562F3" w14:textId="2BC001FB" w:rsidR="007E6AF0" w:rsidRPr="00795D34" w:rsidRDefault="00795D34" w:rsidP="00795D34">
      <w:pPr>
        <w:spacing w:before="100" w:beforeAutospacing="1" w:after="100" w:afterAutospacing="1" w:line="360" w:lineRule="auto"/>
        <w:ind w:firstLine="708"/>
        <w:jc w:val="both"/>
        <w:rPr>
          <w:rFonts w:ascii="Times New Roman" w:hAnsi="Times New Roman" w:cs="Times New Roman"/>
          <w:sz w:val="24"/>
          <w:szCs w:val="24"/>
          <w:u w:val="single"/>
        </w:rPr>
      </w:pPr>
      <w:r w:rsidRPr="00795D34">
        <w:rPr>
          <w:rFonts w:ascii="Times New Roman" w:hAnsi="Times New Roman" w:cs="Times New Roman"/>
          <w:sz w:val="24"/>
          <w:szCs w:val="24"/>
          <w:u w:val="single"/>
        </w:rPr>
        <w:t xml:space="preserve">2.a. </w:t>
      </w:r>
      <w:r w:rsidR="007E6AF0" w:rsidRPr="00795D34">
        <w:rPr>
          <w:rFonts w:ascii="Times New Roman" w:hAnsi="Times New Roman" w:cs="Times New Roman"/>
          <w:sz w:val="24"/>
          <w:szCs w:val="24"/>
          <w:u w:val="single"/>
        </w:rPr>
        <w:t>Ez a jelenség tudatosan a szellemi és tárgyi örökség megőrzésének céljából történik.</w:t>
      </w:r>
    </w:p>
    <w:p w14:paraId="62F1D725" w14:textId="26B6009F" w:rsidR="007E6AF0" w:rsidRPr="00795D34" w:rsidRDefault="00795D34" w:rsidP="00795D34">
      <w:pPr>
        <w:spacing w:before="100" w:beforeAutospacing="1" w:after="100" w:afterAutospacing="1" w:line="360" w:lineRule="auto"/>
        <w:ind w:firstLine="708"/>
        <w:jc w:val="both"/>
        <w:rPr>
          <w:rFonts w:ascii="Times New Roman" w:hAnsi="Times New Roman" w:cs="Times New Roman"/>
          <w:sz w:val="24"/>
          <w:szCs w:val="24"/>
          <w:u w:val="single"/>
        </w:rPr>
      </w:pPr>
      <w:r w:rsidRPr="00795D34">
        <w:rPr>
          <w:rFonts w:ascii="Times New Roman" w:hAnsi="Times New Roman" w:cs="Times New Roman"/>
          <w:sz w:val="24"/>
          <w:szCs w:val="24"/>
          <w:u w:val="single"/>
        </w:rPr>
        <w:t xml:space="preserve">2.b. </w:t>
      </w:r>
      <w:r w:rsidR="007E6AF0" w:rsidRPr="00795D34">
        <w:rPr>
          <w:rFonts w:ascii="Times New Roman" w:hAnsi="Times New Roman" w:cs="Times New Roman"/>
          <w:sz w:val="24"/>
          <w:szCs w:val="24"/>
          <w:u w:val="single"/>
        </w:rPr>
        <w:t>A kulturális kötődés e módon történő kifejezése és az ez iránti vágy a német nemzetiségi kultúra fokozatos feledésbe merülésének következménye.</w:t>
      </w:r>
    </w:p>
    <w:p w14:paraId="72D7A298" w14:textId="15D411DC" w:rsidR="007E6AF0" w:rsidRPr="00795D34" w:rsidRDefault="00795D34" w:rsidP="00795D34">
      <w:pPr>
        <w:spacing w:before="100" w:beforeAutospacing="1" w:after="100" w:afterAutospacing="1" w:line="360" w:lineRule="auto"/>
        <w:ind w:firstLine="708"/>
        <w:jc w:val="both"/>
        <w:rPr>
          <w:rFonts w:ascii="Times New Roman" w:hAnsi="Times New Roman" w:cs="Times New Roman"/>
          <w:sz w:val="24"/>
          <w:szCs w:val="24"/>
          <w:u w:val="single"/>
        </w:rPr>
      </w:pPr>
      <w:r w:rsidRPr="00795D34">
        <w:rPr>
          <w:rFonts w:ascii="Times New Roman" w:hAnsi="Times New Roman" w:cs="Times New Roman"/>
          <w:sz w:val="24"/>
          <w:szCs w:val="24"/>
          <w:u w:val="single"/>
        </w:rPr>
        <w:t xml:space="preserve">2.c. </w:t>
      </w:r>
      <w:r w:rsidR="007E6AF0" w:rsidRPr="00795D34">
        <w:rPr>
          <w:rFonts w:ascii="Times New Roman" w:hAnsi="Times New Roman" w:cs="Times New Roman"/>
          <w:sz w:val="24"/>
          <w:szCs w:val="24"/>
          <w:u w:val="single"/>
        </w:rPr>
        <w:t xml:space="preserve">Az e célból napjainkban készített sváb viseletek újszerű vonásokat mutatnak, látványos és/vagy lényeges módosításokkal készülnek. </w:t>
      </w:r>
    </w:p>
    <w:p w14:paraId="5585A099" w14:textId="694CD209" w:rsidR="007E6AF0" w:rsidRPr="00795D34" w:rsidRDefault="00795D34" w:rsidP="00795D34">
      <w:pPr>
        <w:spacing w:before="100" w:beforeAutospacing="1" w:after="100" w:afterAutospacing="1" w:line="360" w:lineRule="auto"/>
        <w:ind w:left="708" w:firstLine="708"/>
        <w:jc w:val="both"/>
        <w:rPr>
          <w:rFonts w:ascii="Times New Roman" w:hAnsi="Times New Roman" w:cs="Times New Roman"/>
          <w:sz w:val="24"/>
          <w:szCs w:val="24"/>
          <w:u w:val="dotted"/>
        </w:rPr>
      </w:pPr>
      <w:r w:rsidRPr="00795D34">
        <w:rPr>
          <w:rFonts w:ascii="Times New Roman" w:hAnsi="Times New Roman" w:cs="Times New Roman"/>
          <w:sz w:val="24"/>
          <w:szCs w:val="24"/>
          <w:u w:val="dotted"/>
        </w:rPr>
        <w:t xml:space="preserve">2.c.i. </w:t>
      </w:r>
      <w:r w:rsidR="007E6AF0" w:rsidRPr="00795D34">
        <w:rPr>
          <w:rFonts w:ascii="Times New Roman" w:hAnsi="Times New Roman" w:cs="Times New Roman"/>
          <w:sz w:val="24"/>
          <w:szCs w:val="24"/>
          <w:u w:val="dotted"/>
        </w:rPr>
        <w:t>Ezen változások konkrét formái és okai hagyományőrző egyesületeknél és egyéni hagyományőrzőknél is egyaránt pontosan feltárhatók.</w:t>
      </w:r>
    </w:p>
    <w:p w14:paraId="3AD32DAF" w14:textId="3452B7F6" w:rsidR="007E6AF0" w:rsidRDefault="00795D34" w:rsidP="007E6AF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 hipotézisemet és annak alpontjait habár kutatásom során szerzett válaszaimmal egyelőre precízen bizonyítani nem tudom, ennek okát fentebb 3. kutatási kérdésemre reflektálva fejtettem ki. Mindezek ellenére megfigyeléseim alátámasztják ezen hipotéziseket, és a jövőben kutatásom folytatásával szeretném vélemények és válaszok széles spektrumával, valamint konkrét példákkal alátámasztani azokat. </w:t>
      </w:r>
    </w:p>
    <w:p w14:paraId="69C7F1F4" w14:textId="22FF6FE7" w:rsidR="005508A4" w:rsidRDefault="005508A4" w:rsidP="00B766EF">
      <w:pPr>
        <w:pStyle w:val="Cmsor2"/>
        <w:spacing w:before="100" w:beforeAutospacing="1" w:after="100" w:afterAutospacing="1" w:line="360" w:lineRule="auto"/>
      </w:pPr>
      <w:r>
        <w:t>6.2. Kutatás jövőbeli céljai és élete</w:t>
      </w:r>
    </w:p>
    <w:p w14:paraId="05A29BF6" w14:textId="7129C5E0" w:rsidR="00FB0983" w:rsidRDefault="00A936CF" w:rsidP="00795D34">
      <w:pPr>
        <w:spacing w:line="360" w:lineRule="auto"/>
        <w:jc w:val="both"/>
        <w:rPr>
          <w:rFonts w:ascii="Times New Roman" w:hAnsi="Times New Roman" w:cs="Times New Roman"/>
          <w:sz w:val="24"/>
          <w:szCs w:val="24"/>
        </w:rPr>
      </w:pPr>
      <w:r>
        <w:tab/>
      </w:r>
      <w:r w:rsidR="00FB0983" w:rsidRPr="00FB0983">
        <w:rPr>
          <w:rFonts w:ascii="Times New Roman" w:hAnsi="Times New Roman" w:cs="Times New Roman"/>
          <w:sz w:val="24"/>
          <w:szCs w:val="24"/>
        </w:rPr>
        <w:t>Kutatáso</w:t>
      </w:r>
      <w:r w:rsidR="00FB0983">
        <w:rPr>
          <w:rFonts w:ascii="Times New Roman" w:hAnsi="Times New Roman" w:cs="Times New Roman"/>
          <w:sz w:val="24"/>
          <w:szCs w:val="24"/>
        </w:rPr>
        <w:t>m során célom volt a Baranyai svábság viseleteinek, és ezáltal kultúrájának szélesebb körű megismerése; kutatásommal pedig célom az általam megismert és dokumentált értékek megőrzése és átadása, ennek irányába több lépést tettem és teszek majd a jövőben is. Az általam gyűjtött archív képekből és viseleti darabok</w:t>
      </w:r>
      <w:r w:rsidR="00BB0B07">
        <w:rPr>
          <w:rFonts w:ascii="Times New Roman" w:hAnsi="Times New Roman" w:cs="Times New Roman"/>
          <w:sz w:val="24"/>
          <w:szCs w:val="24"/>
        </w:rPr>
        <w:t>r</w:t>
      </w:r>
      <w:r w:rsidR="00FB0983">
        <w:rPr>
          <w:rFonts w:ascii="Times New Roman" w:hAnsi="Times New Roman" w:cs="Times New Roman"/>
          <w:sz w:val="24"/>
          <w:szCs w:val="24"/>
        </w:rPr>
        <w:t xml:space="preserve">ól </w:t>
      </w:r>
      <w:r w:rsidR="00BB0B07">
        <w:rPr>
          <w:rFonts w:ascii="Times New Roman" w:hAnsi="Times New Roman" w:cs="Times New Roman"/>
          <w:sz w:val="24"/>
          <w:szCs w:val="24"/>
        </w:rPr>
        <w:t>készített dokumentációkból létrehozott fényképes adatbázisomat szeretném nyilvánosságra hozni, amennyiben lehetőségeim engedik, eredményeimet írásban is publikálnám. Ezekkel német nemzetiségi viseletkultúránk megismerése egyszerűbb lenne, az ahhoz szükséges források könnyebben elérhetők lennének, mely hosszabb távon nem csak érdeklődőket és a nemzetiséghez tartozó egyéneket, de esetleg hagyományőrző egyesületek és kutatók munkáját is megkönnyítené és segítené. Ez megelőzhetné a viseletről kialakult tévhitek további terjedését, újabbak kialakulását, és megakadályozhatná, hogy a baranyai svábok kultúrájának ezen része elvesszen</w:t>
      </w:r>
      <w:r w:rsidR="00B85303">
        <w:rPr>
          <w:rFonts w:ascii="Times New Roman" w:hAnsi="Times New Roman" w:cs="Times New Roman"/>
          <w:sz w:val="24"/>
          <w:szCs w:val="24"/>
        </w:rPr>
        <w:t xml:space="preserve">; </w:t>
      </w:r>
      <w:r w:rsidR="00BB0B07">
        <w:rPr>
          <w:rFonts w:ascii="Times New Roman" w:hAnsi="Times New Roman" w:cs="Times New Roman"/>
          <w:sz w:val="24"/>
          <w:szCs w:val="24"/>
        </w:rPr>
        <w:t xml:space="preserve">mindez pozitívan hathatna a baranyai németség hagyományőrzésére. </w:t>
      </w:r>
    </w:p>
    <w:p w14:paraId="53C708D5" w14:textId="30714A7D" w:rsidR="00D1178F" w:rsidRPr="00FC2B07" w:rsidRDefault="00BB0B07" w:rsidP="00795D3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Kutatásom továbbra is folytatom, azt szeretném először a viselet többi fajtájára, majd további településekre, járásokra kiterjeszteni, esetleg a vármegye egészét vizsgálni, hogy a baranyai németség viseleteiről minél átfogóbb képet alkothassak és adjak. Jelenleg kutatási dolgozatom elkészítésével, záróprezentációmnak megtartásával, valamint ezek mellett viseletbemutató- és ismertető előadásaimmal széles korosztály felé közvetítem német nemzetiségi értékeinket. Célom, hogy nem csak a köztudatban váljon ismertebbé, de különösen</w:t>
      </w:r>
      <w:r w:rsidR="00FC2B07">
        <w:rPr>
          <w:rFonts w:ascii="Times New Roman" w:hAnsi="Times New Roman" w:cs="Times New Roman"/>
          <w:sz w:val="24"/>
          <w:szCs w:val="24"/>
        </w:rPr>
        <w:t xml:space="preserve"> a n</w:t>
      </w:r>
      <w:r>
        <w:rPr>
          <w:rFonts w:ascii="Times New Roman" w:hAnsi="Times New Roman" w:cs="Times New Roman"/>
          <w:sz w:val="24"/>
          <w:szCs w:val="24"/>
        </w:rPr>
        <w:t>émet nemzetiséghez tartozó</w:t>
      </w:r>
      <w:r w:rsidR="00FC2B07">
        <w:rPr>
          <w:rFonts w:ascii="Times New Roman" w:hAnsi="Times New Roman" w:cs="Times New Roman"/>
          <w:sz w:val="24"/>
          <w:szCs w:val="24"/>
        </w:rPr>
        <w:t>k</w:t>
      </w:r>
      <w:r>
        <w:rPr>
          <w:rFonts w:ascii="Times New Roman" w:hAnsi="Times New Roman" w:cs="Times New Roman"/>
          <w:sz w:val="24"/>
          <w:szCs w:val="24"/>
        </w:rPr>
        <w:t xml:space="preserve"> kör</w:t>
      </w:r>
      <w:r w:rsidR="00FC2B07">
        <w:rPr>
          <w:rFonts w:ascii="Times New Roman" w:hAnsi="Times New Roman" w:cs="Times New Roman"/>
          <w:sz w:val="24"/>
          <w:szCs w:val="24"/>
        </w:rPr>
        <w:t xml:space="preserve">ét is szélesebb körben és mélyebben megismertethessem kuétúránk </w:t>
      </w:r>
      <w:r w:rsidR="00FB0983">
        <w:rPr>
          <w:rFonts w:ascii="Times New Roman" w:hAnsi="Times New Roman" w:cs="Times New Roman"/>
          <w:sz w:val="24"/>
          <w:szCs w:val="24"/>
        </w:rPr>
        <w:t xml:space="preserve">szeretetével és német nemzetiségi identitásunkkal, hagyományos viseleteink felöltésén keresztül. </w:t>
      </w:r>
    </w:p>
    <w:p w14:paraId="6DDB3892" w14:textId="4DE87B58" w:rsidR="00FC2B07" w:rsidRPr="00FC2B07" w:rsidRDefault="005508A4" w:rsidP="00FC2B07">
      <w:pPr>
        <w:pStyle w:val="Cmsor1"/>
        <w:spacing w:line="360" w:lineRule="auto"/>
        <w:rPr>
          <w:bCs w:val="0"/>
          <w:color w:val="212121"/>
          <w:sz w:val="24"/>
          <w:szCs w:val="24"/>
        </w:rPr>
      </w:pPr>
      <w:r w:rsidRPr="005508A4">
        <w:t>7. Bibliográfia</w:t>
      </w:r>
    </w:p>
    <w:p w14:paraId="284DE4D8" w14:textId="77777777" w:rsidR="005A0FB4" w:rsidRDefault="005A0FB4" w:rsidP="00FC2B07">
      <w:pPr>
        <w:spacing w:before="100" w:beforeAutospacing="1" w:after="100" w:afterAutospacing="1" w:line="360" w:lineRule="auto"/>
        <w:rPr>
          <w:rFonts w:ascii="Times New Roman" w:hAnsi="Times New Roman" w:cs="Times New Roman"/>
          <w:bCs/>
          <w:color w:val="212121"/>
          <w:sz w:val="24"/>
          <w:szCs w:val="24"/>
        </w:rPr>
      </w:pPr>
    </w:p>
    <w:p w14:paraId="13A76410" w14:textId="33750500" w:rsidR="00190B86" w:rsidRDefault="00190B86" w:rsidP="00190B86">
      <w:r>
        <w:rPr>
          <w:rFonts w:ascii="Arial" w:hAnsi="Arial" w:cs="Arial"/>
          <w:color w:val="222222"/>
          <w:shd w:val="clear" w:color="auto" w:fill="FFFFFF"/>
        </w:rPr>
        <w:lastRenderedPageBreak/>
        <w:t xml:space="preserve">Bank Barbara - Õze Sándor (2005): </w:t>
      </w:r>
      <w:r w:rsidRPr="00190B86">
        <w:rPr>
          <w:rFonts w:ascii="Arial" w:hAnsi="Arial" w:cs="Arial"/>
          <w:i/>
          <w:color w:val="222222"/>
          <w:shd w:val="clear" w:color="auto" w:fill="FFFFFF"/>
        </w:rPr>
        <w:t>A „német ügy” 1945-1953 A Volksbundtól Tiszalökig</w:t>
      </w:r>
      <w:r w:rsidRPr="00190B86">
        <w:rPr>
          <w:rFonts w:ascii="Arial" w:hAnsi="Arial" w:cs="Arial"/>
          <w:i/>
          <w:color w:val="222222"/>
          <w:shd w:val="clear" w:color="auto" w:fill="FFFFFF"/>
        </w:rPr>
        <w:t>.</w:t>
      </w:r>
      <w:r>
        <w:rPr>
          <w:rFonts w:ascii="Arial" w:hAnsi="Arial" w:cs="Arial"/>
          <w:color w:val="222222"/>
          <w:shd w:val="clear" w:color="auto" w:fill="FFFFFF"/>
        </w:rPr>
        <w:t xml:space="preserve"> München-Backnang, Magyarországi Németek Országos Szövetsége.</w:t>
      </w:r>
      <w:bookmarkStart w:id="12" w:name="_GoBack"/>
      <w:bookmarkEnd w:id="12"/>
    </w:p>
    <w:p w14:paraId="7B244AAC" w14:textId="4B4ED14C" w:rsidR="00FC2B07" w:rsidRPr="005A0FB4" w:rsidRDefault="00FC2B07" w:rsidP="005A0FB4">
      <w:pPr>
        <w:spacing w:before="100" w:beforeAutospacing="1" w:after="100" w:afterAutospacing="1" w:line="360" w:lineRule="auto"/>
        <w:rPr>
          <w:rFonts w:ascii="Times New Roman" w:hAnsi="Times New Roman" w:cs="Times New Roman"/>
          <w:bCs/>
          <w:color w:val="2D383E"/>
          <w:sz w:val="24"/>
          <w:szCs w:val="24"/>
        </w:rPr>
      </w:pPr>
      <w:r w:rsidRPr="00FC2B07">
        <w:rPr>
          <w:rFonts w:ascii="Times New Roman" w:hAnsi="Times New Roman" w:cs="Times New Roman"/>
          <w:color w:val="262626"/>
          <w:sz w:val="24"/>
          <w:szCs w:val="24"/>
        </w:rPr>
        <w:t>Bihari Zoltán (2021): </w:t>
      </w:r>
      <w:r w:rsidRPr="00FC2B07">
        <w:rPr>
          <w:rFonts w:ascii="Times New Roman" w:hAnsi="Times New Roman" w:cs="Times New Roman"/>
          <w:i/>
          <w:iCs/>
          <w:color w:val="262626"/>
          <w:sz w:val="24"/>
          <w:szCs w:val="24"/>
        </w:rPr>
        <w:t>Mi, svábok. Történetek a magyarországi németekről.</w:t>
      </w:r>
      <w:r w:rsidRPr="00FC2B07">
        <w:rPr>
          <w:rFonts w:ascii="Times New Roman" w:hAnsi="Times New Roman" w:cs="Times New Roman"/>
          <w:color w:val="262626"/>
          <w:sz w:val="24"/>
          <w:szCs w:val="24"/>
        </w:rPr>
        <w:t> Szeged, Nemzeti Értékek Könyvkiadó.</w:t>
      </w:r>
    </w:p>
    <w:p w14:paraId="70202257" w14:textId="6BEC51D9" w:rsidR="005A0FB4" w:rsidRPr="005A0FB4" w:rsidRDefault="005A0FB4" w:rsidP="00FC2B07">
      <w:pPr>
        <w:shd w:val="clear" w:color="auto" w:fill="FFFFFF"/>
        <w:spacing w:line="360" w:lineRule="auto"/>
        <w:rPr>
          <w:rFonts w:ascii="Times New Roman" w:hAnsi="Times New Roman" w:cs="Times New Roman"/>
          <w:color w:val="000000"/>
          <w:sz w:val="24"/>
          <w:szCs w:val="24"/>
        </w:rPr>
      </w:pPr>
      <w:r w:rsidRPr="005A0FB4">
        <w:rPr>
          <w:rFonts w:ascii="Times New Roman" w:hAnsi="Times New Roman" w:cs="Times New Roman"/>
          <w:color w:val="000000"/>
          <w:sz w:val="24"/>
          <w:szCs w:val="24"/>
          <w:shd w:val="clear" w:color="auto" w:fill="FFFFFF"/>
        </w:rPr>
        <w:t>Binddorfer Györgyi</w:t>
      </w:r>
      <w:r>
        <w:rPr>
          <w:rFonts w:ascii="Times New Roman" w:hAnsi="Times New Roman" w:cs="Times New Roman"/>
          <w:color w:val="000000"/>
          <w:sz w:val="24"/>
          <w:szCs w:val="24"/>
          <w:shd w:val="clear" w:color="auto" w:fill="FFFFFF"/>
        </w:rPr>
        <w:t xml:space="preserve"> (2001):</w:t>
      </w:r>
      <w:r w:rsidRPr="005A0FB4">
        <w:rPr>
          <w:rFonts w:ascii="Times New Roman" w:hAnsi="Times New Roman" w:cs="Times New Roman"/>
          <w:color w:val="000000"/>
          <w:sz w:val="24"/>
          <w:szCs w:val="24"/>
          <w:shd w:val="clear" w:color="auto" w:fill="FFFFFF"/>
        </w:rPr>
        <w:t xml:space="preserve"> </w:t>
      </w:r>
      <w:r w:rsidRPr="005A0FB4">
        <w:rPr>
          <w:rFonts w:ascii="Times New Roman" w:hAnsi="Times New Roman" w:cs="Times New Roman"/>
          <w:i/>
          <w:color w:val="000000"/>
          <w:sz w:val="24"/>
          <w:szCs w:val="24"/>
          <w:shd w:val="clear" w:color="auto" w:fill="FFFFFF"/>
        </w:rPr>
        <w:t>A magyarországi németek hazaképe. Magyar–német együttélés a közös hazában. Betelepedés, asszimiláció, nemzeti identitás.</w:t>
      </w:r>
      <w:r>
        <w:rPr>
          <w:rFonts w:ascii="Times New Roman" w:hAnsi="Times New Roman" w:cs="Times New Roman"/>
          <w:color w:val="000000"/>
          <w:sz w:val="24"/>
          <w:szCs w:val="24"/>
          <w:shd w:val="clear" w:color="auto" w:fill="FFFFFF"/>
        </w:rPr>
        <w:t xml:space="preserve"> Barátság, Budapest.</w:t>
      </w:r>
    </w:p>
    <w:p w14:paraId="3A5199B4" w14:textId="2B4B3131" w:rsidR="00FC2B07" w:rsidRPr="00FC2B07" w:rsidRDefault="00FC2B07" w:rsidP="00FC2B07">
      <w:pPr>
        <w:shd w:val="clear" w:color="auto" w:fill="FFFFFF"/>
        <w:spacing w:line="360" w:lineRule="auto"/>
        <w:rPr>
          <w:rFonts w:ascii="Times New Roman" w:hAnsi="Times New Roman" w:cs="Times New Roman"/>
          <w:color w:val="000000"/>
          <w:sz w:val="24"/>
          <w:szCs w:val="24"/>
        </w:rPr>
      </w:pPr>
      <w:r w:rsidRPr="00FC2B07">
        <w:rPr>
          <w:rFonts w:ascii="Times New Roman" w:hAnsi="Times New Roman" w:cs="Times New Roman"/>
          <w:color w:val="262626"/>
          <w:sz w:val="24"/>
          <w:szCs w:val="24"/>
        </w:rPr>
        <w:t>Heil, Helmut (2008): </w:t>
      </w:r>
      <w:r w:rsidRPr="00FC2B07">
        <w:rPr>
          <w:rFonts w:ascii="Times New Roman" w:hAnsi="Times New Roman" w:cs="Times New Roman"/>
          <w:i/>
          <w:iCs/>
          <w:color w:val="262626"/>
          <w:sz w:val="24"/>
          <w:szCs w:val="24"/>
        </w:rPr>
        <w:t>Ungarndeutsches Trachtenbuch. – Magyarországi Német Népviseletek. </w:t>
      </w:r>
      <w:r w:rsidRPr="00FC2B07">
        <w:rPr>
          <w:rFonts w:ascii="Times New Roman" w:hAnsi="Times New Roman" w:cs="Times New Roman"/>
          <w:color w:val="262626"/>
          <w:sz w:val="24"/>
          <w:szCs w:val="24"/>
        </w:rPr>
        <w:t>Pécs, Magyarországi Német Néptánchagyományok Ápolása Alapítvány</w:t>
      </w:r>
    </w:p>
    <w:p w14:paraId="6782538C" w14:textId="061CC632" w:rsidR="00FC2B07" w:rsidRDefault="00FC2B07" w:rsidP="00FC2B07">
      <w:pPr>
        <w:shd w:val="clear" w:color="auto" w:fill="FFFFFF"/>
        <w:spacing w:line="360" w:lineRule="auto"/>
        <w:rPr>
          <w:rFonts w:ascii="Times New Roman" w:hAnsi="Times New Roman" w:cs="Times New Roman"/>
          <w:color w:val="262626"/>
          <w:sz w:val="24"/>
          <w:szCs w:val="24"/>
        </w:rPr>
      </w:pPr>
      <w:r w:rsidRPr="00FC2B07">
        <w:rPr>
          <w:rFonts w:ascii="Times New Roman" w:hAnsi="Times New Roman" w:cs="Times New Roman"/>
          <w:color w:val="262626"/>
          <w:sz w:val="24"/>
          <w:szCs w:val="24"/>
        </w:rPr>
        <w:t>Herger, Ede (2018): </w:t>
      </w:r>
      <w:r w:rsidRPr="00FC2B07">
        <w:rPr>
          <w:rFonts w:ascii="Times New Roman" w:hAnsi="Times New Roman" w:cs="Times New Roman"/>
          <w:i/>
          <w:iCs/>
          <w:color w:val="262626"/>
          <w:sz w:val="24"/>
          <w:szCs w:val="24"/>
        </w:rPr>
        <w:t>Mein Heimatdorf, Palkan/Palkonya.</w:t>
      </w:r>
      <w:r w:rsidRPr="00FC2B07">
        <w:rPr>
          <w:rFonts w:ascii="Times New Roman" w:hAnsi="Times New Roman" w:cs="Times New Roman"/>
          <w:color w:val="262626"/>
          <w:sz w:val="24"/>
          <w:szCs w:val="24"/>
        </w:rPr>
        <w:t> Veranda Bt, Pécs.</w:t>
      </w:r>
    </w:p>
    <w:p w14:paraId="18EC3320" w14:textId="28D78D45" w:rsidR="005A0FB4" w:rsidRDefault="005A0FB4" w:rsidP="00FC2B07">
      <w:pPr>
        <w:shd w:val="clear" w:color="auto" w:fill="FFFFFF"/>
        <w:spacing w:line="360" w:lineRule="auto"/>
        <w:rPr>
          <w:rFonts w:ascii="Times New Roman" w:hAnsi="Times New Roman" w:cs="Times New Roman"/>
          <w:color w:val="262626"/>
          <w:sz w:val="24"/>
          <w:szCs w:val="24"/>
        </w:rPr>
      </w:pPr>
      <w:r w:rsidRPr="005A0FB4">
        <w:rPr>
          <w:rFonts w:ascii="Times New Roman" w:hAnsi="Times New Roman" w:cs="Times New Roman"/>
          <w:i/>
          <w:color w:val="262626"/>
          <w:sz w:val="24"/>
          <w:szCs w:val="24"/>
        </w:rPr>
        <w:t>Magyar Néprajzi Lexikon</w:t>
      </w:r>
      <w:r>
        <w:rPr>
          <w:rFonts w:ascii="Times New Roman" w:hAnsi="Times New Roman" w:cs="Times New Roman"/>
          <w:color w:val="262626"/>
          <w:sz w:val="24"/>
          <w:szCs w:val="24"/>
        </w:rPr>
        <w:t>, 3. kötet (1980). Budapest, Akadémiai Kiadó.</w:t>
      </w:r>
    </w:p>
    <w:p w14:paraId="70535D3D" w14:textId="61BCFA5A" w:rsidR="00190B86" w:rsidRPr="00190B86" w:rsidRDefault="00190B86" w:rsidP="00190B86">
      <w:pPr>
        <w:spacing w:before="100" w:beforeAutospacing="1" w:after="100" w:afterAutospacing="1" w:line="360" w:lineRule="auto"/>
        <w:rPr>
          <w:rFonts w:ascii="Times New Roman" w:hAnsi="Times New Roman" w:cs="Times New Roman"/>
          <w:bCs/>
          <w:color w:val="2D383E"/>
          <w:sz w:val="24"/>
          <w:szCs w:val="24"/>
        </w:rPr>
      </w:pPr>
      <w:hyperlink r:id="rId27" w:history="1">
        <w:r w:rsidRPr="00FC2B07">
          <w:rPr>
            <w:rStyle w:val="Hiperhivatkozs"/>
            <w:rFonts w:ascii="Times New Roman" w:hAnsi="Times New Roman" w:cs="Times New Roman"/>
            <w:color w:val="212121"/>
            <w:sz w:val="24"/>
            <w:szCs w:val="24"/>
            <w:u w:val="none"/>
          </w:rPr>
          <w:t>Manherz Károly (szerk.)</w:t>
        </w:r>
      </w:hyperlink>
      <w:r>
        <w:rPr>
          <w:rStyle w:val="Hiperhivatkozs"/>
          <w:rFonts w:ascii="Times New Roman" w:hAnsi="Times New Roman" w:cs="Times New Roman"/>
          <w:color w:val="212121"/>
          <w:sz w:val="24"/>
          <w:szCs w:val="24"/>
          <w:u w:val="none"/>
        </w:rPr>
        <w:t xml:space="preserve"> (1998) </w:t>
      </w:r>
      <w:r w:rsidRPr="005A0FB4">
        <w:rPr>
          <w:rFonts w:ascii="Times New Roman" w:hAnsi="Times New Roman" w:cs="Times New Roman"/>
          <w:bCs/>
          <w:i/>
          <w:color w:val="212121"/>
          <w:sz w:val="24"/>
          <w:szCs w:val="24"/>
        </w:rPr>
        <w:t>A magyarországi németek - Változó világ 23</w:t>
      </w:r>
      <w:r w:rsidRPr="00FC2B07">
        <w:rPr>
          <w:rFonts w:ascii="Times New Roman" w:hAnsi="Times New Roman" w:cs="Times New Roman"/>
          <w:bCs/>
          <w:color w:val="212121"/>
          <w:sz w:val="24"/>
          <w:szCs w:val="24"/>
        </w:rPr>
        <w:t>.</w:t>
      </w:r>
      <w:r>
        <w:rPr>
          <w:rStyle w:val="Hiperhivatkozs"/>
          <w:rFonts w:ascii="Times New Roman" w:hAnsi="Times New Roman" w:cs="Times New Roman"/>
          <w:color w:val="212121"/>
          <w:sz w:val="24"/>
          <w:szCs w:val="24"/>
          <w:u w:val="none"/>
        </w:rPr>
        <w:t xml:space="preserve"> </w:t>
      </w:r>
      <w:hyperlink r:id="rId28" w:history="1">
        <w:r w:rsidRPr="00FC2B07">
          <w:rPr>
            <w:rStyle w:val="Hiperhivatkozs"/>
            <w:rFonts w:ascii="Times New Roman" w:hAnsi="Times New Roman" w:cs="Times New Roman"/>
            <w:bCs/>
            <w:color w:val="2D383E"/>
            <w:sz w:val="24"/>
            <w:szCs w:val="24"/>
            <w:u w:val="none"/>
          </w:rPr>
          <w:t>Útmutató Kiadó</w:t>
        </w:r>
        <w:r>
          <w:rPr>
            <w:rStyle w:val="Hiperhivatkozs"/>
            <w:rFonts w:ascii="Times New Roman" w:hAnsi="Times New Roman" w:cs="Times New Roman"/>
            <w:bCs/>
            <w:color w:val="2D383E"/>
            <w:sz w:val="24"/>
            <w:szCs w:val="24"/>
            <w:u w:val="none"/>
          </w:rPr>
          <w:t>.</w:t>
        </w:r>
        <w:r w:rsidRPr="00FC2B07">
          <w:rPr>
            <w:rStyle w:val="Hiperhivatkozs"/>
            <w:rFonts w:ascii="Times New Roman" w:hAnsi="Times New Roman" w:cs="Times New Roman"/>
            <w:bCs/>
            <w:color w:val="2D383E"/>
            <w:sz w:val="24"/>
            <w:szCs w:val="24"/>
            <w:u w:val="none"/>
          </w:rPr>
          <w:t xml:space="preserve"> </w:t>
        </w:r>
      </w:hyperlink>
    </w:p>
    <w:p w14:paraId="6946C85F" w14:textId="796501AB" w:rsidR="00FC2B07" w:rsidRPr="00FC2B07" w:rsidRDefault="00FC2B07" w:rsidP="00FC2B07">
      <w:pPr>
        <w:shd w:val="clear" w:color="auto" w:fill="FFFFFF"/>
        <w:spacing w:line="360" w:lineRule="auto"/>
        <w:rPr>
          <w:rFonts w:ascii="Times New Roman" w:hAnsi="Times New Roman" w:cs="Times New Roman"/>
          <w:color w:val="000000"/>
          <w:sz w:val="24"/>
          <w:szCs w:val="24"/>
        </w:rPr>
      </w:pPr>
      <w:r w:rsidRPr="00FC2B07">
        <w:rPr>
          <w:rFonts w:ascii="Times New Roman" w:hAnsi="Times New Roman" w:cs="Times New Roman"/>
          <w:color w:val="262626"/>
          <w:sz w:val="24"/>
          <w:szCs w:val="24"/>
        </w:rPr>
        <w:t>MTA Etnikai-nemzeti kisebbségkutató Intézet: </w:t>
      </w:r>
      <w:r w:rsidRPr="00FC2B07">
        <w:rPr>
          <w:rFonts w:ascii="Times New Roman" w:hAnsi="Times New Roman" w:cs="Times New Roman"/>
          <w:i/>
          <w:iCs/>
          <w:color w:val="262626"/>
          <w:sz w:val="24"/>
          <w:szCs w:val="24"/>
        </w:rPr>
        <w:t>A magyarországi németek történetének levéltári forrásai, 1670-1950</w:t>
      </w:r>
      <w:r w:rsidRPr="00FC2B07">
        <w:rPr>
          <w:rFonts w:ascii="Times New Roman" w:hAnsi="Times New Roman" w:cs="Times New Roman"/>
          <w:color w:val="262626"/>
          <w:sz w:val="24"/>
          <w:szCs w:val="24"/>
        </w:rPr>
        <w:t>. https://</w:t>
      </w:r>
      <w:hyperlink r:id="rId29" w:tgtFrame="_blank" w:history="1">
        <w:r w:rsidRPr="00FC2B07">
          <w:rPr>
            <w:rStyle w:val="Hiperhivatkozs"/>
            <w:rFonts w:ascii="Times New Roman" w:hAnsi="Times New Roman" w:cs="Times New Roman"/>
            <w:color w:val="1155CC"/>
            <w:sz w:val="24"/>
            <w:szCs w:val="24"/>
          </w:rPr>
          <w:t>mek.oszk.hu/16900/16931/16931.pdf</w:t>
        </w:r>
      </w:hyperlink>
      <w:r w:rsidRPr="00FC2B07">
        <w:rPr>
          <w:rFonts w:ascii="Times New Roman" w:hAnsi="Times New Roman" w:cs="Times New Roman"/>
          <w:color w:val="262626"/>
          <w:sz w:val="24"/>
          <w:szCs w:val="24"/>
        </w:rPr>
        <w:t> (2022. 12. 20.)</w:t>
      </w:r>
    </w:p>
    <w:p w14:paraId="5B81E4CA" w14:textId="32FDF875" w:rsidR="00FC2B07" w:rsidRPr="00FC2B07" w:rsidRDefault="00FC2B07" w:rsidP="00FC2B07">
      <w:pPr>
        <w:shd w:val="clear" w:color="auto" w:fill="FFFFFF"/>
        <w:spacing w:line="360" w:lineRule="auto"/>
        <w:rPr>
          <w:rFonts w:ascii="Times New Roman" w:hAnsi="Times New Roman" w:cs="Times New Roman"/>
          <w:color w:val="000000"/>
          <w:sz w:val="24"/>
          <w:szCs w:val="24"/>
        </w:rPr>
      </w:pPr>
      <w:r w:rsidRPr="00FC2B07">
        <w:rPr>
          <w:rFonts w:ascii="Times New Roman" w:hAnsi="Times New Roman" w:cs="Times New Roman"/>
          <w:color w:val="262626"/>
          <w:sz w:val="24"/>
          <w:szCs w:val="24"/>
        </w:rPr>
        <w:t>Lantosné Dr. Imre Mária (1987): </w:t>
      </w:r>
      <w:r w:rsidRPr="00FC2B07">
        <w:rPr>
          <w:rFonts w:ascii="Times New Roman" w:hAnsi="Times New Roman" w:cs="Times New Roman"/>
          <w:i/>
          <w:iCs/>
          <w:color w:val="262626"/>
          <w:sz w:val="24"/>
          <w:szCs w:val="24"/>
        </w:rPr>
        <w:t>A magyarországi németek népviseletéről. </w:t>
      </w:r>
      <w:r w:rsidRPr="00FC2B07">
        <w:rPr>
          <w:rFonts w:ascii="Times New Roman" w:hAnsi="Times New Roman" w:cs="Times New Roman"/>
          <w:color w:val="262626"/>
          <w:sz w:val="24"/>
          <w:szCs w:val="24"/>
        </w:rPr>
        <w:t>In: A magyarországi németek, énekes és hangszeres népzenéjük, népviseletük, Baranya megyei Művelődési Központ és a Magyarországi Németek Demokratikus Szövetsége, Pécs. 90-137</w:t>
      </w:r>
    </w:p>
    <w:p w14:paraId="2132F206" w14:textId="573BA440" w:rsidR="00FC2B07" w:rsidRDefault="00FC2B07" w:rsidP="00FC2B07">
      <w:pPr>
        <w:shd w:val="clear" w:color="auto" w:fill="FFFFFF"/>
        <w:spacing w:line="360" w:lineRule="auto"/>
        <w:rPr>
          <w:rFonts w:ascii="Times New Roman" w:hAnsi="Times New Roman" w:cs="Times New Roman"/>
          <w:color w:val="262626"/>
          <w:sz w:val="24"/>
          <w:szCs w:val="24"/>
        </w:rPr>
      </w:pPr>
      <w:r w:rsidRPr="00FC2B07">
        <w:rPr>
          <w:rFonts w:ascii="Times New Roman" w:hAnsi="Times New Roman" w:cs="Times New Roman"/>
          <w:color w:val="262626"/>
          <w:sz w:val="24"/>
          <w:szCs w:val="24"/>
        </w:rPr>
        <w:t>https://</w:t>
      </w:r>
      <w:hyperlink r:id="rId30" w:tgtFrame="_blank" w:history="1">
        <w:r w:rsidRPr="00FC2B07">
          <w:rPr>
            <w:rStyle w:val="Hiperhivatkozs"/>
            <w:rFonts w:ascii="Times New Roman" w:hAnsi="Times New Roman" w:cs="Times New Roman"/>
            <w:color w:val="1155CC"/>
            <w:sz w:val="24"/>
            <w:szCs w:val="24"/>
          </w:rPr>
          <w:t>www.ksh.hu/apps/hntr.main</w:t>
        </w:r>
      </w:hyperlink>
      <w:r w:rsidR="005A0FB4">
        <w:rPr>
          <w:rFonts w:ascii="Times New Roman" w:hAnsi="Times New Roman" w:cs="Times New Roman"/>
          <w:color w:val="262626"/>
          <w:sz w:val="24"/>
          <w:szCs w:val="24"/>
        </w:rPr>
        <w:t> (2024. 06</w:t>
      </w:r>
      <w:r w:rsidRPr="00FC2B07">
        <w:rPr>
          <w:rFonts w:ascii="Times New Roman" w:hAnsi="Times New Roman" w:cs="Times New Roman"/>
          <w:color w:val="262626"/>
          <w:sz w:val="24"/>
          <w:szCs w:val="24"/>
        </w:rPr>
        <w:t>. 19)</w:t>
      </w:r>
    </w:p>
    <w:p w14:paraId="2619011F" w14:textId="78C412E8" w:rsidR="005A0FB4" w:rsidRDefault="005A0FB4" w:rsidP="00FC2B07">
      <w:pPr>
        <w:shd w:val="clear" w:color="auto" w:fill="FFFFFF"/>
        <w:spacing w:line="360" w:lineRule="auto"/>
        <w:rPr>
          <w:rFonts w:ascii="Times New Roman" w:hAnsi="Times New Roman" w:cs="Times New Roman"/>
          <w:color w:val="262626"/>
          <w:sz w:val="24"/>
          <w:szCs w:val="24"/>
        </w:rPr>
      </w:pPr>
      <w:r>
        <w:rPr>
          <w:rFonts w:ascii="Times New Roman" w:hAnsi="Times New Roman" w:cs="Times New Roman"/>
          <w:color w:val="262626"/>
          <w:sz w:val="24"/>
          <w:szCs w:val="24"/>
        </w:rPr>
        <w:t xml:space="preserve">Schwartz Alajos (2002): </w:t>
      </w:r>
      <w:r w:rsidRPr="005A0FB4">
        <w:rPr>
          <w:rFonts w:ascii="Times New Roman" w:hAnsi="Times New Roman" w:cs="Times New Roman"/>
          <w:i/>
          <w:color w:val="262626"/>
          <w:sz w:val="24"/>
          <w:szCs w:val="24"/>
        </w:rPr>
        <w:t xml:space="preserve">A móri németség története és élete. </w:t>
      </w:r>
      <w:r>
        <w:rPr>
          <w:rFonts w:ascii="Times New Roman" w:hAnsi="Times New Roman" w:cs="Times New Roman"/>
          <w:color w:val="262626"/>
          <w:sz w:val="24"/>
          <w:szCs w:val="24"/>
        </w:rPr>
        <w:t>Saját kiadás.</w:t>
      </w:r>
    </w:p>
    <w:p w14:paraId="151636CF" w14:textId="18F653EB" w:rsidR="005A0FB4" w:rsidRPr="00FC2B07" w:rsidRDefault="005A0FB4" w:rsidP="00FC2B07">
      <w:pPr>
        <w:shd w:val="clear" w:color="auto" w:fill="FFFFFF"/>
        <w:spacing w:line="360" w:lineRule="auto"/>
        <w:rPr>
          <w:rFonts w:ascii="Times New Roman" w:hAnsi="Times New Roman" w:cs="Times New Roman"/>
          <w:color w:val="000000"/>
          <w:sz w:val="24"/>
          <w:szCs w:val="24"/>
        </w:rPr>
      </w:pPr>
      <w:r>
        <w:rPr>
          <w:rFonts w:ascii="Times New Roman" w:hAnsi="Times New Roman" w:cs="Times New Roman"/>
          <w:color w:val="262626"/>
          <w:sz w:val="24"/>
          <w:szCs w:val="24"/>
        </w:rPr>
        <w:t xml:space="preserve">Szenyéri Zoltán (2001): </w:t>
      </w:r>
      <w:r w:rsidRPr="005A0FB4">
        <w:rPr>
          <w:rFonts w:ascii="Times New Roman" w:hAnsi="Times New Roman" w:cs="Times New Roman"/>
          <w:i/>
          <w:color w:val="262626"/>
          <w:sz w:val="24"/>
          <w:szCs w:val="24"/>
        </w:rPr>
        <w:t>Baranya és Tolna megye német kisebbsége etnikai földrajzi vizsgálata a XVIII. századtól napjainkig.</w:t>
      </w:r>
      <w:r>
        <w:rPr>
          <w:rFonts w:ascii="Times New Roman" w:hAnsi="Times New Roman" w:cs="Times New Roman"/>
          <w:color w:val="262626"/>
          <w:sz w:val="24"/>
          <w:szCs w:val="24"/>
        </w:rPr>
        <w:t xml:space="preserve"> Dombóvár.</w:t>
      </w:r>
    </w:p>
    <w:sectPr w:rsidR="005A0FB4" w:rsidRPr="00FC2B07" w:rsidSect="00532CA1">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iann" w:date="2024-06-29T16:00:00Z" w:initials="M">
    <w:p w14:paraId="54A288B5" w14:textId="4045B1F8" w:rsidR="005A0FB4" w:rsidRDefault="005A0FB4">
      <w:pPr>
        <w:pStyle w:val="Jegyzetszveg"/>
      </w:pPr>
      <w:r>
        <w:rPr>
          <w:rStyle w:val="Jegyzethivatkozs"/>
        </w:rPr>
        <w:annotationRef/>
      </w:r>
      <w:r>
        <w:t>Magyar Néprajzi Lexikon – Gáborján Alice</w:t>
      </w:r>
    </w:p>
  </w:comment>
  <w:comment w:id="1" w:author="Mariann" w:date="2024-06-24T23:30:00Z" w:initials="M">
    <w:p w14:paraId="351B2C8D" w14:textId="12D7FB61" w:rsidR="005A0FB4" w:rsidRDefault="005A0FB4">
      <w:pPr>
        <w:pStyle w:val="Jegyzetszveg"/>
      </w:pPr>
      <w:r>
        <w:rPr>
          <w:rStyle w:val="Jegyzethivatkozs"/>
        </w:rPr>
        <w:annotationRef/>
      </w:r>
      <w:r>
        <w:t>feljegyzett adatokból pontosítani/átlagot számolni?</w:t>
      </w:r>
    </w:p>
  </w:comment>
  <w:comment w:id="2" w:author="Mariann" w:date="2024-06-24T23:37:00Z" w:initials="M">
    <w:p w14:paraId="17ACBD49" w14:textId="1535961A" w:rsidR="005A0FB4" w:rsidRDefault="005A0FB4">
      <w:pPr>
        <w:pStyle w:val="Jegyzetszveg"/>
      </w:pPr>
      <w:r>
        <w:rPr>
          <w:rStyle w:val="Jegyzethivatkozs"/>
        </w:rPr>
        <w:annotationRef/>
      </w:r>
      <w:r>
        <w:t>táblázat adatait visszaellenőrizni!</w:t>
      </w:r>
    </w:p>
  </w:comment>
  <w:comment w:id="3" w:author="Mariann" w:date="2024-06-22T11:57:00Z" w:initials="M">
    <w:p w14:paraId="6E2C6BEA" w14:textId="77777777" w:rsidR="005A0FB4" w:rsidRDefault="005A0FB4">
      <w:pPr>
        <w:pStyle w:val="Jegyzetszveg"/>
      </w:pPr>
      <w:r>
        <w:rPr>
          <w:rStyle w:val="Jegyzethivatkozs"/>
        </w:rPr>
        <w:annotationRef/>
      </w:r>
      <w:r>
        <w:t>Schwartz Alajos – a móri németség története és élete, 2002</w:t>
      </w:r>
    </w:p>
    <w:p w14:paraId="030ACFC4" w14:textId="2FC74D81" w:rsidR="005A0FB4" w:rsidRDefault="005A0FB4">
      <w:pPr>
        <w:pStyle w:val="Jegyzetszveg"/>
      </w:pPr>
      <w:r>
        <w:t>(vhova  betelepedéshez berakni forrásként?)</w:t>
      </w:r>
    </w:p>
  </w:comment>
  <w:comment w:id="4" w:author="Mariann" w:date="2024-06-22T12:58:00Z" w:initials="M">
    <w:p w14:paraId="724F7D59" w14:textId="77777777" w:rsidR="005A0FB4" w:rsidRDefault="005A0FB4">
      <w:pPr>
        <w:pStyle w:val="Jegyzetszveg"/>
      </w:pPr>
      <w:r>
        <w:rPr>
          <w:rStyle w:val="Jegyzethivatkozs"/>
        </w:rPr>
        <w:annotationRef/>
      </w:r>
      <w:r>
        <w:t>Szenyéri Zoltán - Baranya és Tolna megye német kisebbsége etnikai földrajzi vizsgálata a XVIII. századtól napjainkig (2001)</w:t>
      </w:r>
    </w:p>
    <w:p w14:paraId="7F501D15" w14:textId="29016597" w:rsidR="005A0FB4" w:rsidRDefault="005A0FB4">
      <w:pPr>
        <w:pStyle w:val="Jegyzetszveg"/>
      </w:pPr>
      <w:r>
        <w:t>(ábrák!!)</w:t>
      </w:r>
    </w:p>
  </w:comment>
  <w:comment w:id="5" w:author="Mariann" w:date="2024-06-18T17:50:00Z" w:initials="M">
    <w:p w14:paraId="1A666D20" w14:textId="77777777" w:rsidR="005A0FB4" w:rsidRPr="004460BE" w:rsidRDefault="005A0FB4">
      <w:pPr>
        <w:pStyle w:val="Jegyzetszveg"/>
        <w:rPr>
          <w:rFonts w:ascii="Tahoma" w:hAnsi="Tahoma" w:cs="Tahoma"/>
          <w:color w:val="000000"/>
          <w:sz w:val="17"/>
          <w:szCs w:val="17"/>
          <w:shd w:val="clear" w:color="auto" w:fill="FFFFFF"/>
        </w:rPr>
      </w:pPr>
      <w:r>
        <w:rPr>
          <w:rStyle w:val="Jegyzethivatkozs"/>
        </w:rPr>
        <w:annotationRef/>
      </w:r>
      <w:r>
        <w:rPr>
          <w:rFonts w:ascii="Tahoma" w:hAnsi="Tahoma" w:cs="Tahoma"/>
          <w:color w:val="000000"/>
          <w:sz w:val="17"/>
          <w:szCs w:val="17"/>
          <w:shd w:val="clear" w:color="auto" w:fill="FFFFFF"/>
        </w:rPr>
        <w:t>Binddorfer Györgyi - A magyarországi németek hazaképe. Magyar–német együttélés a közös hazában. Betelepedés, asszimiláció, nemzeti identitás. Barátság, 2001</w:t>
      </w:r>
    </w:p>
  </w:comment>
  <w:comment w:id="6" w:author="Mariann" w:date="2024-06-22T13:37:00Z" w:initials="M">
    <w:p w14:paraId="26BD7F19" w14:textId="4E5D46DA" w:rsidR="005A0FB4" w:rsidRDefault="005A0FB4">
      <w:pPr>
        <w:pStyle w:val="Jegyzetszveg"/>
      </w:pPr>
      <w:r>
        <w:rPr>
          <w:rStyle w:val="Jegyzethivatkozs"/>
        </w:rPr>
        <w:annotationRef/>
      </w:r>
      <w:r>
        <w:t>Bank Barbara – Őze Sándor: A „német ügy” 1945-1953</w:t>
      </w:r>
    </w:p>
  </w:comment>
  <w:comment w:id="7" w:author="Mariann" w:date="2024-06-29T18:53:00Z" w:initials="M">
    <w:p w14:paraId="65640737" w14:textId="7C984587" w:rsidR="005A0FB4" w:rsidRDefault="005A0FB4">
      <w:pPr>
        <w:pStyle w:val="Jegyzetszveg"/>
      </w:pPr>
      <w:r>
        <w:rPr>
          <w:rStyle w:val="Jegyzethivatkozs"/>
        </w:rPr>
        <w:annotationRef/>
      </w:r>
      <w:r>
        <w:t>forrás: körtánc sorozat</w:t>
      </w:r>
    </w:p>
  </w:comment>
  <w:comment w:id="8" w:author="Mariann" w:date="2024-06-29T20:47:00Z" w:initials="M">
    <w:p w14:paraId="5EC6C4E3" w14:textId="1D92F09F" w:rsidR="005A0FB4" w:rsidRDefault="005A0FB4">
      <w:pPr>
        <w:pStyle w:val="Jegyzetszveg"/>
      </w:pPr>
      <w:r>
        <w:rPr>
          <w:rStyle w:val="Jegyzethivatkozs"/>
        </w:rPr>
        <w:annotationRef/>
      </w:r>
      <w:r>
        <w:t>képet berakni rékliről</w:t>
      </w:r>
    </w:p>
  </w:comment>
  <w:comment w:id="9" w:author="Mariann" w:date="2024-06-29T20:47:00Z" w:initials="M">
    <w:p w14:paraId="1B99F959" w14:textId="37F9A108" w:rsidR="005A0FB4" w:rsidRDefault="005A0FB4">
      <w:pPr>
        <w:pStyle w:val="Jegyzetszveg"/>
      </w:pPr>
      <w:r>
        <w:rPr>
          <w:rStyle w:val="Jegyzethivatkozs"/>
        </w:rPr>
        <w:annotationRef/>
      </w:r>
      <w:r>
        <w:t>képet berakni rékli díszítéseiről</w:t>
      </w:r>
    </w:p>
  </w:comment>
  <w:comment w:id="10" w:author="Mariann" w:date="2024-06-30T14:05:00Z" w:initials="M">
    <w:p w14:paraId="4B6FA7A0" w14:textId="590F8793" w:rsidR="005A0FB4" w:rsidRDefault="005A0FB4">
      <w:pPr>
        <w:pStyle w:val="Jegyzetszveg"/>
      </w:pPr>
      <w:r>
        <w:rPr>
          <w:rStyle w:val="Jegyzethivatkozs"/>
        </w:rPr>
        <w:annotationRef/>
      </w:r>
      <w:r>
        <w:t>kép a villányi menyasszonyviseletről</w:t>
      </w:r>
    </w:p>
  </w:comment>
  <w:comment w:id="11" w:author="Mariann" w:date="2024-06-30T14:57:00Z" w:initials="M">
    <w:p w14:paraId="6907B58A" w14:textId="5C318565" w:rsidR="005A0FB4" w:rsidRDefault="005A0FB4">
      <w:pPr>
        <w:pStyle w:val="Jegyzetszveg"/>
      </w:pPr>
      <w:r>
        <w:rPr>
          <w:rStyle w:val="Jegyzethivatkozs"/>
        </w:rPr>
        <w:annotationRef/>
      </w:r>
      <w:r>
        <w:t>kép a fehér rékliről</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A288B5" w15:done="0"/>
  <w15:commentEx w15:paraId="351B2C8D" w15:done="0"/>
  <w15:commentEx w15:paraId="17ACBD49" w15:done="0"/>
  <w15:commentEx w15:paraId="030ACFC4" w15:done="0"/>
  <w15:commentEx w15:paraId="7F501D15" w15:done="0"/>
  <w15:commentEx w15:paraId="1A666D20" w15:done="0"/>
  <w15:commentEx w15:paraId="26BD7F19" w15:done="0"/>
  <w15:commentEx w15:paraId="65640737" w15:done="0"/>
  <w15:commentEx w15:paraId="5EC6C4E3" w15:done="0"/>
  <w15:commentEx w15:paraId="1B99F959" w15:done="0"/>
  <w15:commentEx w15:paraId="4B6FA7A0" w15:done="0"/>
  <w15:commentEx w15:paraId="6907B5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A288B5" w16cid:durableId="2A2AAE23"/>
  <w16cid:commentId w16cid:paraId="351B2C8D" w16cid:durableId="2A248004"/>
  <w16cid:commentId w16cid:paraId="17ACBD49" w16cid:durableId="2A2481CD"/>
  <w16cid:commentId w16cid:paraId="030ACFC4" w16cid:durableId="2A213ABC"/>
  <w16cid:commentId w16cid:paraId="7F501D15" w16cid:durableId="2A2148F9"/>
  <w16cid:commentId w16cid:paraId="1A666D20" w16cid:durableId="2A1C4774"/>
  <w16cid:commentId w16cid:paraId="26BD7F19" w16cid:durableId="2A21522A"/>
  <w16cid:commentId w16cid:paraId="65640737" w16cid:durableId="2A2AD6B9"/>
  <w16cid:commentId w16cid:paraId="5EC6C4E3" w16cid:durableId="2A2AF153"/>
  <w16cid:commentId w16cid:paraId="1B99F959" w16cid:durableId="2A2AF165"/>
  <w16cid:commentId w16cid:paraId="4B6FA7A0" w16cid:durableId="2A2BE494"/>
  <w16cid:commentId w16cid:paraId="6907B58A" w16cid:durableId="2A2BF0C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3D3A9" w14:textId="77777777" w:rsidR="00164B74" w:rsidRDefault="00164B74" w:rsidP="007871AA">
      <w:pPr>
        <w:spacing w:after="0" w:line="240" w:lineRule="auto"/>
      </w:pPr>
      <w:r>
        <w:separator/>
      </w:r>
    </w:p>
  </w:endnote>
  <w:endnote w:type="continuationSeparator" w:id="0">
    <w:p w14:paraId="4626C817" w14:textId="77777777" w:rsidR="00164B74" w:rsidRDefault="00164B74" w:rsidP="00787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571540"/>
      <w:docPartObj>
        <w:docPartGallery w:val="Page Numbers (Bottom of Page)"/>
        <w:docPartUnique/>
      </w:docPartObj>
    </w:sdtPr>
    <w:sdtContent>
      <w:p w14:paraId="2125B5E6" w14:textId="23A2F4CB" w:rsidR="005A0FB4" w:rsidRDefault="005A0FB4">
        <w:pPr>
          <w:pStyle w:val="llb"/>
          <w:jc w:val="center"/>
        </w:pPr>
      </w:p>
      <w:p w14:paraId="1E85F81D" w14:textId="1DA98FE8" w:rsidR="005A0FB4" w:rsidRDefault="005A0FB4">
        <w:pPr>
          <w:pStyle w:val="llb"/>
          <w:jc w:val="center"/>
        </w:pPr>
        <w:r>
          <w:fldChar w:fldCharType="begin"/>
        </w:r>
        <w:r>
          <w:instrText>PAGE   \* MERGEFORMAT</w:instrText>
        </w:r>
        <w:r>
          <w:fldChar w:fldCharType="separate"/>
        </w:r>
        <w:r w:rsidR="00190B86">
          <w:rPr>
            <w:noProof/>
          </w:rPr>
          <w:t>12</w:t>
        </w:r>
        <w:r>
          <w:fldChar w:fldCharType="end"/>
        </w:r>
      </w:p>
    </w:sdtContent>
  </w:sdt>
  <w:p w14:paraId="4FAAB940" w14:textId="77777777" w:rsidR="005A0FB4" w:rsidRDefault="005A0FB4">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68DE0" w14:textId="77777777" w:rsidR="00164B74" w:rsidRDefault="00164B74" w:rsidP="007871AA">
      <w:pPr>
        <w:spacing w:after="0" w:line="240" w:lineRule="auto"/>
      </w:pPr>
      <w:r>
        <w:separator/>
      </w:r>
    </w:p>
  </w:footnote>
  <w:footnote w:type="continuationSeparator" w:id="0">
    <w:p w14:paraId="2F43083D" w14:textId="77777777" w:rsidR="00164B74" w:rsidRDefault="00164B74" w:rsidP="007871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75CFE"/>
    <w:multiLevelType w:val="hybridMultilevel"/>
    <w:tmpl w:val="223A61A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 w15:restartNumberingAfterBreak="0">
    <w:nsid w:val="065815EA"/>
    <w:multiLevelType w:val="hybridMultilevel"/>
    <w:tmpl w:val="BECE58E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 w15:restartNumberingAfterBreak="0">
    <w:nsid w:val="0D1F0241"/>
    <w:multiLevelType w:val="hybridMultilevel"/>
    <w:tmpl w:val="2B385A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E7F54EC"/>
    <w:multiLevelType w:val="hybridMultilevel"/>
    <w:tmpl w:val="4E80FE8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194208C"/>
    <w:multiLevelType w:val="hybridMultilevel"/>
    <w:tmpl w:val="AB4633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5411D3F"/>
    <w:multiLevelType w:val="hybridMultilevel"/>
    <w:tmpl w:val="74B25A42"/>
    <w:lvl w:ilvl="0" w:tplc="040E000F">
      <w:start w:val="1"/>
      <w:numFmt w:val="decimal"/>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6" w15:restartNumberingAfterBreak="0">
    <w:nsid w:val="29474F78"/>
    <w:multiLevelType w:val="hybridMultilevel"/>
    <w:tmpl w:val="24902280"/>
    <w:lvl w:ilvl="0" w:tplc="040E0019">
      <w:start w:val="17"/>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ABB034B"/>
    <w:multiLevelType w:val="hybridMultilevel"/>
    <w:tmpl w:val="4D82022A"/>
    <w:lvl w:ilvl="0" w:tplc="040E000F">
      <w:start w:val="1"/>
      <w:numFmt w:val="decimal"/>
      <w:lvlText w:val="%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8" w15:restartNumberingAfterBreak="0">
    <w:nsid w:val="2B07566C"/>
    <w:multiLevelType w:val="hybridMultilevel"/>
    <w:tmpl w:val="869EF90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0DA676F"/>
    <w:multiLevelType w:val="hybridMultilevel"/>
    <w:tmpl w:val="1E1C7068"/>
    <w:lvl w:ilvl="0" w:tplc="4A7867F2">
      <w:start w:val="3"/>
      <w:numFmt w:val="bullet"/>
      <w:lvlText w:val=""/>
      <w:lvlJc w:val="left"/>
      <w:pPr>
        <w:ind w:left="720" w:hanging="360"/>
      </w:pPr>
      <w:rPr>
        <w:rFonts w:ascii="Wingdings" w:eastAsiaTheme="minorHAnsi" w:hAnsi="Wingdings"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7AC02E9"/>
    <w:multiLevelType w:val="hybridMultilevel"/>
    <w:tmpl w:val="22B846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81D7A49"/>
    <w:multiLevelType w:val="hybridMultilevel"/>
    <w:tmpl w:val="3342D238"/>
    <w:lvl w:ilvl="0" w:tplc="060AFB38">
      <w:start w:val="1"/>
      <w:numFmt w:val="decimal"/>
      <w:lvlText w:val="%1."/>
      <w:lvlJc w:val="left"/>
      <w:pPr>
        <w:ind w:left="1068" w:hanging="360"/>
      </w:p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12" w15:restartNumberingAfterBreak="0">
    <w:nsid w:val="3ABB4900"/>
    <w:multiLevelType w:val="hybridMultilevel"/>
    <w:tmpl w:val="F64450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D413824"/>
    <w:multiLevelType w:val="hybridMultilevel"/>
    <w:tmpl w:val="E92E3118"/>
    <w:lvl w:ilvl="0" w:tplc="040E000F">
      <w:start w:val="1"/>
      <w:numFmt w:val="decimal"/>
      <w:lvlText w:val="%1."/>
      <w:lvlJc w:val="left"/>
      <w:pPr>
        <w:ind w:left="1478" w:hanging="360"/>
      </w:pPr>
    </w:lvl>
    <w:lvl w:ilvl="1" w:tplc="040E0019" w:tentative="1">
      <w:start w:val="1"/>
      <w:numFmt w:val="lowerLetter"/>
      <w:lvlText w:val="%2."/>
      <w:lvlJc w:val="left"/>
      <w:pPr>
        <w:ind w:left="2198" w:hanging="360"/>
      </w:pPr>
    </w:lvl>
    <w:lvl w:ilvl="2" w:tplc="040E001B" w:tentative="1">
      <w:start w:val="1"/>
      <w:numFmt w:val="lowerRoman"/>
      <w:lvlText w:val="%3."/>
      <w:lvlJc w:val="right"/>
      <w:pPr>
        <w:ind w:left="2918" w:hanging="180"/>
      </w:pPr>
    </w:lvl>
    <w:lvl w:ilvl="3" w:tplc="040E000F" w:tentative="1">
      <w:start w:val="1"/>
      <w:numFmt w:val="decimal"/>
      <w:lvlText w:val="%4."/>
      <w:lvlJc w:val="left"/>
      <w:pPr>
        <w:ind w:left="3638" w:hanging="360"/>
      </w:pPr>
    </w:lvl>
    <w:lvl w:ilvl="4" w:tplc="040E0019" w:tentative="1">
      <w:start w:val="1"/>
      <w:numFmt w:val="lowerLetter"/>
      <w:lvlText w:val="%5."/>
      <w:lvlJc w:val="left"/>
      <w:pPr>
        <w:ind w:left="4358" w:hanging="360"/>
      </w:pPr>
    </w:lvl>
    <w:lvl w:ilvl="5" w:tplc="040E001B" w:tentative="1">
      <w:start w:val="1"/>
      <w:numFmt w:val="lowerRoman"/>
      <w:lvlText w:val="%6."/>
      <w:lvlJc w:val="right"/>
      <w:pPr>
        <w:ind w:left="5078" w:hanging="180"/>
      </w:pPr>
    </w:lvl>
    <w:lvl w:ilvl="6" w:tplc="040E000F" w:tentative="1">
      <w:start w:val="1"/>
      <w:numFmt w:val="decimal"/>
      <w:lvlText w:val="%7."/>
      <w:lvlJc w:val="left"/>
      <w:pPr>
        <w:ind w:left="5798" w:hanging="360"/>
      </w:pPr>
    </w:lvl>
    <w:lvl w:ilvl="7" w:tplc="040E0019" w:tentative="1">
      <w:start w:val="1"/>
      <w:numFmt w:val="lowerLetter"/>
      <w:lvlText w:val="%8."/>
      <w:lvlJc w:val="left"/>
      <w:pPr>
        <w:ind w:left="6518" w:hanging="360"/>
      </w:pPr>
    </w:lvl>
    <w:lvl w:ilvl="8" w:tplc="040E001B" w:tentative="1">
      <w:start w:val="1"/>
      <w:numFmt w:val="lowerRoman"/>
      <w:lvlText w:val="%9."/>
      <w:lvlJc w:val="right"/>
      <w:pPr>
        <w:ind w:left="7238" w:hanging="180"/>
      </w:pPr>
    </w:lvl>
  </w:abstractNum>
  <w:abstractNum w:abstractNumId="14" w15:restartNumberingAfterBreak="0">
    <w:nsid w:val="43943651"/>
    <w:multiLevelType w:val="hybridMultilevel"/>
    <w:tmpl w:val="2084AB7C"/>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4BB6F5A"/>
    <w:multiLevelType w:val="hybridMultilevel"/>
    <w:tmpl w:val="3D72BBE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E170040"/>
    <w:multiLevelType w:val="hybridMultilevel"/>
    <w:tmpl w:val="8C44AA12"/>
    <w:lvl w:ilvl="0" w:tplc="040E000F">
      <w:start w:val="1"/>
      <w:numFmt w:val="decimal"/>
      <w:lvlText w:val="%1."/>
      <w:lvlJc w:val="left"/>
      <w:pPr>
        <w:ind w:left="1428" w:hanging="360"/>
      </w:pPr>
    </w:lvl>
    <w:lvl w:ilvl="1" w:tplc="040E0019">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17" w15:restartNumberingAfterBreak="0">
    <w:nsid w:val="4EB82FB7"/>
    <w:multiLevelType w:val="hybridMultilevel"/>
    <w:tmpl w:val="8C44AA12"/>
    <w:lvl w:ilvl="0" w:tplc="040E000F">
      <w:start w:val="1"/>
      <w:numFmt w:val="decimal"/>
      <w:lvlText w:val="%1."/>
      <w:lvlJc w:val="left"/>
      <w:pPr>
        <w:ind w:left="1428" w:hanging="360"/>
      </w:pPr>
    </w:lvl>
    <w:lvl w:ilvl="1" w:tplc="040E0019">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18" w15:restartNumberingAfterBreak="0">
    <w:nsid w:val="528A5146"/>
    <w:multiLevelType w:val="hybridMultilevel"/>
    <w:tmpl w:val="58B46DF2"/>
    <w:lvl w:ilvl="0" w:tplc="040E000F">
      <w:start w:val="1"/>
      <w:numFmt w:val="decimal"/>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19" w15:restartNumberingAfterBreak="0">
    <w:nsid w:val="54190522"/>
    <w:multiLevelType w:val="hybridMultilevel"/>
    <w:tmpl w:val="BECE58E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 w15:restartNumberingAfterBreak="0">
    <w:nsid w:val="55586783"/>
    <w:multiLevelType w:val="hybridMultilevel"/>
    <w:tmpl w:val="28F0C72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6357A69"/>
    <w:multiLevelType w:val="hybridMultilevel"/>
    <w:tmpl w:val="744056EC"/>
    <w:lvl w:ilvl="0" w:tplc="CC4ACEF8">
      <w:start w:val="1"/>
      <w:numFmt w:val="decimal"/>
      <w:lvlText w:val="%1."/>
      <w:lvlJc w:val="left"/>
      <w:pPr>
        <w:ind w:left="1068" w:hanging="360"/>
      </w:p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22" w15:restartNumberingAfterBreak="0">
    <w:nsid w:val="568328F3"/>
    <w:multiLevelType w:val="hybridMultilevel"/>
    <w:tmpl w:val="3CFAB59E"/>
    <w:lvl w:ilvl="0" w:tplc="040E000F">
      <w:start w:val="1"/>
      <w:numFmt w:val="decimal"/>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23" w15:restartNumberingAfterBreak="0">
    <w:nsid w:val="5A6B14E0"/>
    <w:multiLevelType w:val="hybridMultilevel"/>
    <w:tmpl w:val="2F982954"/>
    <w:lvl w:ilvl="0" w:tplc="CC4ACEF8">
      <w:start w:val="1"/>
      <w:numFmt w:val="decimal"/>
      <w:lvlText w:val="%1."/>
      <w:lvlJc w:val="left"/>
      <w:pPr>
        <w:ind w:left="1068"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602F23F5"/>
    <w:multiLevelType w:val="hybridMultilevel"/>
    <w:tmpl w:val="5A083D0C"/>
    <w:lvl w:ilvl="0" w:tplc="040E000F">
      <w:start w:val="1"/>
      <w:numFmt w:val="decimal"/>
      <w:lvlText w:val="%1."/>
      <w:lvlJc w:val="left"/>
      <w:pPr>
        <w:ind w:left="2148" w:hanging="360"/>
      </w:pPr>
    </w:lvl>
    <w:lvl w:ilvl="1" w:tplc="040E0019" w:tentative="1">
      <w:start w:val="1"/>
      <w:numFmt w:val="lowerLetter"/>
      <w:lvlText w:val="%2."/>
      <w:lvlJc w:val="left"/>
      <w:pPr>
        <w:ind w:left="2868" w:hanging="360"/>
      </w:pPr>
    </w:lvl>
    <w:lvl w:ilvl="2" w:tplc="040E001B" w:tentative="1">
      <w:start w:val="1"/>
      <w:numFmt w:val="lowerRoman"/>
      <w:lvlText w:val="%3."/>
      <w:lvlJc w:val="right"/>
      <w:pPr>
        <w:ind w:left="3588" w:hanging="180"/>
      </w:pPr>
    </w:lvl>
    <w:lvl w:ilvl="3" w:tplc="040E000F" w:tentative="1">
      <w:start w:val="1"/>
      <w:numFmt w:val="decimal"/>
      <w:lvlText w:val="%4."/>
      <w:lvlJc w:val="left"/>
      <w:pPr>
        <w:ind w:left="4308" w:hanging="360"/>
      </w:pPr>
    </w:lvl>
    <w:lvl w:ilvl="4" w:tplc="040E0019" w:tentative="1">
      <w:start w:val="1"/>
      <w:numFmt w:val="lowerLetter"/>
      <w:lvlText w:val="%5."/>
      <w:lvlJc w:val="left"/>
      <w:pPr>
        <w:ind w:left="5028" w:hanging="360"/>
      </w:pPr>
    </w:lvl>
    <w:lvl w:ilvl="5" w:tplc="040E001B" w:tentative="1">
      <w:start w:val="1"/>
      <w:numFmt w:val="lowerRoman"/>
      <w:lvlText w:val="%6."/>
      <w:lvlJc w:val="right"/>
      <w:pPr>
        <w:ind w:left="5748" w:hanging="180"/>
      </w:pPr>
    </w:lvl>
    <w:lvl w:ilvl="6" w:tplc="040E000F" w:tentative="1">
      <w:start w:val="1"/>
      <w:numFmt w:val="decimal"/>
      <w:lvlText w:val="%7."/>
      <w:lvlJc w:val="left"/>
      <w:pPr>
        <w:ind w:left="6468" w:hanging="360"/>
      </w:pPr>
    </w:lvl>
    <w:lvl w:ilvl="7" w:tplc="040E0019" w:tentative="1">
      <w:start w:val="1"/>
      <w:numFmt w:val="lowerLetter"/>
      <w:lvlText w:val="%8."/>
      <w:lvlJc w:val="left"/>
      <w:pPr>
        <w:ind w:left="7188" w:hanging="360"/>
      </w:pPr>
    </w:lvl>
    <w:lvl w:ilvl="8" w:tplc="040E001B" w:tentative="1">
      <w:start w:val="1"/>
      <w:numFmt w:val="lowerRoman"/>
      <w:lvlText w:val="%9."/>
      <w:lvlJc w:val="right"/>
      <w:pPr>
        <w:ind w:left="7908" w:hanging="180"/>
      </w:pPr>
    </w:lvl>
  </w:abstractNum>
  <w:abstractNum w:abstractNumId="25" w15:restartNumberingAfterBreak="0">
    <w:nsid w:val="648A4440"/>
    <w:multiLevelType w:val="hybridMultilevel"/>
    <w:tmpl w:val="3C7E03D6"/>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6" w15:restartNumberingAfterBreak="0">
    <w:nsid w:val="682F1EF2"/>
    <w:multiLevelType w:val="hybridMultilevel"/>
    <w:tmpl w:val="3AAE838C"/>
    <w:lvl w:ilvl="0" w:tplc="196232FC">
      <w:start w:val="1"/>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 w15:restartNumberingAfterBreak="0">
    <w:nsid w:val="69B92C0A"/>
    <w:multiLevelType w:val="hybridMultilevel"/>
    <w:tmpl w:val="2D3EEE1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02469C1"/>
    <w:multiLevelType w:val="hybridMultilevel"/>
    <w:tmpl w:val="A83C97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7CB33C42"/>
    <w:multiLevelType w:val="hybridMultilevel"/>
    <w:tmpl w:val="E83A9E8E"/>
    <w:lvl w:ilvl="0" w:tplc="040E000F">
      <w:start w:val="1"/>
      <w:numFmt w:val="decimal"/>
      <w:lvlText w:val="%1."/>
      <w:lvlJc w:val="left"/>
      <w:pPr>
        <w:ind w:left="2148" w:hanging="360"/>
      </w:pPr>
    </w:lvl>
    <w:lvl w:ilvl="1" w:tplc="040E0019" w:tentative="1">
      <w:start w:val="1"/>
      <w:numFmt w:val="lowerLetter"/>
      <w:lvlText w:val="%2."/>
      <w:lvlJc w:val="left"/>
      <w:pPr>
        <w:ind w:left="2868" w:hanging="360"/>
      </w:pPr>
    </w:lvl>
    <w:lvl w:ilvl="2" w:tplc="040E001B" w:tentative="1">
      <w:start w:val="1"/>
      <w:numFmt w:val="lowerRoman"/>
      <w:lvlText w:val="%3."/>
      <w:lvlJc w:val="right"/>
      <w:pPr>
        <w:ind w:left="3588" w:hanging="180"/>
      </w:pPr>
    </w:lvl>
    <w:lvl w:ilvl="3" w:tplc="040E000F" w:tentative="1">
      <w:start w:val="1"/>
      <w:numFmt w:val="decimal"/>
      <w:lvlText w:val="%4."/>
      <w:lvlJc w:val="left"/>
      <w:pPr>
        <w:ind w:left="4308" w:hanging="360"/>
      </w:pPr>
    </w:lvl>
    <w:lvl w:ilvl="4" w:tplc="040E0019" w:tentative="1">
      <w:start w:val="1"/>
      <w:numFmt w:val="lowerLetter"/>
      <w:lvlText w:val="%5."/>
      <w:lvlJc w:val="left"/>
      <w:pPr>
        <w:ind w:left="5028" w:hanging="360"/>
      </w:pPr>
    </w:lvl>
    <w:lvl w:ilvl="5" w:tplc="040E001B" w:tentative="1">
      <w:start w:val="1"/>
      <w:numFmt w:val="lowerRoman"/>
      <w:lvlText w:val="%6."/>
      <w:lvlJc w:val="right"/>
      <w:pPr>
        <w:ind w:left="5748" w:hanging="180"/>
      </w:pPr>
    </w:lvl>
    <w:lvl w:ilvl="6" w:tplc="040E000F" w:tentative="1">
      <w:start w:val="1"/>
      <w:numFmt w:val="decimal"/>
      <w:lvlText w:val="%7."/>
      <w:lvlJc w:val="left"/>
      <w:pPr>
        <w:ind w:left="6468" w:hanging="360"/>
      </w:pPr>
    </w:lvl>
    <w:lvl w:ilvl="7" w:tplc="040E0019" w:tentative="1">
      <w:start w:val="1"/>
      <w:numFmt w:val="lowerLetter"/>
      <w:lvlText w:val="%8."/>
      <w:lvlJc w:val="left"/>
      <w:pPr>
        <w:ind w:left="7188" w:hanging="360"/>
      </w:pPr>
    </w:lvl>
    <w:lvl w:ilvl="8" w:tplc="040E001B" w:tentative="1">
      <w:start w:val="1"/>
      <w:numFmt w:val="lowerRoman"/>
      <w:lvlText w:val="%9."/>
      <w:lvlJc w:val="right"/>
      <w:pPr>
        <w:ind w:left="7908" w:hanging="180"/>
      </w:pPr>
    </w:lvl>
  </w:abstractNum>
  <w:num w:numId="1">
    <w:abstractNumId w:val="27"/>
  </w:num>
  <w:num w:numId="2">
    <w:abstractNumId w:val="14"/>
  </w:num>
  <w:num w:numId="3">
    <w:abstractNumId w:val="8"/>
  </w:num>
  <w:num w:numId="4">
    <w:abstractNumId w:val="28"/>
  </w:num>
  <w:num w:numId="5">
    <w:abstractNumId w:val="4"/>
  </w:num>
  <w:num w:numId="6">
    <w:abstractNumId w:val="10"/>
  </w:num>
  <w:num w:numId="7">
    <w:abstractNumId w:val="1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5"/>
  </w:num>
  <w:num w:numId="14">
    <w:abstractNumId w:val="7"/>
  </w:num>
  <w:num w:numId="15">
    <w:abstractNumId w:val="18"/>
  </w:num>
  <w:num w:numId="16">
    <w:abstractNumId w:val="13"/>
  </w:num>
  <w:num w:numId="17">
    <w:abstractNumId w:val="22"/>
  </w:num>
  <w:num w:numId="18">
    <w:abstractNumId w:val="16"/>
  </w:num>
  <w:num w:numId="19">
    <w:abstractNumId w:val="15"/>
  </w:num>
  <w:num w:numId="20">
    <w:abstractNumId w:val="1"/>
  </w:num>
  <w:num w:numId="21">
    <w:abstractNumId w:val="5"/>
  </w:num>
  <w:num w:numId="22">
    <w:abstractNumId w:val="17"/>
  </w:num>
  <w:num w:numId="23">
    <w:abstractNumId w:val="29"/>
  </w:num>
  <w:num w:numId="24">
    <w:abstractNumId w:val="24"/>
  </w:num>
  <w:num w:numId="25">
    <w:abstractNumId w:val="2"/>
  </w:num>
  <w:num w:numId="26">
    <w:abstractNumId w:val="26"/>
  </w:num>
  <w:num w:numId="27">
    <w:abstractNumId w:val="9"/>
  </w:num>
  <w:num w:numId="28">
    <w:abstractNumId w:val="21"/>
  </w:num>
  <w:num w:numId="29">
    <w:abstractNumId w:val="23"/>
  </w:num>
  <w:num w:numId="30">
    <w:abstractNumId w:val="20"/>
  </w:num>
  <w:num w:numId="31">
    <w:abstractNumId w:val="3"/>
  </w:num>
  <w:num w:numId="32">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nn">
    <w15:presenceInfo w15:providerId="None" w15:userId="Mari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E96"/>
    <w:rsid w:val="000010B2"/>
    <w:rsid w:val="00015CC5"/>
    <w:rsid w:val="00027CC0"/>
    <w:rsid w:val="00031A3F"/>
    <w:rsid w:val="0003672B"/>
    <w:rsid w:val="0004707E"/>
    <w:rsid w:val="000646A0"/>
    <w:rsid w:val="000C496F"/>
    <w:rsid w:val="000E20E7"/>
    <w:rsid w:val="000E29D6"/>
    <w:rsid w:val="000E5505"/>
    <w:rsid w:val="001064C0"/>
    <w:rsid w:val="00130D4E"/>
    <w:rsid w:val="00140C48"/>
    <w:rsid w:val="001426B9"/>
    <w:rsid w:val="00164B74"/>
    <w:rsid w:val="00180670"/>
    <w:rsid w:val="00190B86"/>
    <w:rsid w:val="001A0558"/>
    <w:rsid w:val="001B205A"/>
    <w:rsid w:val="001C500B"/>
    <w:rsid w:val="001C73B3"/>
    <w:rsid w:val="00213360"/>
    <w:rsid w:val="00226E77"/>
    <w:rsid w:val="00233F84"/>
    <w:rsid w:val="00234625"/>
    <w:rsid w:val="00235CE8"/>
    <w:rsid w:val="00244635"/>
    <w:rsid w:val="00262E20"/>
    <w:rsid w:val="002B25B8"/>
    <w:rsid w:val="002C0B8E"/>
    <w:rsid w:val="002D338A"/>
    <w:rsid w:val="00344B4E"/>
    <w:rsid w:val="0035550E"/>
    <w:rsid w:val="003738F7"/>
    <w:rsid w:val="00383C9C"/>
    <w:rsid w:val="0038742A"/>
    <w:rsid w:val="003B31C4"/>
    <w:rsid w:val="003F08E3"/>
    <w:rsid w:val="00412A55"/>
    <w:rsid w:val="0043391F"/>
    <w:rsid w:val="004460BE"/>
    <w:rsid w:val="00452E46"/>
    <w:rsid w:val="00464648"/>
    <w:rsid w:val="00466A61"/>
    <w:rsid w:val="004737F2"/>
    <w:rsid w:val="00490D7E"/>
    <w:rsid w:val="004A7415"/>
    <w:rsid w:val="004D264E"/>
    <w:rsid w:val="004E07E7"/>
    <w:rsid w:val="004E4607"/>
    <w:rsid w:val="004E5DDF"/>
    <w:rsid w:val="004E7DD8"/>
    <w:rsid w:val="004F73AB"/>
    <w:rsid w:val="00532CA1"/>
    <w:rsid w:val="0054274D"/>
    <w:rsid w:val="005508A4"/>
    <w:rsid w:val="00587BB8"/>
    <w:rsid w:val="005954FA"/>
    <w:rsid w:val="005A0FB4"/>
    <w:rsid w:val="005A1111"/>
    <w:rsid w:val="005A2B3C"/>
    <w:rsid w:val="005B44CB"/>
    <w:rsid w:val="005C31A6"/>
    <w:rsid w:val="005E4E96"/>
    <w:rsid w:val="005F0A76"/>
    <w:rsid w:val="005F56F0"/>
    <w:rsid w:val="00620134"/>
    <w:rsid w:val="00626403"/>
    <w:rsid w:val="00647F39"/>
    <w:rsid w:val="006677A0"/>
    <w:rsid w:val="0068406A"/>
    <w:rsid w:val="006861AC"/>
    <w:rsid w:val="006863C7"/>
    <w:rsid w:val="006905CC"/>
    <w:rsid w:val="007036E3"/>
    <w:rsid w:val="007123DF"/>
    <w:rsid w:val="00736304"/>
    <w:rsid w:val="00745277"/>
    <w:rsid w:val="007609A1"/>
    <w:rsid w:val="00760EF7"/>
    <w:rsid w:val="007663E4"/>
    <w:rsid w:val="00766620"/>
    <w:rsid w:val="00773926"/>
    <w:rsid w:val="00776D87"/>
    <w:rsid w:val="00786389"/>
    <w:rsid w:val="007871AA"/>
    <w:rsid w:val="00795D34"/>
    <w:rsid w:val="00796FE1"/>
    <w:rsid w:val="00797C3D"/>
    <w:rsid w:val="007B2E1F"/>
    <w:rsid w:val="007E6AF0"/>
    <w:rsid w:val="007E6B8A"/>
    <w:rsid w:val="00806B2A"/>
    <w:rsid w:val="008133E3"/>
    <w:rsid w:val="00816D21"/>
    <w:rsid w:val="00822071"/>
    <w:rsid w:val="00825BA4"/>
    <w:rsid w:val="008350FB"/>
    <w:rsid w:val="00852BB0"/>
    <w:rsid w:val="0085475D"/>
    <w:rsid w:val="0089247D"/>
    <w:rsid w:val="008B0CB7"/>
    <w:rsid w:val="008B12CD"/>
    <w:rsid w:val="008B2C91"/>
    <w:rsid w:val="008B6B9C"/>
    <w:rsid w:val="008B6DB6"/>
    <w:rsid w:val="008C1CD8"/>
    <w:rsid w:val="008D1500"/>
    <w:rsid w:val="00900C64"/>
    <w:rsid w:val="00922E89"/>
    <w:rsid w:val="00924991"/>
    <w:rsid w:val="009325D7"/>
    <w:rsid w:val="00941D47"/>
    <w:rsid w:val="00977B5F"/>
    <w:rsid w:val="009D5D43"/>
    <w:rsid w:val="009E26D3"/>
    <w:rsid w:val="009E67C2"/>
    <w:rsid w:val="00A07DB2"/>
    <w:rsid w:val="00A11685"/>
    <w:rsid w:val="00A436FD"/>
    <w:rsid w:val="00A53A61"/>
    <w:rsid w:val="00A63E1D"/>
    <w:rsid w:val="00A67304"/>
    <w:rsid w:val="00A936CF"/>
    <w:rsid w:val="00A9554D"/>
    <w:rsid w:val="00A962F4"/>
    <w:rsid w:val="00AA030D"/>
    <w:rsid w:val="00AC4978"/>
    <w:rsid w:val="00AC54A3"/>
    <w:rsid w:val="00AF5C0F"/>
    <w:rsid w:val="00B23A49"/>
    <w:rsid w:val="00B53ED0"/>
    <w:rsid w:val="00B62F1B"/>
    <w:rsid w:val="00B6690A"/>
    <w:rsid w:val="00B754DD"/>
    <w:rsid w:val="00B766EF"/>
    <w:rsid w:val="00B83F62"/>
    <w:rsid w:val="00B85303"/>
    <w:rsid w:val="00BA6C63"/>
    <w:rsid w:val="00BB0B07"/>
    <w:rsid w:val="00BB40A3"/>
    <w:rsid w:val="00BC5DA7"/>
    <w:rsid w:val="00BD6B3F"/>
    <w:rsid w:val="00BE3663"/>
    <w:rsid w:val="00C203AC"/>
    <w:rsid w:val="00C27AA7"/>
    <w:rsid w:val="00C371E9"/>
    <w:rsid w:val="00C42C8E"/>
    <w:rsid w:val="00C44813"/>
    <w:rsid w:val="00C54E65"/>
    <w:rsid w:val="00C6524B"/>
    <w:rsid w:val="00C76E5B"/>
    <w:rsid w:val="00C87F24"/>
    <w:rsid w:val="00C92C88"/>
    <w:rsid w:val="00C96E3D"/>
    <w:rsid w:val="00CD2834"/>
    <w:rsid w:val="00CE23FA"/>
    <w:rsid w:val="00D00C92"/>
    <w:rsid w:val="00D035BA"/>
    <w:rsid w:val="00D060C3"/>
    <w:rsid w:val="00D1178F"/>
    <w:rsid w:val="00D33E96"/>
    <w:rsid w:val="00D57F28"/>
    <w:rsid w:val="00D748E6"/>
    <w:rsid w:val="00D959EA"/>
    <w:rsid w:val="00DB35B1"/>
    <w:rsid w:val="00DC446A"/>
    <w:rsid w:val="00DD4242"/>
    <w:rsid w:val="00DF0EFC"/>
    <w:rsid w:val="00DF52DC"/>
    <w:rsid w:val="00E017A2"/>
    <w:rsid w:val="00E02458"/>
    <w:rsid w:val="00E313EF"/>
    <w:rsid w:val="00E33CBB"/>
    <w:rsid w:val="00E41B9C"/>
    <w:rsid w:val="00E44382"/>
    <w:rsid w:val="00E52B92"/>
    <w:rsid w:val="00E56E8E"/>
    <w:rsid w:val="00EA0F1F"/>
    <w:rsid w:val="00ED5F57"/>
    <w:rsid w:val="00EF259F"/>
    <w:rsid w:val="00F00702"/>
    <w:rsid w:val="00F069C5"/>
    <w:rsid w:val="00F1093F"/>
    <w:rsid w:val="00F216A8"/>
    <w:rsid w:val="00F4561F"/>
    <w:rsid w:val="00F728C4"/>
    <w:rsid w:val="00F72AF4"/>
    <w:rsid w:val="00F82FDF"/>
    <w:rsid w:val="00FA1D89"/>
    <w:rsid w:val="00FA2A0B"/>
    <w:rsid w:val="00FA6C5B"/>
    <w:rsid w:val="00FB0983"/>
    <w:rsid w:val="00FB2FBB"/>
    <w:rsid w:val="00FC2B07"/>
    <w:rsid w:val="00FC49EB"/>
    <w:rsid w:val="00FD26B8"/>
    <w:rsid w:val="00FF4DC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89C5D"/>
  <w15:chartTrackingRefBased/>
  <w15:docId w15:val="{D4F9ABA1-8248-44A5-A6FA-B67E7BB9B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CE23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next w:val="Norml"/>
    <w:link w:val="Cmsor2Char"/>
    <w:uiPriority w:val="9"/>
    <w:unhideWhenUsed/>
    <w:qFormat/>
    <w:rsid w:val="00B62F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link w:val="Cmsor3Char"/>
    <w:uiPriority w:val="9"/>
    <w:qFormat/>
    <w:rsid w:val="00CE23FA"/>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paragraph" w:styleId="Cmsor4">
    <w:name w:val="heading 4"/>
    <w:basedOn w:val="Norml"/>
    <w:next w:val="Norml"/>
    <w:link w:val="Cmsor4Char"/>
    <w:uiPriority w:val="9"/>
    <w:unhideWhenUsed/>
    <w:qFormat/>
    <w:rsid w:val="00B62F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FA2A0B"/>
    <w:pPr>
      <w:ind w:left="720"/>
      <w:contextualSpacing/>
    </w:pPr>
  </w:style>
  <w:style w:type="character" w:styleId="Hiperhivatkozs">
    <w:name w:val="Hyperlink"/>
    <w:basedOn w:val="Bekezdsalapbettpusa"/>
    <w:uiPriority w:val="99"/>
    <w:unhideWhenUsed/>
    <w:rsid w:val="00464648"/>
    <w:rPr>
      <w:color w:val="0563C1" w:themeColor="hyperlink"/>
      <w:u w:val="single"/>
    </w:rPr>
  </w:style>
  <w:style w:type="character" w:customStyle="1" w:styleId="UnresolvedMention">
    <w:name w:val="Unresolved Mention"/>
    <w:basedOn w:val="Bekezdsalapbettpusa"/>
    <w:uiPriority w:val="99"/>
    <w:semiHidden/>
    <w:unhideWhenUsed/>
    <w:rsid w:val="00464648"/>
    <w:rPr>
      <w:color w:val="605E5C"/>
      <w:shd w:val="clear" w:color="auto" w:fill="E1DFDD"/>
    </w:rPr>
  </w:style>
  <w:style w:type="character" w:customStyle="1" w:styleId="Cmsor1Char">
    <w:name w:val="Címsor 1 Char"/>
    <w:basedOn w:val="Bekezdsalapbettpusa"/>
    <w:link w:val="Cmsor1"/>
    <w:uiPriority w:val="9"/>
    <w:rsid w:val="00CE23FA"/>
    <w:rPr>
      <w:rFonts w:ascii="Times New Roman" w:eastAsia="Times New Roman" w:hAnsi="Times New Roman" w:cs="Times New Roman"/>
      <w:b/>
      <w:bCs/>
      <w:kern w:val="36"/>
      <w:sz w:val="48"/>
      <w:szCs w:val="48"/>
      <w:lang w:eastAsia="hu-HU"/>
    </w:rPr>
  </w:style>
  <w:style w:type="character" w:customStyle="1" w:styleId="Cmsor3Char">
    <w:name w:val="Címsor 3 Char"/>
    <w:basedOn w:val="Bekezdsalapbettpusa"/>
    <w:link w:val="Cmsor3"/>
    <w:uiPriority w:val="9"/>
    <w:rsid w:val="00CE23FA"/>
    <w:rPr>
      <w:rFonts w:ascii="Times New Roman" w:eastAsia="Times New Roman" w:hAnsi="Times New Roman" w:cs="Times New Roman"/>
      <w:b/>
      <w:bCs/>
      <w:sz w:val="27"/>
      <w:szCs w:val="27"/>
      <w:lang w:eastAsia="hu-HU"/>
    </w:rPr>
  </w:style>
  <w:style w:type="paragraph" w:styleId="Vgjegyzetszvege">
    <w:name w:val="endnote text"/>
    <w:basedOn w:val="Norml"/>
    <w:link w:val="VgjegyzetszvegeChar"/>
    <w:uiPriority w:val="99"/>
    <w:semiHidden/>
    <w:unhideWhenUsed/>
    <w:rsid w:val="007871AA"/>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7871AA"/>
    <w:rPr>
      <w:sz w:val="20"/>
      <w:szCs w:val="20"/>
    </w:rPr>
  </w:style>
  <w:style w:type="character" w:styleId="Vgjegyzet-hivatkozs">
    <w:name w:val="endnote reference"/>
    <w:basedOn w:val="Bekezdsalapbettpusa"/>
    <w:uiPriority w:val="99"/>
    <w:semiHidden/>
    <w:unhideWhenUsed/>
    <w:rsid w:val="007871AA"/>
    <w:rPr>
      <w:vertAlign w:val="superscript"/>
    </w:rPr>
  </w:style>
  <w:style w:type="character" w:styleId="Jegyzethivatkozs">
    <w:name w:val="annotation reference"/>
    <w:basedOn w:val="Bekezdsalapbettpusa"/>
    <w:uiPriority w:val="99"/>
    <w:semiHidden/>
    <w:unhideWhenUsed/>
    <w:rsid w:val="007871AA"/>
    <w:rPr>
      <w:sz w:val="16"/>
      <w:szCs w:val="16"/>
    </w:rPr>
  </w:style>
  <w:style w:type="paragraph" w:styleId="Jegyzetszveg">
    <w:name w:val="annotation text"/>
    <w:basedOn w:val="Norml"/>
    <w:link w:val="JegyzetszvegChar"/>
    <w:uiPriority w:val="99"/>
    <w:semiHidden/>
    <w:unhideWhenUsed/>
    <w:rsid w:val="007871AA"/>
    <w:pPr>
      <w:spacing w:line="240" w:lineRule="auto"/>
    </w:pPr>
    <w:rPr>
      <w:sz w:val="20"/>
      <w:szCs w:val="20"/>
    </w:rPr>
  </w:style>
  <w:style w:type="character" w:customStyle="1" w:styleId="JegyzetszvegChar">
    <w:name w:val="Jegyzetszöveg Char"/>
    <w:basedOn w:val="Bekezdsalapbettpusa"/>
    <w:link w:val="Jegyzetszveg"/>
    <w:uiPriority w:val="99"/>
    <w:semiHidden/>
    <w:rsid w:val="007871AA"/>
    <w:rPr>
      <w:sz w:val="20"/>
      <w:szCs w:val="20"/>
    </w:rPr>
  </w:style>
  <w:style w:type="paragraph" w:styleId="Megjegyzstrgya">
    <w:name w:val="annotation subject"/>
    <w:basedOn w:val="Jegyzetszveg"/>
    <w:next w:val="Jegyzetszveg"/>
    <w:link w:val="MegjegyzstrgyaChar"/>
    <w:uiPriority w:val="99"/>
    <w:semiHidden/>
    <w:unhideWhenUsed/>
    <w:rsid w:val="007871AA"/>
    <w:rPr>
      <w:b/>
      <w:bCs/>
    </w:rPr>
  </w:style>
  <w:style w:type="character" w:customStyle="1" w:styleId="MegjegyzstrgyaChar">
    <w:name w:val="Megjegyzés tárgya Char"/>
    <w:basedOn w:val="JegyzetszvegChar"/>
    <w:link w:val="Megjegyzstrgya"/>
    <w:uiPriority w:val="99"/>
    <w:semiHidden/>
    <w:rsid w:val="007871AA"/>
    <w:rPr>
      <w:b/>
      <w:bCs/>
      <w:sz w:val="20"/>
      <w:szCs w:val="20"/>
    </w:rPr>
  </w:style>
  <w:style w:type="paragraph" w:styleId="Buborkszveg">
    <w:name w:val="Balloon Text"/>
    <w:basedOn w:val="Norml"/>
    <w:link w:val="BuborkszvegChar"/>
    <w:uiPriority w:val="99"/>
    <w:semiHidden/>
    <w:unhideWhenUsed/>
    <w:rsid w:val="007871A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871AA"/>
    <w:rPr>
      <w:rFonts w:ascii="Segoe UI" w:hAnsi="Segoe UI" w:cs="Segoe UI"/>
      <w:sz w:val="18"/>
      <w:szCs w:val="18"/>
    </w:rPr>
  </w:style>
  <w:style w:type="paragraph" w:styleId="lfej">
    <w:name w:val="header"/>
    <w:basedOn w:val="Norml"/>
    <w:link w:val="lfejChar"/>
    <w:uiPriority w:val="99"/>
    <w:unhideWhenUsed/>
    <w:rsid w:val="00C6524B"/>
    <w:pPr>
      <w:tabs>
        <w:tab w:val="center" w:pos="4536"/>
        <w:tab w:val="right" w:pos="9072"/>
      </w:tabs>
      <w:spacing w:after="0" w:line="240" w:lineRule="auto"/>
    </w:pPr>
  </w:style>
  <w:style w:type="character" w:customStyle="1" w:styleId="lfejChar">
    <w:name w:val="Élőfej Char"/>
    <w:basedOn w:val="Bekezdsalapbettpusa"/>
    <w:link w:val="lfej"/>
    <w:uiPriority w:val="99"/>
    <w:rsid w:val="00C6524B"/>
  </w:style>
  <w:style w:type="paragraph" w:styleId="llb">
    <w:name w:val="footer"/>
    <w:basedOn w:val="Norml"/>
    <w:link w:val="llbChar"/>
    <w:uiPriority w:val="99"/>
    <w:unhideWhenUsed/>
    <w:rsid w:val="00C6524B"/>
    <w:pPr>
      <w:tabs>
        <w:tab w:val="center" w:pos="4536"/>
        <w:tab w:val="right" w:pos="9072"/>
      </w:tabs>
      <w:spacing w:after="0" w:line="240" w:lineRule="auto"/>
    </w:pPr>
  </w:style>
  <w:style w:type="character" w:customStyle="1" w:styleId="llbChar">
    <w:name w:val="Élőláb Char"/>
    <w:basedOn w:val="Bekezdsalapbettpusa"/>
    <w:link w:val="llb"/>
    <w:uiPriority w:val="99"/>
    <w:rsid w:val="00C6524B"/>
  </w:style>
  <w:style w:type="table" w:styleId="Rcsostblzat">
    <w:name w:val="Table Grid"/>
    <w:basedOn w:val="Normltblzat"/>
    <w:uiPriority w:val="39"/>
    <w:rsid w:val="00FC49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uiPriority w:val="9"/>
    <w:rsid w:val="00B62F1B"/>
    <w:rPr>
      <w:rFonts w:asciiTheme="majorHAnsi" w:eastAsiaTheme="majorEastAsia" w:hAnsiTheme="majorHAnsi" w:cstheme="majorBidi"/>
      <w:color w:val="2F5496" w:themeColor="accent1" w:themeShade="BF"/>
      <w:sz w:val="26"/>
      <w:szCs w:val="26"/>
    </w:rPr>
  </w:style>
  <w:style w:type="paragraph" w:styleId="Tartalomjegyzkcmsora">
    <w:name w:val="TOC Heading"/>
    <w:basedOn w:val="Cmsor1"/>
    <w:next w:val="Norml"/>
    <w:uiPriority w:val="39"/>
    <w:unhideWhenUsed/>
    <w:qFormat/>
    <w:rsid w:val="00B62F1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J2">
    <w:name w:val="toc 2"/>
    <w:basedOn w:val="Norml"/>
    <w:next w:val="Norml"/>
    <w:autoRedefine/>
    <w:uiPriority w:val="39"/>
    <w:unhideWhenUsed/>
    <w:rsid w:val="00B62F1B"/>
    <w:pPr>
      <w:spacing w:after="100"/>
      <w:ind w:left="220"/>
    </w:pPr>
  </w:style>
  <w:style w:type="paragraph" w:styleId="TJ1">
    <w:name w:val="toc 1"/>
    <w:basedOn w:val="Norml"/>
    <w:next w:val="Norml"/>
    <w:autoRedefine/>
    <w:uiPriority w:val="39"/>
    <w:unhideWhenUsed/>
    <w:rsid w:val="00B62F1B"/>
    <w:pPr>
      <w:spacing w:after="100"/>
    </w:pPr>
  </w:style>
  <w:style w:type="paragraph" w:styleId="TJ3">
    <w:name w:val="toc 3"/>
    <w:basedOn w:val="Norml"/>
    <w:next w:val="Norml"/>
    <w:autoRedefine/>
    <w:uiPriority w:val="39"/>
    <w:unhideWhenUsed/>
    <w:rsid w:val="00B62F1B"/>
    <w:pPr>
      <w:spacing w:after="100"/>
      <w:ind w:left="440"/>
    </w:pPr>
  </w:style>
  <w:style w:type="character" w:customStyle="1" w:styleId="Cmsor4Char">
    <w:name w:val="Címsor 4 Char"/>
    <w:basedOn w:val="Bekezdsalapbettpusa"/>
    <w:link w:val="Cmsor4"/>
    <w:uiPriority w:val="9"/>
    <w:rsid w:val="00B62F1B"/>
    <w:rPr>
      <w:rFonts w:asciiTheme="majorHAnsi" w:eastAsiaTheme="majorEastAsia" w:hAnsiTheme="majorHAnsi" w:cstheme="majorBidi"/>
      <w:i/>
      <w:iCs/>
      <w:color w:val="2F5496" w:themeColor="accent1" w:themeShade="BF"/>
    </w:rPr>
  </w:style>
  <w:style w:type="character" w:styleId="Kiemels">
    <w:name w:val="Emphasis"/>
    <w:basedOn w:val="Bekezdsalapbettpusa"/>
    <w:uiPriority w:val="20"/>
    <w:qFormat/>
    <w:rsid w:val="00B23A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936">
      <w:bodyDiv w:val="1"/>
      <w:marLeft w:val="0"/>
      <w:marRight w:val="0"/>
      <w:marTop w:val="0"/>
      <w:marBottom w:val="0"/>
      <w:divBdr>
        <w:top w:val="none" w:sz="0" w:space="0" w:color="auto"/>
        <w:left w:val="none" w:sz="0" w:space="0" w:color="auto"/>
        <w:bottom w:val="none" w:sz="0" w:space="0" w:color="auto"/>
        <w:right w:val="none" w:sz="0" w:space="0" w:color="auto"/>
      </w:divBdr>
    </w:div>
    <w:div w:id="283780439">
      <w:bodyDiv w:val="1"/>
      <w:marLeft w:val="0"/>
      <w:marRight w:val="0"/>
      <w:marTop w:val="0"/>
      <w:marBottom w:val="0"/>
      <w:divBdr>
        <w:top w:val="none" w:sz="0" w:space="0" w:color="auto"/>
        <w:left w:val="none" w:sz="0" w:space="0" w:color="auto"/>
        <w:bottom w:val="none" w:sz="0" w:space="0" w:color="auto"/>
        <w:right w:val="none" w:sz="0" w:space="0" w:color="auto"/>
      </w:divBdr>
      <w:divsChild>
        <w:div w:id="1369331175">
          <w:marLeft w:val="0"/>
          <w:marRight w:val="0"/>
          <w:marTop w:val="0"/>
          <w:marBottom w:val="0"/>
          <w:divBdr>
            <w:top w:val="none" w:sz="0" w:space="0" w:color="auto"/>
            <w:left w:val="none" w:sz="0" w:space="0" w:color="auto"/>
            <w:bottom w:val="none" w:sz="0" w:space="0" w:color="auto"/>
            <w:right w:val="none" w:sz="0" w:space="0" w:color="auto"/>
          </w:divBdr>
          <w:divsChild>
            <w:div w:id="1366565833">
              <w:marLeft w:val="547"/>
              <w:marRight w:val="0"/>
              <w:marTop w:val="0"/>
              <w:marBottom w:val="0"/>
              <w:divBdr>
                <w:top w:val="none" w:sz="0" w:space="0" w:color="auto"/>
                <w:left w:val="none" w:sz="0" w:space="0" w:color="auto"/>
                <w:bottom w:val="none" w:sz="0" w:space="0" w:color="auto"/>
                <w:right w:val="none" w:sz="0" w:space="0" w:color="auto"/>
              </w:divBdr>
            </w:div>
            <w:div w:id="1753043900">
              <w:marLeft w:val="547"/>
              <w:marRight w:val="0"/>
              <w:marTop w:val="0"/>
              <w:marBottom w:val="0"/>
              <w:divBdr>
                <w:top w:val="none" w:sz="0" w:space="0" w:color="auto"/>
                <w:left w:val="none" w:sz="0" w:space="0" w:color="auto"/>
                <w:bottom w:val="none" w:sz="0" w:space="0" w:color="auto"/>
                <w:right w:val="none" w:sz="0" w:space="0" w:color="auto"/>
              </w:divBdr>
            </w:div>
            <w:div w:id="2078279367">
              <w:marLeft w:val="547"/>
              <w:marRight w:val="0"/>
              <w:marTop w:val="0"/>
              <w:marBottom w:val="0"/>
              <w:divBdr>
                <w:top w:val="none" w:sz="0" w:space="0" w:color="auto"/>
                <w:left w:val="none" w:sz="0" w:space="0" w:color="auto"/>
                <w:bottom w:val="none" w:sz="0" w:space="0" w:color="auto"/>
                <w:right w:val="none" w:sz="0" w:space="0" w:color="auto"/>
              </w:divBdr>
            </w:div>
            <w:div w:id="82726316">
              <w:marLeft w:val="547"/>
              <w:marRight w:val="0"/>
              <w:marTop w:val="0"/>
              <w:marBottom w:val="0"/>
              <w:divBdr>
                <w:top w:val="none" w:sz="0" w:space="0" w:color="auto"/>
                <w:left w:val="none" w:sz="0" w:space="0" w:color="auto"/>
                <w:bottom w:val="none" w:sz="0" w:space="0" w:color="auto"/>
                <w:right w:val="none" w:sz="0" w:space="0" w:color="auto"/>
              </w:divBdr>
            </w:div>
            <w:div w:id="1497646220">
              <w:marLeft w:val="547"/>
              <w:marRight w:val="0"/>
              <w:marTop w:val="0"/>
              <w:marBottom w:val="0"/>
              <w:divBdr>
                <w:top w:val="none" w:sz="0" w:space="0" w:color="auto"/>
                <w:left w:val="none" w:sz="0" w:space="0" w:color="auto"/>
                <w:bottom w:val="none" w:sz="0" w:space="0" w:color="auto"/>
                <w:right w:val="none" w:sz="0" w:space="0" w:color="auto"/>
              </w:divBdr>
            </w:div>
          </w:divsChild>
        </w:div>
      </w:divsChild>
    </w:div>
    <w:div w:id="312685583">
      <w:bodyDiv w:val="1"/>
      <w:marLeft w:val="0"/>
      <w:marRight w:val="0"/>
      <w:marTop w:val="0"/>
      <w:marBottom w:val="0"/>
      <w:divBdr>
        <w:top w:val="none" w:sz="0" w:space="0" w:color="auto"/>
        <w:left w:val="none" w:sz="0" w:space="0" w:color="auto"/>
        <w:bottom w:val="none" w:sz="0" w:space="0" w:color="auto"/>
        <w:right w:val="none" w:sz="0" w:space="0" w:color="auto"/>
      </w:divBdr>
    </w:div>
    <w:div w:id="345131240">
      <w:bodyDiv w:val="1"/>
      <w:marLeft w:val="0"/>
      <w:marRight w:val="0"/>
      <w:marTop w:val="0"/>
      <w:marBottom w:val="0"/>
      <w:divBdr>
        <w:top w:val="none" w:sz="0" w:space="0" w:color="auto"/>
        <w:left w:val="none" w:sz="0" w:space="0" w:color="auto"/>
        <w:bottom w:val="none" w:sz="0" w:space="0" w:color="auto"/>
        <w:right w:val="none" w:sz="0" w:space="0" w:color="auto"/>
      </w:divBdr>
      <w:divsChild>
        <w:div w:id="765922826">
          <w:marLeft w:val="0"/>
          <w:marRight w:val="0"/>
          <w:marTop w:val="0"/>
          <w:marBottom w:val="0"/>
          <w:divBdr>
            <w:top w:val="none" w:sz="0" w:space="0" w:color="auto"/>
            <w:left w:val="none" w:sz="0" w:space="0" w:color="auto"/>
            <w:bottom w:val="none" w:sz="0" w:space="0" w:color="auto"/>
            <w:right w:val="none" w:sz="0" w:space="0" w:color="auto"/>
          </w:divBdr>
        </w:div>
      </w:divsChild>
    </w:div>
    <w:div w:id="533927506">
      <w:bodyDiv w:val="1"/>
      <w:marLeft w:val="0"/>
      <w:marRight w:val="0"/>
      <w:marTop w:val="0"/>
      <w:marBottom w:val="0"/>
      <w:divBdr>
        <w:top w:val="none" w:sz="0" w:space="0" w:color="auto"/>
        <w:left w:val="none" w:sz="0" w:space="0" w:color="auto"/>
        <w:bottom w:val="none" w:sz="0" w:space="0" w:color="auto"/>
        <w:right w:val="none" w:sz="0" w:space="0" w:color="auto"/>
      </w:divBdr>
      <w:divsChild>
        <w:div w:id="2047683099">
          <w:marLeft w:val="446"/>
          <w:marRight w:val="0"/>
          <w:marTop w:val="0"/>
          <w:marBottom w:val="0"/>
          <w:divBdr>
            <w:top w:val="none" w:sz="0" w:space="0" w:color="auto"/>
            <w:left w:val="none" w:sz="0" w:space="0" w:color="auto"/>
            <w:bottom w:val="none" w:sz="0" w:space="0" w:color="auto"/>
            <w:right w:val="none" w:sz="0" w:space="0" w:color="auto"/>
          </w:divBdr>
        </w:div>
        <w:div w:id="1457332451">
          <w:marLeft w:val="446"/>
          <w:marRight w:val="0"/>
          <w:marTop w:val="0"/>
          <w:marBottom w:val="0"/>
          <w:divBdr>
            <w:top w:val="none" w:sz="0" w:space="0" w:color="auto"/>
            <w:left w:val="none" w:sz="0" w:space="0" w:color="auto"/>
            <w:bottom w:val="none" w:sz="0" w:space="0" w:color="auto"/>
            <w:right w:val="none" w:sz="0" w:space="0" w:color="auto"/>
          </w:divBdr>
        </w:div>
        <w:div w:id="1003774444">
          <w:marLeft w:val="446"/>
          <w:marRight w:val="0"/>
          <w:marTop w:val="0"/>
          <w:marBottom w:val="0"/>
          <w:divBdr>
            <w:top w:val="none" w:sz="0" w:space="0" w:color="auto"/>
            <w:left w:val="none" w:sz="0" w:space="0" w:color="auto"/>
            <w:bottom w:val="none" w:sz="0" w:space="0" w:color="auto"/>
            <w:right w:val="none" w:sz="0" w:space="0" w:color="auto"/>
          </w:divBdr>
        </w:div>
        <w:div w:id="1130175304">
          <w:marLeft w:val="446"/>
          <w:marRight w:val="0"/>
          <w:marTop w:val="0"/>
          <w:marBottom w:val="0"/>
          <w:divBdr>
            <w:top w:val="none" w:sz="0" w:space="0" w:color="auto"/>
            <w:left w:val="none" w:sz="0" w:space="0" w:color="auto"/>
            <w:bottom w:val="none" w:sz="0" w:space="0" w:color="auto"/>
            <w:right w:val="none" w:sz="0" w:space="0" w:color="auto"/>
          </w:divBdr>
        </w:div>
      </w:divsChild>
    </w:div>
    <w:div w:id="662898461">
      <w:bodyDiv w:val="1"/>
      <w:marLeft w:val="0"/>
      <w:marRight w:val="0"/>
      <w:marTop w:val="0"/>
      <w:marBottom w:val="0"/>
      <w:divBdr>
        <w:top w:val="none" w:sz="0" w:space="0" w:color="auto"/>
        <w:left w:val="none" w:sz="0" w:space="0" w:color="auto"/>
        <w:bottom w:val="none" w:sz="0" w:space="0" w:color="auto"/>
        <w:right w:val="none" w:sz="0" w:space="0" w:color="auto"/>
      </w:divBdr>
    </w:div>
    <w:div w:id="975110581">
      <w:bodyDiv w:val="1"/>
      <w:marLeft w:val="0"/>
      <w:marRight w:val="0"/>
      <w:marTop w:val="0"/>
      <w:marBottom w:val="0"/>
      <w:divBdr>
        <w:top w:val="none" w:sz="0" w:space="0" w:color="auto"/>
        <w:left w:val="none" w:sz="0" w:space="0" w:color="auto"/>
        <w:bottom w:val="none" w:sz="0" w:space="0" w:color="auto"/>
        <w:right w:val="none" w:sz="0" w:space="0" w:color="auto"/>
      </w:divBdr>
      <w:divsChild>
        <w:div w:id="274362887">
          <w:marLeft w:val="446"/>
          <w:marRight w:val="0"/>
          <w:marTop w:val="0"/>
          <w:marBottom w:val="0"/>
          <w:divBdr>
            <w:top w:val="none" w:sz="0" w:space="0" w:color="auto"/>
            <w:left w:val="none" w:sz="0" w:space="0" w:color="auto"/>
            <w:bottom w:val="none" w:sz="0" w:space="0" w:color="auto"/>
            <w:right w:val="none" w:sz="0" w:space="0" w:color="auto"/>
          </w:divBdr>
        </w:div>
        <w:div w:id="596064185">
          <w:marLeft w:val="446"/>
          <w:marRight w:val="0"/>
          <w:marTop w:val="0"/>
          <w:marBottom w:val="0"/>
          <w:divBdr>
            <w:top w:val="none" w:sz="0" w:space="0" w:color="auto"/>
            <w:left w:val="none" w:sz="0" w:space="0" w:color="auto"/>
            <w:bottom w:val="none" w:sz="0" w:space="0" w:color="auto"/>
            <w:right w:val="none" w:sz="0" w:space="0" w:color="auto"/>
          </w:divBdr>
        </w:div>
        <w:div w:id="1265840767">
          <w:marLeft w:val="446"/>
          <w:marRight w:val="0"/>
          <w:marTop w:val="0"/>
          <w:marBottom w:val="0"/>
          <w:divBdr>
            <w:top w:val="none" w:sz="0" w:space="0" w:color="auto"/>
            <w:left w:val="none" w:sz="0" w:space="0" w:color="auto"/>
            <w:bottom w:val="none" w:sz="0" w:space="0" w:color="auto"/>
            <w:right w:val="none" w:sz="0" w:space="0" w:color="auto"/>
          </w:divBdr>
        </w:div>
        <w:div w:id="1001199205">
          <w:marLeft w:val="446"/>
          <w:marRight w:val="0"/>
          <w:marTop w:val="0"/>
          <w:marBottom w:val="0"/>
          <w:divBdr>
            <w:top w:val="none" w:sz="0" w:space="0" w:color="auto"/>
            <w:left w:val="none" w:sz="0" w:space="0" w:color="auto"/>
            <w:bottom w:val="none" w:sz="0" w:space="0" w:color="auto"/>
            <w:right w:val="none" w:sz="0" w:space="0" w:color="auto"/>
          </w:divBdr>
        </w:div>
      </w:divsChild>
    </w:div>
    <w:div w:id="1065029912">
      <w:bodyDiv w:val="1"/>
      <w:marLeft w:val="0"/>
      <w:marRight w:val="0"/>
      <w:marTop w:val="0"/>
      <w:marBottom w:val="0"/>
      <w:divBdr>
        <w:top w:val="none" w:sz="0" w:space="0" w:color="auto"/>
        <w:left w:val="none" w:sz="0" w:space="0" w:color="auto"/>
        <w:bottom w:val="none" w:sz="0" w:space="0" w:color="auto"/>
        <w:right w:val="none" w:sz="0" w:space="0" w:color="auto"/>
      </w:divBdr>
      <w:divsChild>
        <w:div w:id="847447432">
          <w:marLeft w:val="446"/>
          <w:marRight w:val="0"/>
          <w:marTop w:val="0"/>
          <w:marBottom w:val="0"/>
          <w:divBdr>
            <w:top w:val="none" w:sz="0" w:space="0" w:color="auto"/>
            <w:left w:val="none" w:sz="0" w:space="0" w:color="auto"/>
            <w:bottom w:val="none" w:sz="0" w:space="0" w:color="auto"/>
            <w:right w:val="none" w:sz="0" w:space="0" w:color="auto"/>
          </w:divBdr>
        </w:div>
        <w:div w:id="988285523">
          <w:marLeft w:val="446"/>
          <w:marRight w:val="0"/>
          <w:marTop w:val="0"/>
          <w:marBottom w:val="0"/>
          <w:divBdr>
            <w:top w:val="none" w:sz="0" w:space="0" w:color="auto"/>
            <w:left w:val="none" w:sz="0" w:space="0" w:color="auto"/>
            <w:bottom w:val="none" w:sz="0" w:space="0" w:color="auto"/>
            <w:right w:val="none" w:sz="0" w:space="0" w:color="auto"/>
          </w:divBdr>
        </w:div>
        <w:div w:id="591134848">
          <w:marLeft w:val="446"/>
          <w:marRight w:val="0"/>
          <w:marTop w:val="0"/>
          <w:marBottom w:val="0"/>
          <w:divBdr>
            <w:top w:val="none" w:sz="0" w:space="0" w:color="auto"/>
            <w:left w:val="none" w:sz="0" w:space="0" w:color="auto"/>
            <w:bottom w:val="none" w:sz="0" w:space="0" w:color="auto"/>
            <w:right w:val="none" w:sz="0" w:space="0" w:color="auto"/>
          </w:divBdr>
        </w:div>
        <w:div w:id="856818606">
          <w:marLeft w:val="446"/>
          <w:marRight w:val="0"/>
          <w:marTop w:val="0"/>
          <w:marBottom w:val="0"/>
          <w:divBdr>
            <w:top w:val="none" w:sz="0" w:space="0" w:color="auto"/>
            <w:left w:val="none" w:sz="0" w:space="0" w:color="auto"/>
            <w:bottom w:val="none" w:sz="0" w:space="0" w:color="auto"/>
            <w:right w:val="none" w:sz="0" w:space="0" w:color="auto"/>
          </w:divBdr>
        </w:div>
        <w:div w:id="902836729">
          <w:marLeft w:val="446"/>
          <w:marRight w:val="0"/>
          <w:marTop w:val="0"/>
          <w:marBottom w:val="0"/>
          <w:divBdr>
            <w:top w:val="none" w:sz="0" w:space="0" w:color="auto"/>
            <w:left w:val="none" w:sz="0" w:space="0" w:color="auto"/>
            <w:bottom w:val="none" w:sz="0" w:space="0" w:color="auto"/>
            <w:right w:val="none" w:sz="0" w:space="0" w:color="auto"/>
          </w:divBdr>
        </w:div>
        <w:div w:id="1000161223">
          <w:marLeft w:val="446"/>
          <w:marRight w:val="0"/>
          <w:marTop w:val="0"/>
          <w:marBottom w:val="0"/>
          <w:divBdr>
            <w:top w:val="none" w:sz="0" w:space="0" w:color="auto"/>
            <w:left w:val="none" w:sz="0" w:space="0" w:color="auto"/>
            <w:bottom w:val="none" w:sz="0" w:space="0" w:color="auto"/>
            <w:right w:val="none" w:sz="0" w:space="0" w:color="auto"/>
          </w:divBdr>
        </w:div>
        <w:div w:id="1490056368">
          <w:marLeft w:val="446"/>
          <w:marRight w:val="0"/>
          <w:marTop w:val="0"/>
          <w:marBottom w:val="0"/>
          <w:divBdr>
            <w:top w:val="none" w:sz="0" w:space="0" w:color="auto"/>
            <w:left w:val="none" w:sz="0" w:space="0" w:color="auto"/>
            <w:bottom w:val="none" w:sz="0" w:space="0" w:color="auto"/>
            <w:right w:val="none" w:sz="0" w:space="0" w:color="auto"/>
          </w:divBdr>
        </w:div>
      </w:divsChild>
    </w:div>
    <w:div w:id="1227841813">
      <w:bodyDiv w:val="1"/>
      <w:marLeft w:val="0"/>
      <w:marRight w:val="0"/>
      <w:marTop w:val="0"/>
      <w:marBottom w:val="0"/>
      <w:divBdr>
        <w:top w:val="none" w:sz="0" w:space="0" w:color="auto"/>
        <w:left w:val="none" w:sz="0" w:space="0" w:color="auto"/>
        <w:bottom w:val="none" w:sz="0" w:space="0" w:color="auto"/>
        <w:right w:val="none" w:sz="0" w:space="0" w:color="auto"/>
      </w:divBdr>
    </w:div>
    <w:div w:id="1266812004">
      <w:bodyDiv w:val="1"/>
      <w:marLeft w:val="0"/>
      <w:marRight w:val="0"/>
      <w:marTop w:val="0"/>
      <w:marBottom w:val="0"/>
      <w:divBdr>
        <w:top w:val="none" w:sz="0" w:space="0" w:color="auto"/>
        <w:left w:val="none" w:sz="0" w:space="0" w:color="auto"/>
        <w:bottom w:val="none" w:sz="0" w:space="0" w:color="auto"/>
        <w:right w:val="none" w:sz="0" w:space="0" w:color="auto"/>
      </w:divBdr>
    </w:div>
    <w:div w:id="1316107057">
      <w:bodyDiv w:val="1"/>
      <w:marLeft w:val="0"/>
      <w:marRight w:val="0"/>
      <w:marTop w:val="0"/>
      <w:marBottom w:val="0"/>
      <w:divBdr>
        <w:top w:val="none" w:sz="0" w:space="0" w:color="auto"/>
        <w:left w:val="none" w:sz="0" w:space="0" w:color="auto"/>
        <w:bottom w:val="none" w:sz="0" w:space="0" w:color="auto"/>
        <w:right w:val="none" w:sz="0" w:space="0" w:color="auto"/>
      </w:divBdr>
    </w:div>
    <w:div w:id="1324317585">
      <w:bodyDiv w:val="1"/>
      <w:marLeft w:val="0"/>
      <w:marRight w:val="0"/>
      <w:marTop w:val="0"/>
      <w:marBottom w:val="0"/>
      <w:divBdr>
        <w:top w:val="none" w:sz="0" w:space="0" w:color="auto"/>
        <w:left w:val="none" w:sz="0" w:space="0" w:color="auto"/>
        <w:bottom w:val="none" w:sz="0" w:space="0" w:color="auto"/>
        <w:right w:val="none" w:sz="0" w:space="0" w:color="auto"/>
      </w:divBdr>
    </w:div>
    <w:div w:id="1438601199">
      <w:bodyDiv w:val="1"/>
      <w:marLeft w:val="0"/>
      <w:marRight w:val="0"/>
      <w:marTop w:val="0"/>
      <w:marBottom w:val="0"/>
      <w:divBdr>
        <w:top w:val="none" w:sz="0" w:space="0" w:color="auto"/>
        <w:left w:val="none" w:sz="0" w:space="0" w:color="auto"/>
        <w:bottom w:val="none" w:sz="0" w:space="0" w:color="auto"/>
        <w:right w:val="none" w:sz="0" w:space="0" w:color="auto"/>
      </w:divBdr>
    </w:div>
    <w:div w:id="1545554308">
      <w:bodyDiv w:val="1"/>
      <w:marLeft w:val="0"/>
      <w:marRight w:val="0"/>
      <w:marTop w:val="0"/>
      <w:marBottom w:val="0"/>
      <w:divBdr>
        <w:top w:val="none" w:sz="0" w:space="0" w:color="auto"/>
        <w:left w:val="none" w:sz="0" w:space="0" w:color="auto"/>
        <w:bottom w:val="none" w:sz="0" w:space="0" w:color="auto"/>
        <w:right w:val="none" w:sz="0" w:space="0" w:color="auto"/>
      </w:divBdr>
    </w:div>
    <w:div w:id="1894729058">
      <w:bodyDiv w:val="1"/>
      <w:marLeft w:val="0"/>
      <w:marRight w:val="0"/>
      <w:marTop w:val="0"/>
      <w:marBottom w:val="0"/>
      <w:divBdr>
        <w:top w:val="none" w:sz="0" w:space="0" w:color="auto"/>
        <w:left w:val="none" w:sz="0" w:space="0" w:color="auto"/>
        <w:bottom w:val="none" w:sz="0" w:space="0" w:color="auto"/>
        <w:right w:val="none" w:sz="0" w:space="0" w:color="auto"/>
      </w:divBdr>
    </w:div>
    <w:div w:id="1941598883">
      <w:bodyDiv w:val="1"/>
      <w:marLeft w:val="0"/>
      <w:marRight w:val="0"/>
      <w:marTop w:val="0"/>
      <w:marBottom w:val="0"/>
      <w:divBdr>
        <w:top w:val="none" w:sz="0" w:space="0" w:color="auto"/>
        <w:left w:val="none" w:sz="0" w:space="0" w:color="auto"/>
        <w:bottom w:val="none" w:sz="0" w:space="0" w:color="auto"/>
        <w:right w:val="none" w:sz="0" w:space="0" w:color="auto"/>
      </w:divBdr>
    </w:div>
    <w:div w:id="207909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mek.oszk.hu/16900/16931/1693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bookline.hu/publisher/publisherProducts.action?id=2540&amp;page=1" TargetMode="Externa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bookline.hu/szerzo/manherz-karoly--szerk--/82762?page=1" TargetMode="External"/><Relationship Id="rId30" Type="http://schemas.openxmlformats.org/officeDocument/2006/relationships/hyperlink" Target="http://www.ksh.hu/apps/hntr.main"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7A8E8-6DB2-4AB9-A366-25DF3DF0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5857</Words>
  <Characters>40415</Characters>
  <Application>Microsoft Office Word</Application>
  <DocSecurity>0</DocSecurity>
  <Lines>336</Lines>
  <Paragraphs>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dc:creator>
  <cp:keywords/>
  <dc:description/>
  <cp:lastModifiedBy>Hegedüs Éva</cp:lastModifiedBy>
  <cp:revision>3</cp:revision>
  <dcterms:created xsi:type="dcterms:W3CDTF">2024-06-30T21:20:00Z</dcterms:created>
  <dcterms:modified xsi:type="dcterms:W3CDTF">2024-06-30T21:23:00Z</dcterms:modified>
</cp:coreProperties>
</file>