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4B" w:rsidRPr="00D933BF" w:rsidRDefault="003E2B4B" w:rsidP="00A02AD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4B" w:rsidRPr="00D933BF" w:rsidRDefault="003E2B4B" w:rsidP="00A02AD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4B" w:rsidRPr="00D933BF" w:rsidRDefault="003E2B4B" w:rsidP="00A02AD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4B" w:rsidRPr="00D933BF" w:rsidRDefault="003E2B4B" w:rsidP="00A02AD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4B" w:rsidRPr="00D933BF" w:rsidRDefault="003E2B4B" w:rsidP="00A02AD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4B" w:rsidRPr="00D933BF" w:rsidRDefault="003E2B4B" w:rsidP="00A02AD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4B" w:rsidRPr="00E35EB7" w:rsidRDefault="003E2B4B" w:rsidP="00A02AD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002B3" w:rsidRPr="00E35EB7" w:rsidRDefault="00A61697" w:rsidP="00A02AD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5EB7">
        <w:rPr>
          <w:rFonts w:ascii="Times New Roman" w:hAnsi="Times New Roman" w:cs="Times New Roman"/>
          <w:b/>
          <w:sz w:val="32"/>
          <w:szCs w:val="28"/>
        </w:rPr>
        <w:t>Mindszenty</w:t>
      </w:r>
      <w:r w:rsidR="00F977CC" w:rsidRPr="00E35EB7">
        <w:rPr>
          <w:rFonts w:ascii="Times New Roman" w:hAnsi="Times New Roman" w:cs="Times New Roman"/>
          <w:b/>
          <w:sz w:val="32"/>
          <w:szCs w:val="28"/>
        </w:rPr>
        <w:t xml:space="preserve"> Jó</w:t>
      </w:r>
      <w:bookmarkStart w:id="0" w:name="_GoBack"/>
      <w:bookmarkEnd w:id="0"/>
      <w:r w:rsidR="00F977CC" w:rsidRPr="00E35EB7">
        <w:rPr>
          <w:rFonts w:ascii="Times New Roman" w:hAnsi="Times New Roman" w:cs="Times New Roman"/>
          <w:b/>
          <w:sz w:val="32"/>
          <w:szCs w:val="28"/>
        </w:rPr>
        <w:t>zsef mint példakép</w:t>
      </w:r>
    </w:p>
    <w:p w:rsidR="00F977CC" w:rsidRPr="00E35EB7" w:rsidRDefault="00F977CC" w:rsidP="00A02ADA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35EB7">
        <w:rPr>
          <w:rFonts w:ascii="Times New Roman" w:hAnsi="Times New Roman" w:cs="Times New Roman"/>
          <w:sz w:val="28"/>
          <w:szCs w:val="24"/>
        </w:rPr>
        <w:t>Tengler Johanna</w:t>
      </w:r>
    </w:p>
    <w:p w:rsidR="00A61697" w:rsidRPr="00D933BF" w:rsidRDefault="00A61697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B4B" w:rsidRPr="00D933BF" w:rsidRDefault="003E2B4B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B4B" w:rsidRPr="00D933BF" w:rsidRDefault="003E2B4B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B4B" w:rsidRPr="00D933BF" w:rsidRDefault="003E2B4B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B4B" w:rsidRPr="00D933BF" w:rsidRDefault="00D933BF" w:rsidP="00D933BF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4558748" cy="2675540"/>
            <wp:effectExtent l="0" t="0" r="0" b="0"/>
            <wp:docPr id="5" name="Kép 5" descr="https://www.iec2020.hu/sites/default/files/styles/lead_image_or_video_1x/public/media/image/image/2021/05/04/minszenty.jpg?h=f685f3b5&amp;itok=9AGhs9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iec2020.hu/sites/default/files/styles/lead_image_or_video_1x/public/media/image/image/2021/05/04/minszenty.jpg?h=f685f3b5&amp;itok=9AGhs9W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881" cy="268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4B" w:rsidRPr="00D933BF" w:rsidRDefault="003E2B4B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C1D" w:rsidRPr="00D933BF" w:rsidRDefault="00FE2C1D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B4B" w:rsidRPr="00D933BF" w:rsidRDefault="003E2B4B" w:rsidP="00A02AD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</w:rPr>
        <w:id w:val="1469547555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color w:val="auto"/>
          <w:sz w:val="22"/>
          <w:szCs w:val="22"/>
          <w:lang w:eastAsia="en-US"/>
        </w:rPr>
      </w:sdtEndPr>
      <w:sdtContent>
        <w:p w:rsidR="00D933BF" w:rsidRDefault="00D933BF" w:rsidP="00D933BF">
          <w:pPr>
            <w:pStyle w:val="Tartalomjegyzkcmsora"/>
            <w:spacing w:line="360" w:lineRule="auto"/>
            <w:rPr>
              <w:rFonts w:ascii="Times New Roman" w:hAnsi="Times New Roman" w:cs="Times New Roman"/>
            </w:rPr>
          </w:pPr>
        </w:p>
        <w:p w:rsidR="003E2B4B" w:rsidRPr="00D933BF" w:rsidRDefault="003E2B4B" w:rsidP="00D933BF">
          <w:pPr>
            <w:pStyle w:val="Tartalomjegyzkcmsora"/>
            <w:spacing w:line="360" w:lineRule="auto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D933BF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Tartalom</w:t>
          </w:r>
        </w:p>
        <w:p w:rsidR="00D933BF" w:rsidRPr="00D933BF" w:rsidRDefault="00D933BF" w:rsidP="00D933BF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hu-HU"/>
            </w:rPr>
          </w:pPr>
        </w:p>
        <w:p w:rsidR="009353EC" w:rsidRPr="00D933BF" w:rsidRDefault="003E2B4B" w:rsidP="00D933BF">
          <w:pPr>
            <w:pStyle w:val="TJ1"/>
            <w:tabs>
              <w:tab w:val="left" w:pos="44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r w:rsidRPr="00D933B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933B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933B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2673654" w:history="1">
            <w:r w:rsidR="009353EC" w:rsidRPr="00D933BF">
              <w:rPr>
                <w:rStyle w:val="Hiperhivatkozs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="009353EC" w:rsidRPr="00D933B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9353EC" w:rsidRPr="00D933BF">
              <w:rPr>
                <w:rStyle w:val="Hiperhivatkozs"/>
                <w:rFonts w:ascii="Times New Roman" w:hAnsi="Times New Roman" w:cs="Times New Roman"/>
                <w:b/>
                <w:noProof/>
                <w:sz w:val="24"/>
                <w:szCs w:val="24"/>
              </w:rPr>
              <w:t>Bevezetés</w:t>
            </w:r>
            <w:r w:rsidR="009353EC"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353EC"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353EC"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_Toc102673654 \h </w:instrText>
            </w:r>
            <w:r w:rsidR="009353EC"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353EC"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2B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353EC"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53EC" w:rsidRPr="00D933BF" w:rsidRDefault="009353EC" w:rsidP="00D933BF">
          <w:pPr>
            <w:pStyle w:val="TJ1"/>
            <w:tabs>
              <w:tab w:val="left" w:pos="44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02673655" w:history="1">
            <w:r w:rsidRPr="00D933BF">
              <w:rPr>
                <w:rStyle w:val="Hiperhivatkozs"/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  <w:r w:rsidRPr="00D933B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Pr="00D933BF">
              <w:rPr>
                <w:rStyle w:val="Hiperhivatkozs"/>
                <w:rFonts w:ascii="Times New Roman" w:hAnsi="Times New Roman" w:cs="Times New Roman"/>
                <w:b/>
                <w:noProof/>
                <w:sz w:val="24"/>
                <w:szCs w:val="24"/>
              </w:rPr>
              <w:t>Isten</w:t>
            </w:r>
            <w:r w:rsidRPr="00D933BF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933BF">
              <w:rPr>
                <w:rStyle w:val="Hiperhivatkozs"/>
                <w:rFonts w:ascii="Times New Roman" w:hAnsi="Times New Roman" w:cs="Times New Roman"/>
                <w:b/>
                <w:noProof/>
                <w:sz w:val="24"/>
                <w:szCs w:val="24"/>
              </w:rPr>
              <w:t>embere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_Toc102673655 \h </w:instrTex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2B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53EC" w:rsidRPr="00D933BF" w:rsidRDefault="009353EC" w:rsidP="00D933BF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02673656" w:history="1">
            <w:r w:rsidRPr="00D933BF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 1. Fiatalkora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_Toc102673656 \h </w:instrTex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2B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53EC" w:rsidRPr="00D933BF" w:rsidRDefault="009353EC" w:rsidP="00D933BF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02673657" w:history="1">
            <w:r w:rsidRPr="00D933BF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 2. Pályájának kezdete, első letartóztatása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_Toc102673657 \h </w:instrTex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2B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53EC" w:rsidRPr="00D933BF" w:rsidRDefault="009353EC" w:rsidP="00D933BF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02673658" w:history="1">
            <w:r w:rsidRPr="00D933BF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2.3. Pályája második letartóztatásáig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_Toc102673658 \h </w:instrTex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2B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53EC" w:rsidRPr="00D933BF" w:rsidRDefault="009353EC" w:rsidP="00D933BF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02673659" w:history="1">
            <w:r w:rsidRPr="00D933BF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2.4. 1945-től a harmadik letartóztatásig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_Toc102673659 \h </w:instrTex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2B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53EC" w:rsidRPr="00D933BF" w:rsidRDefault="009353EC" w:rsidP="00D933BF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02673660" w:history="1">
            <w:r w:rsidRPr="00D933BF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2.5. Újabb letartóztatás, koncepciós per, börtönévek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_Toc102673660 \h </w:instrTex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2B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53EC" w:rsidRPr="00D933BF" w:rsidRDefault="009353EC" w:rsidP="00D933BF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02673661" w:history="1">
            <w:r w:rsidRPr="00D933BF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2.6. Börtönből az amerikai nagykövetségre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_Toc102673661 \h </w:instrTex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2B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53EC" w:rsidRPr="00D933BF" w:rsidRDefault="009353EC" w:rsidP="00D933BF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02673662" w:history="1">
            <w:r w:rsidRPr="00D933BF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2.7. Külföldre távozásától haláláig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_Toc102673662 \h </w:instrTex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2B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53EC" w:rsidRPr="00D933BF" w:rsidRDefault="009353EC" w:rsidP="00D933BF">
          <w:pPr>
            <w:pStyle w:val="TJ1"/>
            <w:tabs>
              <w:tab w:val="left" w:pos="44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02673663" w:history="1">
            <w:r w:rsidRPr="00D933BF">
              <w:rPr>
                <w:rStyle w:val="Hiperhivatkozs"/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  <w:r w:rsidRPr="00D933B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Pr="00D933BF">
              <w:rPr>
                <w:rStyle w:val="Hiperhivatkozs"/>
                <w:rFonts w:ascii="Times New Roman" w:hAnsi="Times New Roman" w:cs="Times New Roman"/>
                <w:b/>
                <w:noProof/>
                <w:sz w:val="24"/>
                <w:szCs w:val="24"/>
              </w:rPr>
              <w:t>Mindszenty mint példakép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_Toc102673663 \h </w:instrTex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2B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53EC" w:rsidRPr="00D933BF" w:rsidRDefault="009353EC" w:rsidP="00D933BF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02673664" w:history="1">
            <w:r w:rsidRPr="00D933BF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3.1. Mindhalálig hű pásztor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_Toc102673664 \h </w:instrTex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2B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53EC" w:rsidRPr="00D933BF" w:rsidRDefault="009353EC" w:rsidP="00D933BF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02673665" w:history="1">
            <w:r w:rsidRPr="00D933BF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3.2. „Juhok ruhájában jönnek hozzátok…” (Máté 7:15)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_Toc102673665 \h </w:instrTex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2B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53EC" w:rsidRPr="00D933BF" w:rsidRDefault="009353EC" w:rsidP="00D933BF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02673666" w:history="1">
            <w:r w:rsidRPr="00D933BF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3.3 Történelmi látásmód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_Toc102673666 \h </w:instrTex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2B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53EC" w:rsidRPr="00D933BF" w:rsidRDefault="009353EC" w:rsidP="00D933BF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02673667" w:history="1">
            <w:r w:rsidRPr="00D933BF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3.4. A nemzet és a család védelmezője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_Toc102673667 \h </w:instrTex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2B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53EC" w:rsidRPr="00D933BF" w:rsidRDefault="009353EC" w:rsidP="00D933BF">
          <w:pPr>
            <w:pStyle w:val="TJ1"/>
            <w:tabs>
              <w:tab w:val="left" w:pos="44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02673668" w:history="1">
            <w:r w:rsidRPr="00D933BF">
              <w:rPr>
                <w:rStyle w:val="Hiperhivatkozs"/>
                <w:rFonts w:ascii="Times New Roman" w:hAnsi="Times New Roman" w:cs="Times New Roman"/>
                <w:b/>
                <w:noProof/>
                <w:sz w:val="24"/>
                <w:szCs w:val="24"/>
              </w:rPr>
              <w:t>4.</w:t>
            </w:r>
            <w:r w:rsidRPr="00D933B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Pr="00D933BF">
              <w:rPr>
                <w:rStyle w:val="Hiperhivatkozs"/>
                <w:rFonts w:ascii="Times New Roman" w:hAnsi="Times New Roman" w:cs="Times New Roman"/>
                <w:b/>
                <w:noProof/>
                <w:sz w:val="24"/>
                <w:szCs w:val="24"/>
              </w:rPr>
              <w:t>Összegzés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_Toc102673668 \h </w:instrTex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2B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53EC" w:rsidRPr="00D933BF" w:rsidRDefault="009353EC" w:rsidP="00D933BF">
          <w:pPr>
            <w:pStyle w:val="TJ1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02673669" w:history="1">
            <w:r w:rsidR="00962BDB">
              <w:rPr>
                <w:rStyle w:val="Hiperhivatkozs"/>
                <w:rFonts w:ascii="Times New Roman" w:hAnsi="Times New Roman" w:cs="Times New Roman"/>
                <w:b/>
                <w:noProof/>
                <w:sz w:val="24"/>
                <w:szCs w:val="24"/>
              </w:rPr>
              <w:t>Felhasznált irodalom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_Toc102673669 \h </w:instrTex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2BD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D933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B4B" w:rsidRPr="00D933BF" w:rsidRDefault="003E2B4B" w:rsidP="00D933BF">
          <w:pPr>
            <w:spacing w:line="360" w:lineRule="auto"/>
            <w:rPr>
              <w:rFonts w:ascii="Times New Roman" w:hAnsi="Times New Roman" w:cs="Times New Roman"/>
            </w:rPr>
          </w:pPr>
          <w:r w:rsidRPr="00D933B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933BF" w:rsidRPr="00D933BF" w:rsidRDefault="00D933BF" w:rsidP="00D933B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3BF" w:rsidRPr="00D933BF" w:rsidRDefault="00D933BF" w:rsidP="00D933B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3BF" w:rsidRPr="00D933BF" w:rsidRDefault="00D933BF" w:rsidP="00D933B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3BF" w:rsidRPr="00D933BF" w:rsidRDefault="00D933BF" w:rsidP="00D933B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3BF" w:rsidRPr="00D933BF" w:rsidRDefault="00D933BF" w:rsidP="00D933B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3BF" w:rsidRPr="00D933BF" w:rsidRDefault="00D933BF" w:rsidP="00D933B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3BF" w:rsidRPr="00962BDB" w:rsidRDefault="00D933BF" w:rsidP="00D933BF">
      <w:pPr>
        <w:spacing w:before="120" w:after="120" w:line="36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962BDB">
        <w:rPr>
          <w:rFonts w:ascii="Times New Roman" w:hAnsi="Times New Roman" w:cs="Times New Roman"/>
          <w:sz w:val="25"/>
          <w:szCs w:val="25"/>
        </w:rPr>
        <w:lastRenderedPageBreak/>
        <w:t>„Várak nélkül nem élhet a mai nemzedék sem.”</w:t>
      </w:r>
    </w:p>
    <w:p w:rsidR="00D933BF" w:rsidRPr="00962BDB" w:rsidRDefault="00D933BF" w:rsidP="00D933BF">
      <w:pPr>
        <w:spacing w:before="120" w:after="120" w:line="36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962BDB">
        <w:rPr>
          <w:rFonts w:ascii="Times New Roman" w:hAnsi="Times New Roman" w:cs="Times New Roman"/>
          <w:sz w:val="25"/>
          <w:szCs w:val="25"/>
        </w:rPr>
        <w:t>Mindszenty József</w:t>
      </w:r>
    </w:p>
    <w:p w:rsidR="008C601D" w:rsidRPr="00D933BF" w:rsidRDefault="008C601D" w:rsidP="003E2B4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01D" w:rsidRPr="00D933BF" w:rsidRDefault="008C601D" w:rsidP="003E2B4B">
      <w:pPr>
        <w:pStyle w:val="Cmsor1"/>
        <w:numPr>
          <w:ilvl w:val="0"/>
          <w:numId w:val="9"/>
        </w:numPr>
        <w:rPr>
          <w:rFonts w:ascii="Times New Roman" w:hAnsi="Times New Roman" w:cs="Times New Roman"/>
          <w:b/>
          <w:color w:val="auto"/>
        </w:rPr>
      </w:pPr>
      <w:bookmarkStart w:id="1" w:name="_Toc102673654"/>
      <w:r w:rsidRPr="00D933BF">
        <w:rPr>
          <w:rFonts w:ascii="Times New Roman" w:hAnsi="Times New Roman" w:cs="Times New Roman"/>
          <w:b/>
          <w:color w:val="auto"/>
        </w:rPr>
        <w:t>Bevezetés</w:t>
      </w:r>
      <w:bookmarkEnd w:id="1"/>
    </w:p>
    <w:p w:rsidR="00190480" w:rsidRPr="00D933BF" w:rsidRDefault="00DD5424" w:rsidP="00A02AD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Mindszenty József Emlékiratait olvasva a fenti </w:t>
      </w:r>
      <w:r w:rsidR="006829A9" w:rsidRPr="00D933BF">
        <w:rPr>
          <w:rFonts w:ascii="Times New Roman" w:hAnsi="Times New Roman" w:cs="Times New Roman"/>
          <w:sz w:val="24"/>
          <w:szCs w:val="24"/>
        </w:rPr>
        <w:t>monda</w:t>
      </w:r>
      <w:r w:rsidRPr="00D933BF">
        <w:rPr>
          <w:rFonts w:ascii="Times New Roman" w:hAnsi="Times New Roman" w:cs="Times New Roman"/>
          <w:sz w:val="24"/>
          <w:szCs w:val="24"/>
        </w:rPr>
        <w:t>t, amely egy 1947-es prédikációjában hangzott el (</w:t>
      </w:r>
      <w:r w:rsidR="000F14B1" w:rsidRPr="00D933BF">
        <w:rPr>
          <w:rFonts w:ascii="Times New Roman" w:hAnsi="Times New Roman" w:cs="Times New Roman"/>
          <w:sz w:val="24"/>
          <w:szCs w:val="24"/>
        </w:rPr>
        <w:t xml:space="preserve">Mindszenty, 1982: </w:t>
      </w:r>
      <w:r w:rsidRPr="00D933BF">
        <w:rPr>
          <w:rFonts w:ascii="Times New Roman" w:hAnsi="Times New Roman" w:cs="Times New Roman"/>
          <w:sz w:val="24"/>
          <w:szCs w:val="24"/>
        </w:rPr>
        <w:t>25), azonnal megragadta a figyelmem és az olvasásban megállva elgondolkodásra késztetett</w:t>
      </w:r>
      <w:r w:rsidR="003D2F1E" w:rsidRPr="00D933BF">
        <w:rPr>
          <w:rFonts w:ascii="Times New Roman" w:hAnsi="Times New Roman" w:cs="Times New Roman"/>
          <w:sz w:val="24"/>
          <w:szCs w:val="24"/>
        </w:rPr>
        <w:t>. Hiszen m</w:t>
      </w:r>
      <w:r w:rsidRPr="00D933BF">
        <w:rPr>
          <w:rFonts w:ascii="Times New Roman" w:hAnsi="Times New Roman" w:cs="Times New Roman"/>
          <w:sz w:val="24"/>
          <w:szCs w:val="24"/>
        </w:rPr>
        <w:t>i a vá</w:t>
      </w:r>
      <w:r w:rsidR="006829A9" w:rsidRPr="00D933BF">
        <w:rPr>
          <w:rFonts w:ascii="Times New Roman" w:hAnsi="Times New Roman" w:cs="Times New Roman"/>
          <w:sz w:val="24"/>
          <w:szCs w:val="24"/>
        </w:rPr>
        <w:t xml:space="preserve">r? </w:t>
      </w:r>
      <w:r w:rsidR="00841049" w:rsidRPr="00D933BF">
        <w:rPr>
          <w:rFonts w:ascii="Times New Roman" w:hAnsi="Times New Roman" w:cs="Times New Roman"/>
          <w:sz w:val="24"/>
          <w:szCs w:val="24"/>
        </w:rPr>
        <w:t xml:space="preserve">Környezetéből kimagasló, irányt mutató, a történelem fergetegeiben erejével biztonságot adó épület. </w:t>
      </w:r>
      <w:r w:rsidRPr="00D933BF">
        <w:rPr>
          <w:rFonts w:ascii="Times New Roman" w:hAnsi="Times New Roman" w:cs="Times New Roman"/>
          <w:sz w:val="24"/>
          <w:szCs w:val="24"/>
        </w:rPr>
        <w:t>A t</w:t>
      </w:r>
      <w:r w:rsidR="00841049" w:rsidRPr="00D933BF">
        <w:rPr>
          <w:rFonts w:ascii="Times New Roman" w:hAnsi="Times New Roman" w:cs="Times New Roman"/>
          <w:sz w:val="24"/>
          <w:szCs w:val="24"/>
        </w:rPr>
        <w:t>örténelem</w:t>
      </w:r>
      <w:r w:rsidRPr="00D933BF">
        <w:rPr>
          <w:rFonts w:ascii="Times New Roman" w:hAnsi="Times New Roman" w:cs="Times New Roman"/>
          <w:sz w:val="24"/>
          <w:szCs w:val="24"/>
        </w:rPr>
        <w:t xml:space="preserve"> során,</w:t>
      </w:r>
      <w:r w:rsidR="00841049" w:rsidRPr="00D933BF">
        <w:rPr>
          <w:rFonts w:ascii="Times New Roman" w:hAnsi="Times New Roman" w:cs="Times New Roman"/>
          <w:sz w:val="24"/>
          <w:szCs w:val="24"/>
        </w:rPr>
        <w:t xml:space="preserve"> amikor a közelben háború pusztított, a környékbeli</w:t>
      </w:r>
      <w:r w:rsidR="003D2F1E" w:rsidRPr="00D933BF">
        <w:rPr>
          <w:rFonts w:ascii="Times New Roman" w:hAnsi="Times New Roman" w:cs="Times New Roman"/>
          <w:sz w:val="24"/>
          <w:szCs w:val="24"/>
        </w:rPr>
        <w:t>ek</w:t>
      </w:r>
      <w:r w:rsidR="00841049" w:rsidRPr="00D933BF">
        <w:rPr>
          <w:rFonts w:ascii="Times New Roman" w:hAnsi="Times New Roman" w:cs="Times New Roman"/>
          <w:sz w:val="24"/>
          <w:szCs w:val="24"/>
        </w:rPr>
        <w:t xml:space="preserve"> gyakran </w:t>
      </w:r>
      <w:r w:rsidR="003D2F1E" w:rsidRPr="00D933BF">
        <w:rPr>
          <w:rFonts w:ascii="Times New Roman" w:hAnsi="Times New Roman" w:cs="Times New Roman"/>
          <w:sz w:val="24"/>
          <w:szCs w:val="24"/>
        </w:rPr>
        <w:t>kerestek menedéket a vár falai között</w:t>
      </w:r>
      <w:r w:rsidR="00841049" w:rsidRPr="00D933BF">
        <w:rPr>
          <w:rFonts w:ascii="Times New Roman" w:hAnsi="Times New Roman" w:cs="Times New Roman"/>
          <w:sz w:val="24"/>
          <w:szCs w:val="24"/>
        </w:rPr>
        <w:t>, védelmet remél</w:t>
      </w:r>
      <w:r w:rsidR="003D2F1E" w:rsidRPr="00D933BF">
        <w:rPr>
          <w:rFonts w:ascii="Times New Roman" w:hAnsi="Times New Roman" w:cs="Times New Roman"/>
          <w:sz w:val="24"/>
          <w:szCs w:val="24"/>
        </w:rPr>
        <w:t>ve</w:t>
      </w:r>
      <w:r w:rsidR="00841049" w:rsidRPr="00D933BF">
        <w:rPr>
          <w:rFonts w:ascii="Times New Roman" w:hAnsi="Times New Roman" w:cs="Times New Roman"/>
          <w:sz w:val="24"/>
          <w:szCs w:val="24"/>
        </w:rPr>
        <w:t>. Ehhez hasonlóan, akik válságos időkben felnéznek népünk méltán híres szülöttére, az ő példaadásából erőt meríthetnek ahho</w:t>
      </w:r>
      <w:r w:rsidR="002160F5" w:rsidRPr="00D933BF">
        <w:rPr>
          <w:rFonts w:ascii="Times New Roman" w:hAnsi="Times New Roman" w:cs="Times New Roman"/>
          <w:sz w:val="24"/>
          <w:szCs w:val="24"/>
        </w:rPr>
        <w:t xml:space="preserve">z, hogy a lélekre leselkedő </w:t>
      </w:r>
      <w:r w:rsidR="00841049" w:rsidRPr="00D933BF">
        <w:rPr>
          <w:rFonts w:ascii="Times New Roman" w:hAnsi="Times New Roman" w:cs="Times New Roman"/>
          <w:sz w:val="24"/>
          <w:szCs w:val="24"/>
        </w:rPr>
        <w:t>veszély</w:t>
      </w:r>
      <w:r w:rsidR="002160F5" w:rsidRPr="00D933BF">
        <w:rPr>
          <w:rFonts w:ascii="Times New Roman" w:hAnsi="Times New Roman" w:cs="Times New Roman"/>
          <w:sz w:val="24"/>
          <w:szCs w:val="24"/>
        </w:rPr>
        <w:t>ek</w:t>
      </w:r>
      <w:r w:rsidR="00841049" w:rsidRPr="00D933BF">
        <w:rPr>
          <w:rFonts w:ascii="Times New Roman" w:hAnsi="Times New Roman" w:cs="Times New Roman"/>
          <w:sz w:val="24"/>
          <w:szCs w:val="24"/>
        </w:rPr>
        <w:t xml:space="preserve"> közepette szilárdan álljanak.</w:t>
      </w:r>
    </w:p>
    <w:p w:rsidR="00F977CC" w:rsidRPr="00D933BF" w:rsidRDefault="00DD5424" w:rsidP="00A02AD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Példaképekre minden kornak szüksége van. </w:t>
      </w:r>
      <w:r w:rsidR="00F977CC" w:rsidRPr="00D933BF">
        <w:rPr>
          <w:rFonts w:ascii="Times New Roman" w:hAnsi="Times New Roman" w:cs="Times New Roman"/>
          <w:sz w:val="24"/>
          <w:szCs w:val="24"/>
        </w:rPr>
        <w:t>Dolgozatomban szeretném bemutatni, hogy miért látom Mindszenty Józsefet születésének 130</w:t>
      </w:r>
      <w:r w:rsidR="002160F5" w:rsidRPr="00D933BF">
        <w:rPr>
          <w:rFonts w:ascii="Times New Roman" w:hAnsi="Times New Roman" w:cs="Times New Roman"/>
          <w:sz w:val="24"/>
          <w:szCs w:val="24"/>
        </w:rPr>
        <w:t xml:space="preserve">. </w:t>
      </w:r>
      <w:r w:rsidR="00F977CC" w:rsidRPr="00D933BF">
        <w:rPr>
          <w:rFonts w:ascii="Times New Roman" w:hAnsi="Times New Roman" w:cs="Times New Roman"/>
          <w:sz w:val="24"/>
          <w:szCs w:val="24"/>
        </w:rPr>
        <w:t xml:space="preserve">éves évfordulójához közeledve olyan példaképnek, akinek tettei, prédikációkban, emlékirataiban elhangzott, leírt gondolatai a mai fiatalság számára is követendő példaként szolgálnak. </w:t>
      </w:r>
    </w:p>
    <w:p w:rsidR="006257C3" w:rsidRPr="00D933BF" w:rsidRDefault="00591B22" w:rsidP="00A02AD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E</w:t>
      </w:r>
      <w:r w:rsidR="00C80EEB" w:rsidRPr="00D933BF">
        <w:rPr>
          <w:rFonts w:ascii="Times New Roman" w:hAnsi="Times New Roman" w:cs="Times New Roman"/>
          <w:sz w:val="24"/>
          <w:szCs w:val="24"/>
        </w:rPr>
        <w:t xml:space="preserve">nnek érdekében Mindszenty József életének főbb állomásait sorra véve </w:t>
      </w:r>
      <w:r w:rsidRPr="00D933BF">
        <w:rPr>
          <w:rFonts w:ascii="Times New Roman" w:hAnsi="Times New Roman" w:cs="Times New Roman"/>
          <w:sz w:val="24"/>
          <w:szCs w:val="24"/>
        </w:rPr>
        <w:t xml:space="preserve">szeretném bemutatni </w:t>
      </w:r>
      <w:r w:rsidR="00C80EEB" w:rsidRPr="00D933BF">
        <w:rPr>
          <w:rFonts w:ascii="Times New Roman" w:hAnsi="Times New Roman" w:cs="Times New Roman"/>
          <w:sz w:val="24"/>
          <w:szCs w:val="24"/>
        </w:rPr>
        <w:t>életének azon mozzanatait,</w:t>
      </w:r>
      <w:r w:rsidRPr="00D933BF">
        <w:rPr>
          <w:rFonts w:ascii="Times New Roman" w:hAnsi="Times New Roman" w:cs="Times New Roman"/>
          <w:sz w:val="24"/>
          <w:szCs w:val="24"/>
        </w:rPr>
        <w:t xml:space="preserve"> amely</w:t>
      </w:r>
      <w:r w:rsidR="00C80EEB" w:rsidRPr="00D933BF">
        <w:rPr>
          <w:rFonts w:ascii="Times New Roman" w:hAnsi="Times New Roman" w:cs="Times New Roman"/>
          <w:sz w:val="24"/>
          <w:szCs w:val="24"/>
        </w:rPr>
        <w:t>ek</w:t>
      </w:r>
      <w:r w:rsidRPr="00D933BF">
        <w:rPr>
          <w:rFonts w:ascii="Times New Roman" w:hAnsi="Times New Roman" w:cs="Times New Roman"/>
          <w:sz w:val="24"/>
          <w:szCs w:val="24"/>
        </w:rPr>
        <w:t xml:space="preserve"> segít</w:t>
      </w:r>
      <w:r w:rsidR="00346652" w:rsidRPr="00D933BF">
        <w:rPr>
          <w:rFonts w:ascii="Times New Roman" w:hAnsi="Times New Roman" w:cs="Times New Roman"/>
          <w:sz w:val="24"/>
          <w:szCs w:val="24"/>
        </w:rPr>
        <w:t>enek</w:t>
      </w:r>
      <w:r w:rsidRPr="00D933BF">
        <w:rPr>
          <w:rFonts w:ascii="Times New Roman" w:hAnsi="Times New Roman" w:cs="Times New Roman"/>
          <w:sz w:val="24"/>
          <w:szCs w:val="24"/>
        </w:rPr>
        <w:t xml:space="preserve"> a</w:t>
      </w:r>
      <w:r w:rsidR="00C80EEB" w:rsidRPr="00D933BF">
        <w:rPr>
          <w:rFonts w:ascii="Times New Roman" w:hAnsi="Times New Roman" w:cs="Times New Roman"/>
          <w:sz w:val="24"/>
          <w:szCs w:val="24"/>
        </w:rPr>
        <w:t>nnak megértésében</w:t>
      </w:r>
      <w:r w:rsidRPr="00D933BF">
        <w:rPr>
          <w:rFonts w:ascii="Times New Roman" w:hAnsi="Times New Roman" w:cs="Times New Roman"/>
          <w:sz w:val="24"/>
          <w:szCs w:val="24"/>
        </w:rPr>
        <w:t>,</w:t>
      </w:r>
      <w:r w:rsidR="00C80EEB" w:rsidRPr="00D933BF">
        <w:rPr>
          <w:rFonts w:ascii="Times New Roman" w:hAnsi="Times New Roman" w:cs="Times New Roman"/>
          <w:sz w:val="24"/>
          <w:szCs w:val="24"/>
        </w:rPr>
        <w:t xml:space="preserve"> hogy véleményem szerint miért szolgál </w:t>
      </w:r>
      <w:r w:rsidRPr="00D933BF">
        <w:rPr>
          <w:rFonts w:ascii="Times New Roman" w:hAnsi="Times New Roman" w:cs="Times New Roman"/>
          <w:sz w:val="24"/>
          <w:szCs w:val="24"/>
        </w:rPr>
        <w:t>mé</w:t>
      </w:r>
      <w:r w:rsidR="000D195A" w:rsidRPr="00D933BF">
        <w:rPr>
          <w:rFonts w:ascii="Times New Roman" w:hAnsi="Times New Roman" w:cs="Times New Roman"/>
          <w:sz w:val="24"/>
          <w:szCs w:val="24"/>
        </w:rPr>
        <w:t>g ma is példaképként.</w:t>
      </w:r>
    </w:p>
    <w:p w:rsidR="000D195A" w:rsidRDefault="000D195A" w:rsidP="00A02AD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Dolgozatom megírásához a legtöbbet Mindszenty emlékirataiból merítettem, hiszen az ember cselekedeit, tetteinek mozgatórugóit elsősorban saját maga ismeri. Ezért Emlékirataim című műve volt az első könyv, amelyet a dolgozat megírására készülve elolvastam. Ezen kívül több könyv, cikk és internetes forrás alapján tájékozódtam, melyeknek jegyzékét a </w:t>
      </w:r>
      <w:r w:rsidR="007444D1" w:rsidRPr="00D933BF">
        <w:rPr>
          <w:rFonts w:ascii="Times New Roman" w:hAnsi="Times New Roman" w:cs="Times New Roman"/>
          <w:sz w:val="24"/>
          <w:szCs w:val="24"/>
        </w:rPr>
        <w:t>Felhasznált irodalom</w:t>
      </w:r>
      <w:r w:rsidRPr="00D933BF">
        <w:rPr>
          <w:rFonts w:ascii="Times New Roman" w:hAnsi="Times New Roman" w:cs="Times New Roman"/>
          <w:sz w:val="24"/>
          <w:szCs w:val="24"/>
        </w:rPr>
        <w:t xml:space="preserve"> cím</w:t>
      </w:r>
      <w:r w:rsidR="007444D1" w:rsidRPr="00D933BF">
        <w:rPr>
          <w:rFonts w:ascii="Times New Roman" w:hAnsi="Times New Roman" w:cs="Times New Roman"/>
          <w:sz w:val="24"/>
          <w:szCs w:val="24"/>
        </w:rPr>
        <w:t>ű rész</w:t>
      </w:r>
      <w:r w:rsidRPr="00D933BF">
        <w:rPr>
          <w:rFonts w:ascii="Times New Roman" w:hAnsi="Times New Roman" w:cs="Times New Roman"/>
          <w:sz w:val="24"/>
          <w:szCs w:val="24"/>
        </w:rPr>
        <w:t>ben ismertetem.</w:t>
      </w:r>
    </w:p>
    <w:p w:rsidR="00D933BF" w:rsidRDefault="00D933BF" w:rsidP="00A02AD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33BF" w:rsidRDefault="00D933BF" w:rsidP="00A02AD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33BF" w:rsidRDefault="00D933BF" w:rsidP="00A02AD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33BF" w:rsidRDefault="00D933BF" w:rsidP="00A02AD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33BF" w:rsidRPr="00D933BF" w:rsidRDefault="00D933BF" w:rsidP="00A02AD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0EEB" w:rsidRPr="00D933BF" w:rsidRDefault="00F977CC" w:rsidP="009353EC">
      <w:pPr>
        <w:pStyle w:val="Cmsor1"/>
        <w:numPr>
          <w:ilvl w:val="0"/>
          <w:numId w:val="9"/>
        </w:numPr>
        <w:rPr>
          <w:rFonts w:ascii="Times New Roman" w:hAnsi="Times New Roman" w:cs="Times New Roman"/>
          <w:b/>
          <w:color w:val="auto"/>
        </w:rPr>
      </w:pPr>
      <w:bookmarkStart w:id="2" w:name="_Toc102673655"/>
      <w:r w:rsidRPr="00D933BF">
        <w:rPr>
          <w:rFonts w:ascii="Times New Roman" w:hAnsi="Times New Roman" w:cs="Times New Roman"/>
          <w:b/>
          <w:color w:val="auto"/>
        </w:rPr>
        <w:lastRenderedPageBreak/>
        <w:t>Isten</w:t>
      </w:r>
      <w:r w:rsidRPr="00D933BF">
        <w:rPr>
          <w:rFonts w:ascii="Times New Roman" w:hAnsi="Times New Roman" w:cs="Times New Roman"/>
        </w:rPr>
        <w:t xml:space="preserve"> </w:t>
      </w:r>
      <w:r w:rsidRPr="00D933BF">
        <w:rPr>
          <w:rFonts w:ascii="Times New Roman" w:hAnsi="Times New Roman" w:cs="Times New Roman"/>
          <w:b/>
          <w:color w:val="auto"/>
        </w:rPr>
        <w:t>embere</w:t>
      </w:r>
      <w:bookmarkEnd w:id="2"/>
    </w:p>
    <w:p w:rsidR="009353EC" w:rsidRPr="00D933BF" w:rsidRDefault="009353EC" w:rsidP="009353EC">
      <w:pPr>
        <w:rPr>
          <w:rFonts w:ascii="Times New Roman" w:hAnsi="Times New Roman" w:cs="Times New Roman"/>
        </w:rPr>
      </w:pPr>
    </w:p>
    <w:p w:rsidR="00C80EEB" w:rsidRPr="00D933BF" w:rsidRDefault="00C80EEB" w:rsidP="003E2B4B">
      <w:pPr>
        <w:pStyle w:val="Cmsor2"/>
        <w:rPr>
          <w:rFonts w:ascii="Times New Roman" w:hAnsi="Times New Roman" w:cs="Times New Roman"/>
          <w:sz w:val="28"/>
          <w:szCs w:val="28"/>
        </w:rPr>
      </w:pPr>
      <w:bookmarkStart w:id="3" w:name="_Toc102673656"/>
      <w:r w:rsidRPr="00D933BF">
        <w:rPr>
          <w:rFonts w:ascii="Times New Roman" w:hAnsi="Times New Roman" w:cs="Times New Roman"/>
          <w:color w:val="auto"/>
          <w:sz w:val="28"/>
          <w:szCs w:val="28"/>
        </w:rPr>
        <w:t>2. 1. Fiatalkora</w:t>
      </w:r>
      <w:bookmarkEnd w:id="3"/>
    </w:p>
    <w:p w:rsidR="00962BDB" w:rsidRDefault="00962BDB" w:rsidP="00A02AD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noProof/>
          <w:lang w:eastAsia="hu-HU"/>
        </w:rPr>
      </w:pPr>
    </w:p>
    <w:p w:rsidR="00962BDB" w:rsidRDefault="00962BDB" w:rsidP="00A02AD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noProof/>
          <w:lang w:eastAsia="hu-HU"/>
        </w:rPr>
      </w:pPr>
    </w:p>
    <w:p w:rsidR="00A02ADA" w:rsidRPr="00D933BF" w:rsidRDefault="00962BDB" w:rsidP="00A02AD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28B71D15" wp14:editId="13E37F7B">
            <wp:simplePos x="0" y="0"/>
            <wp:positionH relativeFrom="margin">
              <wp:align>right</wp:align>
            </wp:positionH>
            <wp:positionV relativeFrom="paragraph">
              <wp:posOffset>1084249</wp:posOffset>
            </wp:positionV>
            <wp:extent cx="1778635" cy="2186305"/>
            <wp:effectExtent l="0" t="0" r="0" b="4445"/>
            <wp:wrapTight wrapText="bothSides">
              <wp:wrapPolygon edited="0">
                <wp:start x="0" y="0"/>
                <wp:lineTo x="0" y="21456"/>
                <wp:lineTo x="21284" y="21456"/>
                <wp:lineTo x="21284" y="0"/>
                <wp:lineTo x="0" y="0"/>
              </wp:wrapPolygon>
            </wp:wrapTight>
            <wp:docPr id="2" name="Kép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2" b="10708"/>
                    <a:stretch/>
                  </pic:blipFill>
                  <pic:spPr bwMode="auto">
                    <a:xfrm>
                      <a:off x="0" y="0"/>
                      <a:ext cx="177863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7CC" w:rsidRPr="00D933BF">
        <w:rPr>
          <w:rFonts w:ascii="Times New Roman" w:hAnsi="Times New Roman" w:cs="Times New Roman"/>
          <w:sz w:val="24"/>
          <w:szCs w:val="24"/>
        </w:rPr>
        <w:t xml:space="preserve">Pehm József néven született </w:t>
      </w:r>
      <w:r w:rsidR="00346652" w:rsidRPr="00D933BF">
        <w:rPr>
          <w:rFonts w:ascii="Times New Roman" w:hAnsi="Times New Roman" w:cs="Times New Roman"/>
          <w:sz w:val="24"/>
          <w:szCs w:val="24"/>
        </w:rPr>
        <w:t xml:space="preserve">1892. március 29-én </w:t>
      </w:r>
      <w:r w:rsidR="00DD5424" w:rsidRPr="00D933BF">
        <w:rPr>
          <w:rFonts w:ascii="Times New Roman" w:hAnsi="Times New Roman" w:cs="Times New Roman"/>
          <w:sz w:val="24"/>
          <w:szCs w:val="24"/>
        </w:rPr>
        <w:t xml:space="preserve">Csehimindszenten, hívő, hitét gyakorló katolikus családban. </w:t>
      </w:r>
      <w:r w:rsidR="00EF39F3" w:rsidRPr="00D933BF">
        <w:rPr>
          <w:rFonts w:ascii="Times New Roman" w:hAnsi="Times New Roman" w:cs="Times New Roman"/>
          <w:sz w:val="24"/>
          <w:szCs w:val="24"/>
        </w:rPr>
        <w:t>Meghatározó gyerekkori emlékei édesanyjához kötődnek. Az elemi iskolát Mindszenten végezte, majd a szombat</w:t>
      </w:r>
      <w:r w:rsidR="00346652" w:rsidRPr="00D933BF">
        <w:rPr>
          <w:rFonts w:ascii="Times New Roman" w:hAnsi="Times New Roman" w:cs="Times New Roman"/>
          <w:sz w:val="24"/>
          <w:szCs w:val="24"/>
        </w:rPr>
        <w:t>helyi premon</w:t>
      </w:r>
      <w:r w:rsidR="00EF39F3" w:rsidRPr="00D933BF">
        <w:rPr>
          <w:rFonts w:ascii="Times New Roman" w:hAnsi="Times New Roman" w:cs="Times New Roman"/>
          <w:sz w:val="24"/>
          <w:szCs w:val="24"/>
        </w:rPr>
        <w:t>trei főgimnáziumban végezte középiskolai tanulmányait. Elsősorban a hittudomány, a történelem és az irodalom érdekelték</w:t>
      </w:r>
      <w:r w:rsidR="007B17BE" w:rsidRPr="00D933BF">
        <w:rPr>
          <w:rFonts w:ascii="Times New Roman" w:hAnsi="Times New Roman" w:cs="Times New Roman"/>
          <w:sz w:val="24"/>
          <w:szCs w:val="24"/>
        </w:rPr>
        <w:t>.</w:t>
      </w:r>
      <w:r w:rsidR="007121B9" w:rsidRPr="00D933BF">
        <w:rPr>
          <w:rFonts w:ascii="Times New Roman" w:hAnsi="Times New Roman" w:cs="Times New Roman"/>
        </w:rPr>
        <w:t xml:space="preserve"> </w:t>
      </w:r>
    </w:p>
    <w:p w:rsidR="00591B22" w:rsidRPr="00D933BF" w:rsidRDefault="00962BDB" w:rsidP="00A02AD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D0016B" wp14:editId="77D36206">
                <wp:simplePos x="0" y="0"/>
                <wp:positionH relativeFrom="margin">
                  <wp:posOffset>4256405</wp:posOffset>
                </wp:positionH>
                <wp:positionV relativeFrom="paragraph">
                  <wp:posOffset>2158503</wp:posOffset>
                </wp:positionV>
                <wp:extent cx="1223645" cy="196850"/>
                <wp:effectExtent l="0" t="0" r="0" b="0"/>
                <wp:wrapTight wrapText="bothSides">
                  <wp:wrapPolygon edited="0">
                    <wp:start x="0" y="0"/>
                    <wp:lineTo x="0" y="18813"/>
                    <wp:lineTo x="21185" y="18813"/>
                    <wp:lineTo x="21185" y="0"/>
                    <wp:lineTo x="0" y="0"/>
                  </wp:wrapPolygon>
                </wp:wrapTight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196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121B9" w:rsidRPr="007121B9" w:rsidRDefault="007121B9" w:rsidP="00962BDB">
                            <w:pPr>
                              <w:pStyle w:val="Kpalrs"/>
                              <w:jc w:val="center"/>
                              <w:rPr>
                                <w:noProof/>
                                <w:sz w:val="20"/>
                              </w:rPr>
                            </w:pPr>
                            <w:r w:rsidRPr="007121B9">
                              <w:rPr>
                                <w:sz w:val="20"/>
                              </w:rPr>
                              <w:t>Az ifjú Pehm József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0016B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335.15pt;margin-top:169.95pt;width:96.35pt;height:15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" stroked="f">
                <v:textbox inset="0,0,0,0">
                  <w:txbxContent>
                    <w:p w:rsidR="007121B9" w:rsidRPr="007121B9" w:rsidRDefault="007121B9" w:rsidP="00962BDB">
                      <w:pPr>
                        <w:pStyle w:val="Kpalrs"/>
                        <w:jc w:val="center"/>
                        <w:rPr>
                          <w:noProof/>
                          <w:sz w:val="20"/>
                        </w:rPr>
                      </w:pPr>
                      <w:r w:rsidRPr="007121B9">
                        <w:rPr>
                          <w:sz w:val="20"/>
                        </w:rPr>
                        <w:t>Az ifjú Pehm József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F39F3" w:rsidRPr="00D933BF">
        <w:rPr>
          <w:rFonts w:ascii="Times New Roman" w:hAnsi="Times New Roman" w:cs="Times New Roman"/>
          <w:sz w:val="24"/>
          <w:szCs w:val="24"/>
        </w:rPr>
        <w:t xml:space="preserve">Mivel egytanítós, osztatlan iskolában kezdte meg tanulmányait, </w:t>
      </w:r>
      <w:r w:rsidR="00346652" w:rsidRPr="00D933BF">
        <w:rPr>
          <w:rFonts w:ascii="Times New Roman" w:hAnsi="Times New Roman" w:cs="Times New Roman"/>
          <w:sz w:val="24"/>
          <w:szCs w:val="24"/>
        </w:rPr>
        <w:t xml:space="preserve">a </w:t>
      </w:r>
      <w:r w:rsidR="00EF39F3" w:rsidRPr="00D933BF">
        <w:rPr>
          <w:rFonts w:ascii="Times New Roman" w:hAnsi="Times New Roman" w:cs="Times New Roman"/>
          <w:sz w:val="24"/>
          <w:szCs w:val="24"/>
        </w:rPr>
        <w:t>gimnáziumban kemény, szívós munkával érte el, hogy tudásban utolérje városi társait. Végül a legkiválóbb tanulók közé emelkedett és véleményem szerint ekkor alapozta meg azt a történelmi műveltséget, aminek segítségével később kiismerte a kommunista eszmerendszer valódi természetét és kiáll</w:t>
      </w:r>
      <w:r w:rsidR="00CF5315" w:rsidRPr="00D933BF">
        <w:rPr>
          <w:rFonts w:ascii="Times New Roman" w:hAnsi="Times New Roman" w:cs="Times New Roman"/>
          <w:sz w:val="24"/>
          <w:szCs w:val="24"/>
        </w:rPr>
        <w:t>t</w:t>
      </w:r>
      <w:r w:rsidR="00EF39F3" w:rsidRPr="00D933BF">
        <w:rPr>
          <w:rFonts w:ascii="Times New Roman" w:hAnsi="Times New Roman" w:cs="Times New Roman"/>
          <w:sz w:val="24"/>
          <w:szCs w:val="24"/>
        </w:rPr>
        <w:t xml:space="preserve"> abbéli véleménye mellett, hogy az egyháznak nem szabad kiegyezni a </w:t>
      </w:r>
      <w:r w:rsidR="009E5602" w:rsidRPr="00D933BF">
        <w:rPr>
          <w:rFonts w:ascii="Times New Roman" w:hAnsi="Times New Roman" w:cs="Times New Roman"/>
          <w:sz w:val="24"/>
          <w:szCs w:val="24"/>
        </w:rPr>
        <w:t>kommunistákkal, hiszen ez</w:t>
      </w:r>
      <w:r w:rsidR="00591B22" w:rsidRPr="00D933BF">
        <w:rPr>
          <w:rFonts w:ascii="Times New Roman" w:hAnsi="Times New Roman" w:cs="Times New Roman"/>
          <w:sz w:val="24"/>
          <w:szCs w:val="24"/>
        </w:rPr>
        <w:t xml:space="preserve"> hosszú távon nem vezetne jóra. </w:t>
      </w:r>
    </w:p>
    <w:p w:rsidR="00F977CC" w:rsidRPr="00D933BF" w:rsidRDefault="00591B22" w:rsidP="00A02AD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Érettségi után Mindszenty József a szombathelyi papi szemináriumban tanult tovább és elhárította gróf Mikes János megyéspüspök ajánlatát, hogy a </w:t>
      </w:r>
      <w:r w:rsidR="000F14B1" w:rsidRPr="00D933BF">
        <w:rPr>
          <w:rFonts w:ascii="Times New Roman" w:hAnsi="Times New Roman" w:cs="Times New Roman"/>
          <w:sz w:val="24"/>
          <w:szCs w:val="24"/>
        </w:rPr>
        <w:t>bécsi egyetemen tanuljon tovább.</w:t>
      </w:r>
    </w:p>
    <w:p w:rsidR="00591B22" w:rsidRPr="00D933BF" w:rsidRDefault="00591B22" w:rsidP="00A02ADA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A fiatal Pehm József számára az oktatás kitörési lehetőség volt a falusi, paraszti környezetből. Ebben szeretett, végtelenül tisztelt édesanyja is támogatta. Önéletrajzában Mindszenty leírj</w:t>
      </w:r>
      <w:r w:rsidR="00CF5315" w:rsidRPr="00D933BF">
        <w:rPr>
          <w:rFonts w:ascii="Times New Roman" w:hAnsi="Times New Roman" w:cs="Times New Roman"/>
          <w:sz w:val="24"/>
          <w:szCs w:val="24"/>
        </w:rPr>
        <w:t>a, hogy</w:t>
      </w:r>
      <w:r w:rsidRPr="00D933BF">
        <w:rPr>
          <w:rFonts w:ascii="Times New Roman" w:hAnsi="Times New Roman" w:cs="Times New Roman"/>
          <w:sz w:val="24"/>
          <w:szCs w:val="24"/>
        </w:rPr>
        <w:t xml:space="preserve"> öccse halála után (akinek a családi gazdaság továbbvitele lett volna a feladata) édesanyja megkereste szombathelyi iskolájában és arra kérte, térjen haza. Azonban amikor ő azt kérte, hadd maradjon az iskolában, szülei ezt elfogadták. Erőt és bölcsességet kaptak ahhoz, hogy „lemondjanak” róla, mintegy átengedték Istennek, ho</w:t>
      </w:r>
      <w:r w:rsidR="00C80EEB" w:rsidRPr="00D933BF">
        <w:rPr>
          <w:rFonts w:ascii="Times New Roman" w:hAnsi="Times New Roman" w:cs="Times New Roman"/>
          <w:sz w:val="24"/>
          <w:szCs w:val="24"/>
        </w:rPr>
        <w:t>gy tovább haladhasson pályáján.</w:t>
      </w:r>
    </w:p>
    <w:p w:rsidR="00C80EEB" w:rsidRPr="00D933BF" w:rsidRDefault="00C80EEB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EEB" w:rsidRPr="00D933BF" w:rsidRDefault="00A02ADA" w:rsidP="003E2B4B">
      <w:pPr>
        <w:pStyle w:val="Cmsor2"/>
        <w:rPr>
          <w:rFonts w:ascii="Times New Roman" w:hAnsi="Times New Roman" w:cs="Times New Roman"/>
          <w:sz w:val="28"/>
          <w:szCs w:val="28"/>
        </w:rPr>
      </w:pPr>
      <w:bookmarkStart w:id="4" w:name="_Toc102673657"/>
      <w:r w:rsidRPr="00D933BF">
        <w:rPr>
          <w:rFonts w:ascii="Times New Roman" w:hAnsi="Times New Roman" w:cs="Times New Roman"/>
          <w:color w:val="auto"/>
          <w:sz w:val="28"/>
          <w:szCs w:val="28"/>
        </w:rPr>
        <w:t xml:space="preserve">2. 2. </w:t>
      </w:r>
      <w:r w:rsidR="00C80EEB" w:rsidRPr="00D933BF">
        <w:rPr>
          <w:rFonts w:ascii="Times New Roman" w:hAnsi="Times New Roman" w:cs="Times New Roman"/>
          <w:color w:val="auto"/>
          <w:sz w:val="28"/>
          <w:szCs w:val="28"/>
        </w:rPr>
        <w:t>Pályájának kezdete, első letartóztatása</w:t>
      </w:r>
      <w:bookmarkEnd w:id="4"/>
    </w:p>
    <w:p w:rsidR="009E5602" w:rsidRPr="00D933BF" w:rsidRDefault="00B8693B" w:rsidP="00A02ADA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1915</w:t>
      </w:r>
      <w:r w:rsidR="009E5602" w:rsidRPr="00D933BF">
        <w:rPr>
          <w:rFonts w:ascii="Times New Roman" w:hAnsi="Times New Roman" w:cs="Times New Roman"/>
          <w:sz w:val="24"/>
          <w:szCs w:val="24"/>
        </w:rPr>
        <w:t xml:space="preserve"> júniusában szentelte papp</w:t>
      </w:r>
      <w:r w:rsidR="00CF5315" w:rsidRPr="00D933BF">
        <w:rPr>
          <w:rFonts w:ascii="Times New Roman" w:hAnsi="Times New Roman" w:cs="Times New Roman"/>
          <w:sz w:val="24"/>
          <w:szCs w:val="24"/>
        </w:rPr>
        <w:t>á gróf Mikes János megyéspüspök. E</w:t>
      </w:r>
      <w:r w:rsidR="009E5602" w:rsidRPr="00D933BF">
        <w:rPr>
          <w:rFonts w:ascii="Times New Roman" w:hAnsi="Times New Roman" w:cs="Times New Roman"/>
          <w:sz w:val="24"/>
          <w:szCs w:val="24"/>
        </w:rPr>
        <w:t xml:space="preserve">lső állomáshelye Felsőpaty volt. Az itt töltött másfél év után </w:t>
      </w:r>
      <w:r w:rsidR="00A53F7A" w:rsidRPr="00D933BF">
        <w:rPr>
          <w:rFonts w:ascii="Times New Roman" w:hAnsi="Times New Roman" w:cs="Times New Roman"/>
          <w:sz w:val="24"/>
          <w:szCs w:val="24"/>
        </w:rPr>
        <w:t xml:space="preserve">a zalaegerszegi állami főgimnázium hittan-, és </w:t>
      </w:r>
      <w:r w:rsidR="00A53F7A" w:rsidRPr="00D933BF">
        <w:rPr>
          <w:rFonts w:ascii="Times New Roman" w:hAnsi="Times New Roman" w:cs="Times New Roman"/>
          <w:sz w:val="24"/>
          <w:szCs w:val="24"/>
        </w:rPr>
        <w:lastRenderedPageBreak/>
        <w:t>latintanárává nevezték ki Mindszentyt, aki osztályfőnöki feladatokat is betöltött (</w:t>
      </w:r>
      <w:r w:rsidR="000F14B1" w:rsidRPr="00D933BF">
        <w:rPr>
          <w:rFonts w:ascii="Times New Roman" w:hAnsi="Times New Roman" w:cs="Times New Roman"/>
          <w:sz w:val="24"/>
          <w:szCs w:val="24"/>
        </w:rPr>
        <w:t xml:space="preserve">Mindszenty, 1989: </w:t>
      </w:r>
      <w:r w:rsidR="00A53F7A" w:rsidRPr="00D933BF">
        <w:rPr>
          <w:rFonts w:ascii="Times New Roman" w:hAnsi="Times New Roman" w:cs="Times New Roman"/>
          <w:sz w:val="24"/>
          <w:szCs w:val="24"/>
        </w:rPr>
        <w:t>19).</w:t>
      </w:r>
      <w:r w:rsidR="000846F0" w:rsidRPr="00D93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B22" w:rsidRPr="00D933BF" w:rsidRDefault="006100D8" w:rsidP="00A02ADA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Az első világháború után </w:t>
      </w:r>
      <w:r w:rsidR="000F6FDA" w:rsidRPr="00D933BF">
        <w:rPr>
          <w:rFonts w:ascii="Times New Roman" w:hAnsi="Times New Roman" w:cs="Times New Roman"/>
          <w:sz w:val="24"/>
          <w:szCs w:val="24"/>
        </w:rPr>
        <w:t>kialakuló politikai rendszer elleni tevékenysége miatt kerül</w:t>
      </w:r>
      <w:r w:rsidR="00CF5315" w:rsidRPr="00D933BF">
        <w:rPr>
          <w:rFonts w:ascii="Times New Roman" w:hAnsi="Times New Roman" w:cs="Times New Roman"/>
          <w:sz w:val="24"/>
          <w:szCs w:val="24"/>
        </w:rPr>
        <w:t>t</w:t>
      </w:r>
      <w:r w:rsidR="000F6FDA" w:rsidRPr="00D933BF">
        <w:rPr>
          <w:rFonts w:ascii="Times New Roman" w:hAnsi="Times New Roman" w:cs="Times New Roman"/>
          <w:sz w:val="24"/>
          <w:szCs w:val="24"/>
        </w:rPr>
        <w:t xml:space="preserve"> Mindszenty először letartóztatásba. Így szerették volna megelőzni, hogy Zalaegerszegen folytassa tevékenységét</w:t>
      </w:r>
      <w:r w:rsidR="00CF5315" w:rsidRPr="00D933BF">
        <w:rPr>
          <w:rFonts w:ascii="Times New Roman" w:hAnsi="Times New Roman" w:cs="Times New Roman"/>
          <w:sz w:val="24"/>
          <w:szCs w:val="24"/>
        </w:rPr>
        <w:t>, amelynek eredményeképpen sokan</w:t>
      </w:r>
      <w:r w:rsidR="000F6FDA" w:rsidRPr="00D933BF">
        <w:rPr>
          <w:rFonts w:ascii="Times New Roman" w:hAnsi="Times New Roman" w:cs="Times New Roman"/>
          <w:sz w:val="24"/>
          <w:szCs w:val="24"/>
        </w:rPr>
        <w:t xml:space="preserve"> elfordultak gróf Károlyi Mihály pártjától. Mivel szabadon engedése után megpróbált visszatérni Zalaegerszegre, ismét letartóztatták – ezúttal a kommunista rendszer nevében. Mégis visszakerült Zalaegerszegre, azonban amikor a tiltás ellenére a templomban prédikált, kitoloncolták a megyéből, így hazament szülőfalujába.</w:t>
      </w:r>
    </w:p>
    <w:p w:rsidR="000F6FDA" w:rsidRPr="00D933BF" w:rsidRDefault="000F6FDA" w:rsidP="00A02ADA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1919 augusztusától Mindszenty Józsefet nevezték ki Zalaegerszeg apátplébánosává. Ezen az állomáshelyén is rendkívüli tettrekészségről tett tanúbizonyságot. Megértette az egyházmegye akkori, lelki és művelődési szempontból leromlott</w:t>
      </w:r>
      <w:r w:rsidR="00CF5315" w:rsidRPr="00D933BF">
        <w:rPr>
          <w:rFonts w:ascii="Times New Roman" w:hAnsi="Times New Roman" w:cs="Times New Roman"/>
          <w:sz w:val="24"/>
          <w:szCs w:val="24"/>
        </w:rPr>
        <w:t xml:space="preserve"> helyzetének történelmi oka</w:t>
      </w:r>
      <w:r w:rsidRPr="00D933BF">
        <w:rPr>
          <w:rFonts w:ascii="Times New Roman" w:hAnsi="Times New Roman" w:cs="Times New Roman"/>
          <w:sz w:val="24"/>
          <w:szCs w:val="24"/>
        </w:rPr>
        <w:t xml:space="preserve">it és sikeres változtatásokat </w:t>
      </w:r>
      <w:r w:rsidR="003D2F1E" w:rsidRPr="00D933BF">
        <w:rPr>
          <w:rFonts w:ascii="Times New Roman" w:hAnsi="Times New Roman" w:cs="Times New Roman"/>
          <w:sz w:val="24"/>
          <w:szCs w:val="24"/>
        </w:rPr>
        <w:t>vezetett be</w:t>
      </w:r>
      <w:r w:rsidRPr="00D933BF">
        <w:rPr>
          <w:rFonts w:ascii="Times New Roman" w:hAnsi="Times New Roman" w:cs="Times New Roman"/>
          <w:sz w:val="24"/>
          <w:szCs w:val="24"/>
        </w:rPr>
        <w:t xml:space="preserve">. </w:t>
      </w:r>
      <w:r w:rsidR="00BB6C34" w:rsidRPr="00D933BF">
        <w:rPr>
          <w:rFonts w:ascii="Times New Roman" w:hAnsi="Times New Roman" w:cs="Times New Roman"/>
          <w:sz w:val="24"/>
          <w:szCs w:val="24"/>
        </w:rPr>
        <w:t xml:space="preserve">Iskolákat, templomot épített, egyre nagyobb arányban vonta be a világi híveket az egyházi feladatokba, működési helyet biztosított a katolicizmushoz kötődő egyesületeknek (Férfi Liga, </w:t>
      </w:r>
      <w:r w:rsidR="00CF5315" w:rsidRPr="00D933BF">
        <w:rPr>
          <w:rFonts w:ascii="Times New Roman" w:hAnsi="Times New Roman" w:cs="Times New Roman"/>
          <w:sz w:val="24"/>
          <w:szCs w:val="24"/>
        </w:rPr>
        <w:t>Asszonyok K</w:t>
      </w:r>
      <w:r w:rsidR="00BB6C34" w:rsidRPr="00D933BF">
        <w:rPr>
          <w:rFonts w:ascii="Times New Roman" w:hAnsi="Times New Roman" w:cs="Times New Roman"/>
          <w:sz w:val="24"/>
          <w:szCs w:val="24"/>
        </w:rPr>
        <w:t>ongregációja, Legényegylet, KIOE – Katolikus Iparos- és Munkásifjak Országos Egylete, Katolikus Dolgoz</w:t>
      </w:r>
      <w:r w:rsidR="00C80EEB" w:rsidRPr="00D933BF">
        <w:rPr>
          <w:rFonts w:ascii="Times New Roman" w:hAnsi="Times New Roman" w:cs="Times New Roman"/>
          <w:sz w:val="24"/>
          <w:szCs w:val="24"/>
        </w:rPr>
        <w:t>ó</w:t>
      </w:r>
      <w:r w:rsidR="00CF5315" w:rsidRPr="00D933BF">
        <w:rPr>
          <w:rFonts w:ascii="Times New Roman" w:hAnsi="Times New Roman" w:cs="Times New Roman"/>
          <w:sz w:val="24"/>
          <w:szCs w:val="24"/>
        </w:rPr>
        <w:t xml:space="preserve"> Leányok M</w:t>
      </w:r>
      <w:r w:rsidR="00BB6C34" w:rsidRPr="00D933BF">
        <w:rPr>
          <w:rFonts w:ascii="Times New Roman" w:hAnsi="Times New Roman" w:cs="Times New Roman"/>
          <w:sz w:val="24"/>
          <w:szCs w:val="24"/>
        </w:rPr>
        <w:t>ozgalma, KALOT, KALÁSZ). Fontosnak tartotta, hogy lelkipásztorként ne csak a lelki, hanem a politikai életben való eligazodásban is segítséget nyújtson a híveknek, hogy az embereket ne tudják vallásellenes mozgalmak megtéveszteni.</w:t>
      </w:r>
    </w:p>
    <w:p w:rsidR="00D22CD4" w:rsidRPr="00D933BF" w:rsidRDefault="00D22CD4" w:rsidP="00A02ADA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Ebben az időszakban változtatta meg németes hangzású vezetéknevét Mindszentyre, a születési helye, Csehimindszent után.</w:t>
      </w:r>
    </w:p>
    <w:p w:rsidR="00FE2C1D" w:rsidRPr="00D933BF" w:rsidRDefault="00FE2C1D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8F0" w:rsidRPr="00D933BF" w:rsidRDefault="00BD08F0" w:rsidP="003E2B4B">
      <w:pPr>
        <w:pStyle w:val="Cmsor2"/>
        <w:rPr>
          <w:rFonts w:ascii="Times New Roman" w:hAnsi="Times New Roman" w:cs="Times New Roman"/>
          <w:sz w:val="28"/>
          <w:szCs w:val="28"/>
        </w:rPr>
      </w:pPr>
      <w:bookmarkStart w:id="5" w:name="_Toc102673658"/>
      <w:r w:rsidRPr="00D933BF">
        <w:rPr>
          <w:rFonts w:ascii="Times New Roman" w:hAnsi="Times New Roman" w:cs="Times New Roman"/>
          <w:color w:val="auto"/>
          <w:sz w:val="28"/>
          <w:szCs w:val="28"/>
        </w:rPr>
        <w:t xml:space="preserve">2.3. Pályája </w:t>
      </w:r>
      <w:r w:rsidR="00FE2C1D" w:rsidRPr="00D933BF">
        <w:rPr>
          <w:rFonts w:ascii="Times New Roman" w:hAnsi="Times New Roman" w:cs="Times New Roman"/>
          <w:color w:val="auto"/>
          <w:sz w:val="28"/>
          <w:szCs w:val="28"/>
        </w:rPr>
        <w:t xml:space="preserve">második </w:t>
      </w:r>
      <w:r w:rsidRPr="00D933BF">
        <w:rPr>
          <w:rFonts w:ascii="Times New Roman" w:hAnsi="Times New Roman" w:cs="Times New Roman"/>
          <w:color w:val="auto"/>
          <w:sz w:val="28"/>
          <w:szCs w:val="28"/>
        </w:rPr>
        <w:t>letartóztatásáig</w:t>
      </w:r>
      <w:bookmarkEnd w:id="5"/>
    </w:p>
    <w:p w:rsidR="00FD0DD2" w:rsidRPr="00D933BF" w:rsidRDefault="00BB6C34" w:rsidP="00A02ADA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1944-ben Mindszenty József Zalaegerszeg utáni következő állomáshelye Veszprém lett, amikor XII. Piusz pápa veszpr</w:t>
      </w:r>
      <w:r w:rsidR="00A02ADA" w:rsidRPr="00D933BF">
        <w:rPr>
          <w:rFonts w:ascii="Times New Roman" w:hAnsi="Times New Roman" w:cs="Times New Roman"/>
          <w:sz w:val="24"/>
          <w:szCs w:val="24"/>
        </w:rPr>
        <w:t xml:space="preserve">émi megyéspüspökké nevezte ki. </w:t>
      </w:r>
      <w:r w:rsidRPr="00D933BF">
        <w:rPr>
          <w:rFonts w:ascii="Times New Roman" w:hAnsi="Times New Roman" w:cs="Times New Roman"/>
          <w:sz w:val="24"/>
          <w:szCs w:val="24"/>
        </w:rPr>
        <w:t xml:space="preserve">Ezen az állomáshelyén is rendkívül nagy figyelmet szentelt a </w:t>
      </w:r>
      <w:r w:rsidR="0043699D" w:rsidRPr="00D933BF">
        <w:rPr>
          <w:rFonts w:ascii="Times New Roman" w:hAnsi="Times New Roman" w:cs="Times New Roman"/>
          <w:sz w:val="24"/>
          <w:szCs w:val="24"/>
        </w:rPr>
        <w:t>papsággal való személyes kapcsolattartásnak, a lelkipásztori látogatásoknak, miközben figyelemmel követte a politikai eseményeket is és több dunántúli püspöktársával együtt a nyilas kormányhoz írott levélben fejezte ki aggodalmait az eseményekkel kapcsolatban. Megtorlásképpen az emlékiratot aláíró főpapok közül egyedül Mi</w:t>
      </w:r>
      <w:r w:rsidR="00397625" w:rsidRPr="00D933BF">
        <w:rPr>
          <w:rFonts w:ascii="Times New Roman" w:hAnsi="Times New Roman" w:cs="Times New Roman"/>
          <w:sz w:val="24"/>
          <w:szCs w:val="24"/>
        </w:rPr>
        <w:t>ndszentyt tartóztatták le. M</w:t>
      </w:r>
      <w:r w:rsidR="0043699D" w:rsidRPr="00D933BF">
        <w:rPr>
          <w:rFonts w:ascii="Times New Roman" w:hAnsi="Times New Roman" w:cs="Times New Roman"/>
          <w:sz w:val="24"/>
          <w:szCs w:val="24"/>
        </w:rPr>
        <w:t>ivel nem volt hajlandó a rendőrség autójába beszállni, gyalogosan kísérték a rendőrkapitány</w:t>
      </w:r>
      <w:r w:rsidR="00397625" w:rsidRPr="00D933BF">
        <w:rPr>
          <w:rFonts w:ascii="Times New Roman" w:hAnsi="Times New Roman" w:cs="Times New Roman"/>
          <w:sz w:val="24"/>
          <w:szCs w:val="24"/>
        </w:rPr>
        <w:t>ság épületéig. Útközben</w:t>
      </w:r>
      <w:r w:rsidR="0043699D" w:rsidRPr="00D933BF">
        <w:rPr>
          <w:rFonts w:ascii="Times New Roman" w:hAnsi="Times New Roman" w:cs="Times New Roman"/>
          <w:sz w:val="24"/>
          <w:szCs w:val="24"/>
        </w:rPr>
        <w:t xml:space="preserve"> áldást osztott az út mentére kisereglő embereknek. Emiatt később az ellene felhozott vádak között az is szerepelt, hogy „tüntető </w:t>
      </w:r>
      <w:r w:rsidR="0043699D" w:rsidRPr="00D933BF">
        <w:rPr>
          <w:rFonts w:ascii="Times New Roman" w:hAnsi="Times New Roman" w:cs="Times New Roman"/>
          <w:sz w:val="24"/>
          <w:szCs w:val="24"/>
        </w:rPr>
        <w:lastRenderedPageBreak/>
        <w:t>felvonulás rendezésével a lakosság fellázítását” (</w:t>
      </w:r>
      <w:r w:rsidR="000F14B1" w:rsidRPr="00D933BF">
        <w:rPr>
          <w:rFonts w:ascii="Times New Roman" w:hAnsi="Times New Roman" w:cs="Times New Roman"/>
          <w:sz w:val="24"/>
          <w:szCs w:val="24"/>
        </w:rPr>
        <w:t xml:space="preserve">Mindszenty, 1989: </w:t>
      </w:r>
      <w:r w:rsidR="0043699D" w:rsidRPr="00D933BF">
        <w:rPr>
          <w:rFonts w:ascii="Times New Roman" w:hAnsi="Times New Roman" w:cs="Times New Roman"/>
          <w:sz w:val="24"/>
          <w:szCs w:val="24"/>
        </w:rPr>
        <w:t>45) kísérelte meg.</w:t>
      </w:r>
      <w:r w:rsidR="00805804" w:rsidRPr="00D933BF">
        <w:rPr>
          <w:rFonts w:ascii="Times New Roman" w:hAnsi="Times New Roman" w:cs="Times New Roman"/>
          <w:sz w:val="24"/>
          <w:szCs w:val="24"/>
        </w:rPr>
        <w:t xml:space="preserve"> Később Mindszentyt és vele rabos</w:t>
      </w:r>
      <w:r w:rsidR="00B01D0D" w:rsidRPr="00D933BF">
        <w:rPr>
          <w:rFonts w:ascii="Times New Roman" w:hAnsi="Times New Roman" w:cs="Times New Roman"/>
          <w:sz w:val="24"/>
          <w:szCs w:val="24"/>
        </w:rPr>
        <w:t>kodó paptársait átszállították Sopronk</w:t>
      </w:r>
      <w:r w:rsidR="00805804" w:rsidRPr="00D933BF">
        <w:rPr>
          <w:rFonts w:ascii="Times New Roman" w:hAnsi="Times New Roman" w:cs="Times New Roman"/>
          <w:sz w:val="24"/>
          <w:szCs w:val="24"/>
        </w:rPr>
        <w:t xml:space="preserve">őhidára. Végül </w:t>
      </w:r>
      <w:r w:rsidR="0043699D" w:rsidRPr="00D933BF">
        <w:rPr>
          <w:rFonts w:ascii="Times New Roman" w:hAnsi="Times New Roman" w:cs="Times New Roman"/>
          <w:sz w:val="24"/>
          <w:szCs w:val="24"/>
        </w:rPr>
        <w:t xml:space="preserve">Mindszenty és paptársai rabsága a szovjet hadsereg megérkezésével ért véget, amikor </w:t>
      </w:r>
      <w:r w:rsidR="00FD0DD2" w:rsidRPr="00D933BF">
        <w:rPr>
          <w:rFonts w:ascii="Times New Roman" w:hAnsi="Times New Roman" w:cs="Times New Roman"/>
          <w:sz w:val="24"/>
          <w:szCs w:val="24"/>
        </w:rPr>
        <w:t>az</w:t>
      </w:r>
      <w:r w:rsidR="00805804" w:rsidRPr="00D933BF">
        <w:rPr>
          <w:rFonts w:ascii="Times New Roman" w:hAnsi="Times New Roman" w:cs="Times New Roman"/>
          <w:sz w:val="24"/>
          <w:szCs w:val="24"/>
        </w:rPr>
        <w:t xml:space="preserve"> </w:t>
      </w:r>
      <w:r w:rsidR="00FD0DD2" w:rsidRPr="00D933BF">
        <w:rPr>
          <w:rFonts w:ascii="Times New Roman" w:hAnsi="Times New Roman" w:cs="Times New Roman"/>
          <w:sz w:val="24"/>
          <w:szCs w:val="24"/>
        </w:rPr>
        <w:t xml:space="preserve">őt őrző csendőrök </w:t>
      </w:r>
      <w:r w:rsidR="0043699D" w:rsidRPr="00D933BF">
        <w:rPr>
          <w:rFonts w:ascii="Times New Roman" w:hAnsi="Times New Roman" w:cs="Times New Roman"/>
          <w:sz w:val="24"/>
          <w:szCs w:val="24"/>
        </w:rPr>
        <w:t>egy</w:t>
      </w:r>
      <w:r w:rsidR="00FD0DD2" w:rsidRPr="00D933BF">
        <w:rPr>
          <w:rFonts w:ascii="Times New Roman" w:hAnsi="Times New Roman" w:cs="Times New Roman"/>
          <w:sz w:val="24"/>
          <w:szCs w:val="24"/>
        </w:rPr>
        <w:t xml:space="preserve"> reggel </w:t>
      </w:r>
      <w:r w:rsidR="00805804" w:rsidRPr="00D933BF">
        <w:rPr>
          <w:rFonts w:ascii="Times New Roman" w:hAnsi="Times New Roman" w:cs="Times New Roman"/>
          <w:sz w:val="24"/>
          <w:szCs w:val="24"/>
        </w:rPr>
        <w:t xml:space="preserve">sietve </w:t>
      </w:r>
      <w:r w:rsidR="00FD0DD2" w:rsidRPr="00D933BF">
        <w:rPr>
          <w:rFonts w:ascii="Times New Roman" w:hAnsi="Times New Roman" w:cs="Times New Roman"/>
          <w:sz w:val="24"/>
          <w:szCs w:val="24"/>
        </w:rPr>
        <w:t>távoztak</w:t>
      </w:r>
      <w:r w:rsidR="00805804" w:rsidRPr="00D933BF">
        <w:rPr>
          <w:rFonts w:ascii="Times New Roman" w:hAnsi="Times New Roman" w:cs="Times New Roman"/>
          <w:sz w:val="24"/>
          <w:szCs w:val="24"/>
        </w:rPr>
        <w:t xml:space="preserve"> őrhelyeikről.</w:t>
      </w:r>
    </w:p>
    <w:p w:rsidR="00805804" w:rsidRPr="00D933BF" w:rsidRDefault="00805804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Mindszenty fájó szívvel látta a szovjet hadsereg dúlását, rablását, kegyetlenkedéseit. Tenni nem tudott ellene, csak a szenvedők vigasztalásában tudott részt venni és minden lehetséges szinten elhatárolódott a „felszabadító” hadseregtől. Nem vállalta el, amikor felkérték, hogy szónoklatban fejezze ki háláját a szovjeteknek </w:t>
      </w:r>
      <w:r w:rsidR="00B01D0D" w:rsidRPr="00D933BF">
        <w:rPr>
          <w:rFonts w:ascii="Times New Roman" w:hAnsi="Times New Roman" w:cs="Times New Roman"/>
          <w:sz w:val="24"/>
          <w:szCs w:val="24"/>
        </w:rPr>
        <w:t xml:space="preserve">a nyilasok </w:t>
      </w:r>
      <w:r w:rsidRPr="00D933BF">
        <w:rPr>
          <w:rFonts w:ascii="Times New Roman" w:hAnsi="Times New Roman" w:cs="Times New Roman"/>
          <w:sz w:val="24"/>
          <w:szCs w:val="24"/>
        </w:rPr>
        <w:t>rabság</w:t>
      </w:r>
      <w:r w:rsidR="00B01D0D" w:rsidRPr="00D933BF">
        <w:rPr>
          <w:rFonts w:ascii="Times New Roman" w:hAnsi="Times New Roman" w:cs="Times New Roman"/>
          <w:sz w:val="24"/>
          <w:szCs w:val="24"/>
        </w:rPr>
        <w:t>á</w:t>
      </w:r>
      <w:r w:rsidRPr="00D933BF">
        <w:rPr>
          <w:rFonts w:ascii="Times New Roman" w:hAnsi="Times New Roman" w:cs="Times New Roman"/>
          <w:sz w:val="24"/>
          <w:szCs w:val="24"/>
        </w:rPr>
        <w:t>ból való szabadulásáért. Sőt, a számára közlekedési eszközként felajánlott szovjet gépjárművet</w:t>
      </w:r>
      <w:r w:rsidR="00FE2C1D" w:rsidRPr="00D933BF">
        <w:rPr>
          <w:rFonts w:ascii="Times New Roman" w:hAnsi="Times New Roman" w:cs="Times New Roman"/>
          <w:sz w:val="24"/>
          <w:szCs w:val="24"/>
        </w:rPr>
        <w:t xml:space="preserve"> a következő szavakkal utasította el: „A veszprémi püspök nem kérhet autót szovjet parancsnoktó</w:t>
      </w:r>
      <w:r w:rsidR="00B01D0D" w:rsidRPr="00D933BF">
        <w:rPr>
          <w:rFonts w:ascii="Times New Roman" w:hAnsi="Times New Roman" w:cs="Times New Roman"/>
          <w:sz w:val="24"/>
          <w:szCs w:val="24"/>
        </w:rPr>
        <w:t>l</w:t>
      </w:r>
      <w:r w:rsidR="00FE2C1D" w:rsidRPr="00D933BF">
        <w:rPr>
          <w:rFonts w:ascii="Times New Roman" w:hAnsi="Times New Roman" w:cs="Times New Roman"/>
          <w:sz w:val="24"/>
          <w:szCs w:val="24"/>
        </w:rPr>
        <w:t xml:space="preserve"> anélkül, hogy a magyar női társadalom előtt ne kellene szégyenkeznie.” (</w:t>
      </w:r>
      <w:r w:rsidR="000F14B1" w:rsidRPr="00D933BF">
        <w:rPr>
          <w:rFonts w:ascii="Times New Roman" w:hAnsi="Times New Roman" w:cs="Times New Roman"/>
          <w:sz w:val="24"/>
          <w:szCs w:val="24"/>
        </w:rPr>
        <w:t xml:space="preserve">Mindszenty, 1989: </w:t>
      </w:r>
      <w:r w:rsidR="00FE2C1D" w:rsidRPr="00D933BF">
        <w:rPr>
          <w:rFonts w:ascii="Times New Roman" w:hAnsi="Times New Roman" w:cs="Times New Roman"/>
          <w:sz w:val="24"/>
          <w:szCs w:val="24"/>
        </w:rPr>
        <w:t>58)</w:t>
      </w:r>
    </w:p>
    <w:p w:rsidR="00C80EEB" w:rsidRPr="00D933BF" w:rsidRDefault="00C80EEB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C1D" w:rsidRPr="00D933BF" w:rsidRDefault="00BD08F0" w:rsidP="003E2B4B">
      <w:pPr>
        <w:pStyle w:val="Cmsor2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02673659"/>
      <w:r w:rsidRPr="00D933BF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FE2C1D" w:rsidRPr="00D933BF">
        <w:rPr>
          <w:rFonts w:ascii="Times New Roman" w:hAnsi="Times New Roman" w:cs="Times New Roman"/>
          <w:color w:val="auto"/>
          <w:sz w:val="28"/>
          <w:szCs w:val="28"/>
        </w:rPr>
        <w:t>1945-től a harmadik letartóztatásig</w:t>
      </w:r>
      <w:bookmarkEnd w:id="6"/>
    </w:p>
    <w:p w:rsidR="00FE2C1D" w:rsidRPr="00D933BF" w:rsidRDefault="00FE2C1D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A fogságból való szabadulás után Mindszenty visszatért </w:t>
      </w:r>
      <w:r w:rsidR="00C20EF3" w:rsidRPr="00D933BF">
        <w:rPr>
          <w:rFonts w:ascii="Times New Roman" w:hAnsi="Times New Roman" w:cs="Times New Roman"/>
          <w:sz w:val="24"/>
          <w:szCs w:val="24"/>
        </w:rPr>
        <w:t xml:space="preserve">egyházmegyéjébe, ahol a felszabadító-megszálló hadsereg számtalan rémtettével szembesült az emberek elmondásából. Az ideiglenes kormány képviseletében felkérték, hogy Budapestre utazva mondjon köszönetet a szovjet megszállóknak, ezt ismételten elutasította. Ekkor a megszállók még igyekeztek a jó oldalukat mutatni, </w:t>
      </w:r>
      <w:r w:rsidR="003D2F1E" w:rsidRPr="00D933BF">
        <w:rPr>
          <w:rFonts w:ascii="Times New Roman" w:hAnsi="Times New Roman" w:cs="Times New Roman"/>
          <w:sz w:val="24"/>
          <w:szCs w:val="24"/>
        </w:rPr>
        <w:t>elfogadták Mindszenty döntését. Az egyházzal szemben hamarosan kimutat</w:t>
      </w:r>
      <w:r w:rsidR="00C20EF3" w:rsidRPr="00D933BF">
        <w:rPr>
          <w:rFonts w:ascii="Times New Roman" w:hAnsi="Times New Roman" w:cs="Times New Roman"/>
          <w:sz w:val="24"/>
          <w:szCs w:val="24"/>
        </w:rPr>
        <w:t>ták foguk fehérjét: a földreformmal megszüntették az egyház anyagi forrásait, súlyosan korlátozták a katolikus sajtót, rendeleteikkel károsították a család intézményét, ellehetetlenítették a keresztény politikusok politikai</w:t>
      </w:r>
      <w:r w:rsidR="0057700F" w:rsidRPr="00D933BF">
        <w:rPr>
          <w:rFonts w:ascii="Times New Roman" w:hAnsi="Times New Roman" w:cs="Times New Roman"/>
          <w:sz w:val="24"/>
          <w:szCs w:val="24"/>
        </w:rPr>
        <w:t>, közéleti</w:t>
      </w:r>
      <w:r w:rsidR="00C20EF3" w:rsidRPr="00D933BF">
        <w:rPr>
          <w:rFonts w:ascii="Times New Roman" w:hAnsi="Times New Roman" w:cs="Times New Roman"/>
          <w:sz w:val="24"/>
          <w:szCs w:val="24"/>
        </w:rPr>
        <w:t xml:space="preserve"> szerepvállalását</w:t>
      </w:r>
      <w:r w:rsidR="0057700F" w:rsidRPr="00D933BF">
        <w:rPr>
          <w:rFonts w:ascii="Times New Roman" w:hAnsi="Times New Roman" w:cs="Times New Roman"/>
          <w:sz w:val="24"/>
          <w:szCs w:val="24"/>
        </w:rPr>
        <w:t>.</w:t>
      </w:r>
    </w:p>
    <w:p w:rsidR="00FE2C1D" w:rsidRPr="00D933BF" w:rsidRDefault="003C298A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Mindszenty mindezzel tisztában volt</w:t>
      </w:r>
      <w:r w:rsidR="00B01D0D" w:rsidRPr="00D933BF">
        <w:rPr>
          <w:rFonts w:ascii="Times New Roman" w:hAnsi="Times New Roman" w:cs="Times New Roman"/>
          <w:sz w:val="24"/>
          <w:szCs w:val="24"/>
        </w:rPr>
        <w:t>,</w:t>
      </w:r>
      <w:r w:rsidRPr="00D933BF">
        <w:rPr>
          <w:rFonts w:ascii="Times New Roman" w:hAnsi="Times New Roman" w:cs="Times New Roman"/>
          <w:sz w:val="24"/>
          <w:szCs w:val="24"/>
        </w:rPr>
        <w:t xml:space="preserve"> ezért a püspöki karral egyetértésben választási </w:t>
      </w:r>
      <w:r w:rsidR="007B17BE" w:rsidRPr="00D933BF">
        <w:rPr>
          <w:rFonts w:ascii="Times New Roman" w:hAnsi="Times New Roman" w:cs="Times New Roman"/>
          <w:sz w:val="24"/>
          <w:szCs w:val="24"/>
        </w:rPr>
        <w:t>kör</w:t>
      </w:r>
      <w:r w:rsidR="00B01D0D" w:rsidRPr="00D933BF">
        <w:rPr>
          <w:rFonts w:ascii="Times New Roman" w:hAnsi="Times New Roman" w:cs="Times New Roman"/>
          <w:sz w:val="24"/>
          <w:szCs w:val="24"/>
        </w:rPr>
        <w:t>levelet bocsátott ki. K</w:t>
      </w:r>
      <w:r w:rsidR="007B17BE" w:rsidRPr="00D933BF">
        <w:rPr>
          <w:rFonts w:ascii="Times New Roman" w:hAnsi="Times New Roman" w:cs="Times New Roman"/>
          <w:sz w:val="24"/>
          <w:szCs w:val="24"/>
        </w:rPr>
        <w:t>ésőbb</w:t>
      </w:r>
      <w:r w:rsidRPr="00D933BF">
        <w:rPr>
          <w:rFonts w:ascii="Times New Roman" w:hAnsi="Times New Roman" w:cs="Times New Roman"/>
          <w:sz w:val="24"/>
          <w:szCs w:val="24"/>
        </w:rPr>
        <w:t xml:space="preserve"> a kommunista párt </w:t>
      </w:r>
      <w:r w:rsidR="00B01D0D" w:rsidRPr="00D933BF">
        <w:rPr>
          <w:rFonts w:ascii="Times New Roman" w:hAnsi="Times New Roman" w:cs="Times New Roman"/>
          <w:sz w:val="24"/>
          <w:szCs w:val="24"/>
        </w:rPr>
        <w:t xml:space="preserve">ebben látta </w:t>
      </w:r>
      <w:r w:rsidR="007B17BE" w:rsidRPr="00D933BF">
        <w:rPr>
          <w:rFonts w:ascii="Times New Roman" w:hAnsi="Times New Roman" w:cs="Times New Roman"/>
          <w:sz w:val="24"/>
          <w:szCs w:val="24"/>
        </w:rPr>
        <w:t>v</w:t>
      </w:r>
      <w:r w:rsidR="00B01D0D" w:rsidRPr="00D933BF">
        <w:rPr>
          <w:rFonts w:ascii="Times New Roman" w:hAnsi="Times New Roman" w:cs="Times New Roman"/>
          <w:sz w:val="24"/>
          <w:szCs w:val="24"/>
        </w:rPr>
        <w:t>álasztási vereségének okát</w:t>
      </w:r>
      <w:r w:rsidRPr="00D933BF">
        <w:rPr>
          <w:rFonts w:ascii="Times New Roman" w:hAnsi="Times New Roman" w:cs="Times New Roman"/>
          <w:sz w:val="24"/>
          <w:szCs w:val="24"/>
        </w:rPr>
        <w:t>. Ekkor került Mindszenty a kommunista párt célkeresztjébe, és kezdődött meg tudatos lejáratási h</w:t>
      </w:r>
      <w:r w:rsidR="00B12159" w:rsidRPr="00D933BF">
        <w:rPr>
          <w:rFonts w:ascii="Times New Roman" w:hAnsi="Times New Roman" w:cs="Times New Roman"/>
          <w:sz w:val="24"/>
          <w:szCs w:val="24"/>
        </w:rPr>
        <w:t>adjárat ellene, azzal vádolva,</w:t>
      </w:r>
      <w:r w:rsidR="000C23A6" w:rsidRPr="00D933BF">
        <w:rPr>
          <w:rFonts w:ascii="Times New Roman" w:hAnsi="Times New Roman" w:cs="Times New Roman"/>
          <w:sz w:val="24"/>
          <w:szCs w:val="24"/>
        </w:rPr>
        <w:t xml:space="preserve"> </w:t>
      </w:r>
      <w:r w:rsidRPr="00D933BF">
        <w:rPr>
          <w:rFonts w:ascii="Times New Roman" w:hAnsi="Times New Roman" w:cs="Times New Roman"/>
          <w:sz w:val="24"/>
          <w:szCs w:val="24"/>
        </w:rPr>
        <w:t>hogy vissza akarj</w:t>
      </w:r>
      <w:r w:rsidR="00B01D0D" w:rsidRPr="00D933BF">
        <w:rPr>
          <w:rFonts w:ascii="Times New Roman" w:hAnsi="Times New Roman" w:cs="Times New Roman"/>
          <w:sz w:val="24"/>
          <w:szCs w:val="24"/>
        </w:rPr>
        <w:t>a venni a parasztoktól azokat az egyházi birtokokat, amiket a kommunisták korábban szétosztottak közöttük</w:t>
      </w:r>
      <w:r w:rsidRPr="00D933BF">
        <w:rPr>
          <w:rFonts w:ascii="Times New Roman" w:hAnsi="Times New Roman" w:cs="Times New Roman"/>
          <w:sz w:val="24"/>
          <w:szCs w:val="24"/>
        </w:rPr>
        <w:t>.</w:t>
      </w:r>
    </w:p>
    <w:p w:rsidR="009A6FC0" w:rsidRPr="00D933BF" w:rsidRDefault="000B4D41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A kommunista diktatúrával szembeni mind határozottabb fellépé</w:t>
      </w:r>
      <w:r w:rsidR="009A6FC0" w:rsidRPr="00D933BF">
        <w:rPr>
          <w:rFonts w:ascii="Times New Roman" w:hAnsi="Times New Roman" w:cs="Times New Roman"/>
          <w:sz w:val="24"/>
          <w:szCs w:val="24"/>
        </w:rPr>
        <w:t>sé</w:t>
      </w:r>
      <w:r w:rsidRPr="00D933BF">
        <w:rPr>
          <w:rFonts w:ascii="Times New Roman" w:hAnsi="Times New Roman" w:cs="Times New Roman"/>
          <w:sz w:val="24"/>
          <w:szCs w:val="24"/>
        </w:rPr>
        <w:t xml:space="preserve">nek ellenére a hatalom hozzájárult Mindszenty külföldre való utazásához, akiben </w:t>
      </w:r>
      <w:r w:rsidR="00B12159" w:rsidRPr="00D933BF">
        <w:rPr>
          <w:rFonts w:ascii="Times New Roman" w:hAnsi="Times New Roman" w:cs="Times New Roman"/>
          <w:sz w:val="24"/>
          <w:szCs w:val="24"/>
        </w:rPr>
        <w:t xml:space="preserve">az ottawai Mária-Világkongresszuson való részvétel kapcsán fogalmazódott meg egy Magyarországon rendezendő </w:t>
      </w:r>
      <w:r w:rsidRPr="00D933BF">
        <w:rPr>
          <w:rFonts w:ascii="Times New Roman" w:hAnsi="Times New Roman" w:cs="Times New Roman"/>
          <w:sz w:val="24"/>
          <w:szCs w:val="24"/>
        </w:rPr>
        <w:t>Boldogasszony-év terve. Ennek megnyitó ünnepségét 1947. augusztus 15-én rendezték</w:t>
      </w:r>
      <w:r w:rsidR="00B12159" w:rsidRPr="00D933BF">
        <w:rPr>
          <w:rFonts w:ascii="Times New Roman" w:hAnsi="Times New Roman" w:cs="Times New Roman"/>
          <w:sz w:val="24"/>
          <w:szCs w:val="24"/>
        </w:rPr>
        <w:t xml:space="preserve">. </w:t>
      </w:r>
      <w:r w:rsidRPr="00D933BF">
        <w:rPr>
          <w:rFonts w:ascii="Times New Roman" w:hAnsi="Times New Roman" w:cs="Times New Roman"/>
          <w:sz w:val="24"/>
          <w:szCs w:val="24"/>
        </w:rPr>
        <w:t>A Mária-év rendezvényeinek</w:t>
      </w:r>
      <w:r w:rsidR="00B12159" w:rsidRPr="00D933BF">
        <w:rPr>
          <w:rFonts w:ascii="Times New Roman" w:hAnsi="Times New Roman" w:cs="Times New Roman"/>
          <w:sz w:val="24"/>
          <w:szCs w:val="24"/>
        </w:rPr>
        <w:t xml:space="preserve"> során kiderült, hogy a kereszténység, a hatalom ellenlépéseinek, a hatalom által állított akadályok ellenére, az ökumené határait is átlépve, </w:t>
      </w:r>
      <w:r w:rsidR="00B12159" w:rsidRPr="00D933BF">
        <w:rPr>
          <w:rFonts w:ascii="Times New Roman" w:hAnsi="Times New Roman" w:cs="Times New Roman"/>
          <w:sz w:val="24"/>
          <w:szCs w:val="24"/>
        </w:rPr>
        <w:lastRenderedPageBreak/>
        <w:t>mekko</w:t>
      </w:r>
      <w:r w:rsidR="009A6FC0" w:rsidRPr="00D933BF">
        <w:rPr>
          <w:rFonts w:ascii="Times New Roman" w:hAnsi="Times New Roman" w:cs="Times New Roman"/>
          <w:sz w:val="24"/>
          <w:szCs w:val="24"/>
        </w:rPr>
        <w:t>ra tömegek mozgósítására képes. Az ünnepségeken, zarándoklatokon több, mint négy és fél millió hívő vett részt. Mindszenty egyik életrajzának szerzője Jézus virágvasárnapi bevonulásához hasonlítja a Mária-évet: „nagy tömegeket megérintő népünnepély, a hit felemelő pillanata – amely ugyanakkor előrevetítette az elfogatást, az elítélést és a keresztre feszítést.” (Török, 2016 :150)</w:t>
      </w:r>
    </w:p>
    <w:p w:rsidR="007B17BE" w:rsidRPr="00D933BF" w:rsidRDefault="00B12159" w:rsidP="00397625">
      <w:pPr>
        <w:spacing w:before="120" w:after="12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Mivel a kommunista rendszer</w:t>
      </w:r>
      <w:r w:rsidR="007263CF" w:rsidRPr="00D933BF">
        <w:rPr>
          <w:rFonts w:ascii="Times New Roman" w:hAnsi="Times New Roman" w:cs="Times New Roman"/>
          <w:sz w:val="24"/>
          <w:szCs w:val="24"/>
        </w:rPr>
        <w:t xml:space="preserve"> úgy érezte, Mindszenty potenciális fenyegetést jelent számukra, innentől már nem volt számára visszaút. Ezzel tisztában is volt: 1948 karácsonyát szeretett édesanyjával töltötte, mivel világossá vált számára, hogy küszöbön áll letartóztatása.</w:t>
      </w:r>
    </w:p>
    <w:p w:rsidR="003C298A" w:rsidRPr="00D933BF" w:rsidRDefault="003C298A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8F0" w:rsidRPr="00D933BF" w:rsidRDefault="003E2B4B" w:rsidP="003E2B4B">
      <w:pPr>
        <w:pStyle w:val="Cmsor2"/>
        <w:rPr>
          <w:rFonts w:ascii="Times New Roman" w:hAnsi="Times New Roman" w:cs="Times New Roman"/>
          <w:color w:val="auto"/>
          <w:sz w:val="28"/>
          <w:szCs w:val="28"/>
        </w:rPr>
      </w:pPr>
      <w:r w:rsidRPr="00D933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7" w:name="_Toc102673660"/>
      <w:r w:rsidRPr="00D933BF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FE2C1D" w:rsidRPr="00D933BF">
        <w:rPr>
          <w:rFonts w:ascii="Times New Roman" w:hAnsi="Times New Roman" w:cs="Times New Roman"/>
          <w:color w:val="auto"/>
          <w:sz w:val="28"/>
          <w:szCs w:val="28"/>
        </w:rPr>
        <w:t>Újabb letartóztatás, koncepciós per, b</w:t>
      </w:r>
      <w:r w:rsidR="00BD08F0" w:rsidRPr="00D933BF">
        <w:rPr>
          <w:rFonts w:ascii="Times New Roman" w:hAnsi="Times New Roman" w:cs="Times New Roman"/>
          <w:color w:val="auto"/>
          <w:sz w:val="28"/>
          <w:szCs w:val="28"/>
        </w:rPr>
        <w:t>örtönévek</w:t>
      </w:r>
      <w:bookmarkEnd w:id="7"/>
    </w:p>
    <w:p w:rsidR="007263CF" w:rsidRPr="00D933BF" w:rsidRDefault="007263CF" w:rsidP="00397625">
      <w:pPr>
        <w:spacing w:before="120" w:after="12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A letartóztatásra végül 1948. december 26-án került sor.</w:t>
      </w:r>
      <w:r w:rsidR="006A1E0D" w:rsidRPr="00D933BF">
        <w:rPr>
          <w:rFonts w:ascii="Times New Roman" w:hAnsi="Times New Roman" w:cs="Times New Roman"/>
          <w:sz w:val="24"/>
          <w:szCs w:val="24"/>
        </w:rPr>
        <w:t xml:space="preserve"> A bíborost az Andrássy út 60-ba szállították, itt több alkalommal megkínozták, a </w:t>
      </w:r>
      <w:r w:rsidR="000B4D41" w:rsidRPr="00D933BF">
        <w:rPr>
          <w:rFonts w:ascii="Times New Roman" w:hAnsi="Times New Roman" w:cs="Times New Roman"/>
          <w:sz w:val="24"/>
          <w:szCs w:val="24"/>
        </w:rPr>
        <w:t>tudatmódosító</w:t>
      </w:r>
      <w:r w:rsidR="006A1E0D" w:rsidRPr="00D933BF">
        <w:rPr>
          <w:rFonts w:ascii="Times New Roman" w:hAnsi="Times New Roman" w:cs="Times New Roman"/>
          <w:sz w:val="24"/>
          <w:szCs w:val="24"/>
        </w:rPr>
        <w:t xml:space="preserve"> szerekkel kezelték, fenyegették, pszichés nyomás alatt tartották. </w:t>
      </w:r>
      <w:r w:rsidR="002B4A33" w:rsidRPr="00D933BF">
        <w:rPr>
          <w:rFonts w:ascii="Times New Roman" w:hAnsi="Times New Roman" w:cs="Times New Roman"/>
          <w:sz w:val="24"/>
          <w:szCs w:val="24"/>
        </w:rPr>
        <w:t>A kínzások hatására o</w:t>
      </w:r>
      <w:r w:rsidR="006A1E0D" w:rsidRPr="00D933BF">
        <w:rPr>
          <w:rFonts w:ascii="Times New Roman" w:hAnsi="Times New Roman" w:cs="Times New Roman"/>
          <w:sz w:val="24"/>
          <w:szCs w:val="24"/>
        </w:rPr>
        <w:t>lyan</w:t>
      </w:r>
      <w:r w:rsidR="002B4A33" w:rsidRPr="00D933BF">
        <w:rPr>
          <w:rFonts w:ascii="Times New Roman" w:hAnsi="Times New Roman" w:cs="Times New Roman"/>
          <w:sz w:val="24"/>
          <w:szCs w:val="24"/>
        </w:rPr>
        <w:t>, az amerikai nagykövetnek szóló levél meg</w:t>
      </w:r>
      <w:r w:rsidR="006A1E0D" w:rsidRPr="00D933BF">
        <w:rPr>
          <w:rFonts w:ascii="Times New Roman" w:hAnsi="Times New Roman" w:cs="Times New Roman"/>
          <w:sz w:val="24"/>
          <w:szCs w:val="24"/>
        </w:rPr>
        <w:t>írására vették rá, amelyet később felhasználtak az ellene szóló koncepciós perben.</w:t>
      </w:r>
      <w:r w:rsidR="002B4A33" w:rsidRPr="00D933BF">
        <w:rPr>
          <w:rFonts w:ascii="Times New Roman" w:hAnsi="Times New Roman" w:cs="Times New Roman"/>
          <w:sz w:val="24"/>
          <w:szCs w:val="24"/>
        </w:rPr>
        <w:t xml:space="preserve"> Végül 1948 februárjában életfogytiglani fegyház</w:t>
      </w:r>
      <w:r w:rsidR="00814D84" w:rsidRPr="00D933BF">
        <w:rPr>
          <w:rFonts w:ascii="Times New Roman" w:hAnsi="Times New Roman" w:cs="Times New Roman"/>
          <w:sz w:val="24"/>
          <w:szCs w:val="24"/>
        </w:rPr>
        <w:t>büntetésre ítélték. Ennek több célja is volt: Mindszenty közéletből való eltüntetése mellett a lakosság megféleml</w:t>
      </w:r>
      <w:r w:rsidR="00125768" w:rsidRPr="00D933BF">
        <w:rPr>
          <w:rFonts w:ascii="Times New Roman" w:hAnsi="Times New Roman" w:cs="Times New Roman"/>
          <w:sz w:val="24"/>
          <w:szCs w:val="24"/>
        </w:rPr>
        <w:t>ítését</w:t>
      </w:r>
      <w:r w:rsidR="00814D84" w:rsidRPr="00D933BF">
        <w:rPr>
          <w:rFonts w:ascii="Times New Roman" w:hAnsi="Times New Roman" w:cs="Times New Roman"/>
          <w:sz w:val="24"/>
          <w:szCs w:val="24"/>
        </w:rPr>
        <w:t>, a közvélemény megosztá</w:t>
      </w:r>
      <w:r w:rsidR="00125768" w:rsidRPr="00D933BF">
        <w:rPr>
          <w:rFonts w:ascii="Times New Roman" w:hAnsi="Times New Roman" w:cs="Times New Roman"/>
          <w:sz w:val="24"/>
          <w:szCs w:val="24"/>
        </w:rPr>
        <w:t>sát</w:t>
      </w:r>
      <w:r w:rsidR="00814D84" w:rsidRPr="00D933BF">
        <w:rPr>
          <w:rFonts w:ascii="Times New Roman" w:hAnsi="Times New Roman" w:cs="Times New Roman"/>
          <w:sz w:val="24"/>
          <w:szCs w:val="24"/>
        </w:rPr>
        <w:t xml:space="preserve"> is szerették volna elérni az eljárással és az ítélettel.</w:t>
      </w:r>
    </w:p>
    <w:p w:rsidR="00BD08F0" w:rsidRPr="00D933BF" w:rsidRDefault="00BD08F0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8F0" w:rsidRPr="00D933BF" w:rsidRDefault="007B17BE" w:rsidP="003E2B4B">
      <w:pPr>
        <w:pStyle w:val="Cmsor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02673661"/>
      <w:r w:rsidRPr="00D933BF">
        <w:rPr>
          <w:rFonts w:ascii="Times New Roman" w:hAnsi="Times New Roman" w:cs="Times New Roman"/>
          <w:b/>
          <w:color w:val="auto"/>
          <w:sz w:val="28"/>
          <w:szCs w:val="28"/>
        </w:rPr>
        <w:t>2.6</w:t>
      </w:r>
      <w:r w:rsidR="00BD08F0" w:rsidRPr="00D933BF">
        <w:rPr>
          <w:rFonts w:ascii="Times New Roman" w:hAnsi="Times New Roman" w:cs="Times New Roman"/>
          <w:b/>
          <w:color w:val="auto"/>
          <w:sz w:val="28"/>
          <w:szCs w:val="28"/>
        </w:rPr>
        <w:t>. B</w:t>
      </w:r>
      <w:r w:rsidR="002B4A33" w:rsidRPr="00D933BF">
        <w:rPr>
          <w:rFonts w:ascii="Times New Roman" w:hAnsi="Times New Roman" w:cs="Times New Roman"/>
          <w:b/>
          <w:color w:val="auto"/>
          <w:sz w:val="28"/>
          <w:szCs w:val="28"/>
        </w:rPr>
        <w:t>örtönből az amerikai nagykövetségre</w:t>
      </w:r>
      <w:bookmarkEnd w:id="8"/>
    </w:p>
    <w:p w:rsidR="00125768" w:rsidRPr="00D933BF" w:rsidRDefault="002B4A33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Mindszenty évekig börtönben raboskodott, azonban egészségi állapotának súlyos megromlása miatt előbb Püspökszentlászlóra</w:t>
      </w:r>
      <w:r w:rsidR="00125768" w:rsidRPr="00D933BF">
        <w:rPr>
          <w:rFonts w:ascii="Times New Roman" w:hAnsi="Times New Roman" w:cs="Times New Roman"/>
          <w:sz w:val="24"/>
          <w:szCs w:val="24"/>
        </w:rPr>
        <w:t>,</w:t>
      </w:r>
      <w:r w:rsidRPr="00D933BF">
        <w:rPr>
          <w:rFonts w:ascii="Times New Roman" w:hAnsi="Times New Roman" w:cs="Times New Roman"/>
          <w:sz w:val="24"/>
          <w:szCs w:val="24"/>
        </w:rPr>
        <w:t xml:space="preserve"> majd Felsőpeténybe kerül</w:t>
      </w:r>
      <w:r w:rsidR="00125768" w:rsidRPr="00D933BF">
        <w:rPr>
          <w:rFonts w:ascii="Times New Roman" w:hAnsi="Times New Roman" w:cs="Times New Roman"/>
          <w:sz w:val="24"/>
          <w:szCs w:val="24"/>
        </w:rPr>
        <w:t>t</w:t>
      </w:r>
      <w:r w:rsidRPr="00D933BF">
        <w:rPr>
          <w:rFonts w:ascii="Times New Roman" w:hAnsi="Times New Roman" w:cs="Times New Roman"/>
          <w:sz w:val="24"/>
          <w:szCs w:val="24"/>
        </w:rPr>
        <w:t xml:space="preserve"> házi őrizetbe. Itt érte az 1956-os forradalom, majd a szabadulás. Azonban ténylegesen vett szabadsága rövid életű volt</w:t>
      </w:r>
      <w:r w:rsidR="006B45CB" w:rsidRPr="00D933BF">
        <w:rPr>
          <w:rFonts w:ascii="Times New Roman" w:hAnsi="Times New Roman" w:cs="Times New Roman"/>
          <w:sz w:val="24"/>
          <w:szCs w:val="24"/>
        </w:rPr>
        <w:t>, október 30-tól november 4-ig tartott</w:t>
      </w:r>
      <w:r w:rsidRPr="00D933BF">
        <w:rPr>
          <w:rFonts w:ascii="Times New Roman" w:hAnsi="Times New Roman" w:cs="Times New Roman"/>
          <w:sz w:val="24"/>
          <w:szCs w:val="24"/>
        </w:rPr>
        <w:t>. A szovjet beavatkozás hírére</w:t>
      </w:r>
      <w:r w:rsidR="006B45CB" w:rsidRPr="00D933BF">
        <w:rPr>
          <w:rFonts w:ascii="Times New Roman" w:hAnsi="Times New Roman" w:cs="Times New Roman"/>
          <w:sz w:val="24"/>
          <w:szCs w:val="24"/>
        </w:rPr>
        <w:t xml:space="preserve"> Mindszenty</w:t>
      </w:r>
      <w:r w:rsidRPr="00D933BF">
        <w:rPr>
          <w:rFonts w:ascii="Times New Roman" w:hAnsi="Times New Roman" w:cs="Times New Roman"/>
          <w:sz w:val="24"/>
          <w:szCs w:val="24"/>
        </w:rPr>
        <w:t xml:space="preserve"> menedéket kért és kapott a budapesti amerikai nagykövetségen, ahol végül </w:t>
      </w:r>
      <w:r w:rsidR="00125768" w:rsidRPr="00D933BF">
        <w:rPr>
          <w:rFonts w:ascii="Times New Roman" w:hAnsi="Times New Roman" w:cs="Times New Roman"/>
          <w:sz w:val="24"/>
          <w:szCs w:val="24"/>
        </w:rPr>
        <w:t>15</w:t>
      </w:r>
      <w:r w:rsidRPr="00D933BF">
        <w:rPr>
          <w:rFonts w:ascii="Times New Roman" w:hAnsi="Times New Roman" w:cs="Times New Roman"/>
          <w:sz w:val="24"/>
          <w:szCs w:val="24"/>
        </w:rPr>
        <w:t xml:space="preserve"> évet töltött kényszerű belső emigrációban. Több lehetősége lett volna elhagyni a követség épületét, azonban ezekkel a lehetőségekkel le</w:t>
      </w:r>
      <w:r w:rsidR="00125768" w:rsidRPr="00D933BF">
        <w:rPr>
          <w:rFonts w:ascii="Times New Roman" w:hAnsi="Times New Roman" w:cs="Times New Roman"/>
          <w:sz w:val="24"/>
          <w:szCs w:val="24"/>
        </w:rPr>
        <w:t>lkiismereti okokból nem élt. U</w:t>
      </w:r>
      <w:r w:rsidR="00B83979" w:rsidRPr="00D933BF">
        <w:rPr>
          <w:rFonts w:ascii="Times New Roman" w:hAnsi="Times New Roman" w:cs="Times New Roman"/>
          <w:sz w:val="24"/>
          <w:szCs w:val="24"/>
        </w:rPr>
        <w:t xml:space="preserve">gyanis a feltételek elfogadása egyenlő lett volna elvei feladásával. </w:t>
      </w:r>
    </w:p>
    <w:p w:rsidR="002B4A33" w:rsidRPr="00D933BF" w:rsidRDefault="00B83979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A nagykövetségen tartózkodva ismét szabadon vé</w:t>
      </w:r>
      <w:r w:rsidR="006B45CB" w:rsidRPr="00D933BF">
        <w:rPr>
          <w:rFonts w:ascii="Times New Roman" w:hAnsi="Times New Roman" w:cs="Times New Roman"/>
          <w:sz w:val="24"/>
          <w:szCs w:val="24"/>
        </w:rPr>
        <w:t>gezhette lelkipásztori teendőit, fogadhatta édesanyja és testvérei látogatását. Azonban a nemzetbiztonsági szervek mindvégig lehallgatták, folyamatosan megfigyelték.</w:t>
      </w:r>
    </w:p>
    <w:p w:rsidR="00BD08F0" w:rsidRPr="00D933BF" w:rsidRDefault="00BD08F0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8F0" w:rsidRPr="00D933BF" w:rsidRDefault="007B17BE" w:rsidP="003E2B4B">
      <w:pPr>
        <w:pStyle w:val="Cmsor2"/>
        <w:rPr>
          <w:rFonts w:ascii="Times New Roman" w:hAnsi="Times New Roman" w:cs="Times New Roman"/>
          <w:sz w:val="28"/>
          <w:szCs w:val="28"/>
        </w:rPr>
      </w:pPr>
      <w:bookmarkStart w:id="9" w:name="_Toc102673662"/>
      <w:r w:rsidRPr="00D933B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2.7. </w:t>
      </w:r>
      <w:r w:rsidR="006B45CB" w:rsidRPr="00D933BF">
        <w:rPr>
          <w:rFonts w:ascii="Times New Roman" w:hAnsi="Times New Roman" w:cs="Times New Roman"/>
          <w:color w:val="auto"/>
          <w:sz w:val="28"/>
          <w:szCs w:val="28"/>
        </w:rPr>
        <w:t>Külföldre távozásától haláláig</w:t>
      </w:r>
      <w:bookmarkEnd w:id="9"/>
    </w:p>
    <w:p w:rsidR="0082254C" w:rsidRPr="00D933BF" w:rsidRDefault="00962BDB" w:rsidP="0082254C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03475C7D" wp14:editId="63B3D531">
            <wp:simplePos x="0" y="0"/>
            <wp:positionH relativeFrom="margin">
              <wp:align>left</wp:align>
            </wp:positionH>
            <wp:positionV relativeFrom="paragraph">
              <wp:posOffset>366146</wp:posOffset>
            </wp:positionV>
            <wp:extent cx="1705610" cy="2265680"/>
            <wp:effectExtent l="0" t="0" r="8890" b="1270"/>
            <wp:wrapTight wrapText="bothSides">
              <wp:wrapPolygon edited="0">
                <wp:start x="0" y="0"/>
                <wp:lineTo x="0" y="21430"/>
                <wp:lineTo x="21471" y="21430"/>
                <wp:lineTo x="21471" y="0"/>
                <wp:lineTo x="0" y="0"/>
              </wp:wrapPolygon>
            </wp:wrapTight>
            <wp:docPr id="1" name="Kép 1" descr="Mindszenty port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dszenty portr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5CB" w:rsidRPr="00D933BF">
        <w:rPr>
          <w:rFonts w:ascii="Times New Roman" w:hAnsi="Times New Roman" w:cs="Times New Roman"/>
          <w:sz w:val="24"/>
          <w:szCs w:val="24"/>
        </w:rPr>
        <w:t xml:space="preserve">Mindszenty József bíboros 1971 szeptemberében hagyta el az amerikai követség épületét és távozott Bécs érintésével Rómába. Végül lakóhelyként a bécsi Pázmáneumot választotta. Innen indult lelkipásztori utakra Európában, majd több más földrészen is. </w:t>
      </w:r>
      <w:r w:rsidR="00162F4D" w:rsidRPr="00D933BF">
        <w:rPr>
          <w:rFonts w:ascii="Times New Roman" w:hAnsi="Times New Roman" w:cs="Times New Roman"/>
          <w:sz w:val="24"/>
          <w:szCs w:val="24"/>
        </w:rPr>
        <w:t>A külhoni magyarság lelkipásztora lett, közben pedig Emlékiratait szerkesztette, amelynek záró sorai méltók Mindszenty egész életéhez, tevékenységéhez:</w:t>
      </w:r>
    </w:p>
    <w:p w:rsidR="0082254C" w:rsidRPr="00D933BF" w:rsidRDefault="0030723A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80AB40" wp14:editId="72368EF6">
                <wp:simplePos x="0" y="0"/>
                <wp:positionH relativeFrom="margin">
                  <wp:posOffset>142820</wp:posOffset>
                </wp:positionH>
                <wp:positionV relativeFrom="paragraph">
                  <wp:posOffset>669953</wp:posOffset>
                </wp:positionV>
                <wp:extent cx="1497965" cy="194310"/>
                <wp:effectExtent l="0" t="0" r="6985" b="0"/>
                <wp:wrapTight wrapText="bothSides">
                  <wp:wrapPolygon edited="0">
                    <wp:start x="0" y="0"/>
                    <wp:lineTo x="0" y="19059"/>
                    <wp:lineTo x="21426" y="19059"/>
                    <wp:lineTo x="21426" y="0"/>
                    <wp:lineTo x="0" y="0"/>
                  </wp:wrapPolygon>
                </wp:wrapTight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1943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723A" w:rsidRPr="0030723A" w:rsidRDefault="0030723A" w:rsidP="00E35EB7">
                            <w:pPr>
                              <w:pStyle w:val="Kpalrs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</w:rPr>
                            </w:pPr>
                            <w:r w:rsidRPr="0030723A">
                              <w:rPr>
                                <w:sz w:val="20"/>
                              </w:rPr>
                              <w:t>Az idős Mindszenty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0AB40" id="Szövegdoboz 6" o:spid="_x0000_s1027" type="#_x0000_t202" style="position:absolute;left:0;text-align:left;margin-left:11.25pt;margin-top:52.75pt;width:117.9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" stroked="f">
                <v:textbox inset="0,0,0,0">
                  <w:txbxContent>
                    <w:p w:rsidR="0030723A" w:rsidRPr="0030723A" w:rsidRDefault="0030723A" w:rsidP="00E35EB7">
                      <w:pPr>
                        <w:pStyle w:val="Kpalrs"/>
                        <w:jc w:val="center"/>
                        <w:rPr>
                          <w:rFonts w:ascii="Times New Roman" w:hAnsi="Times New Roman" w:cs="Times New Roman"/>
                          <w:noProof/>
                          <w:sz w:val="20"/>
                        </w:rPr>
                      </w:pPr>
                      <w:r w:rsidRPr="0030723A">
                        <w:rPr>
                          <w:sz w:val="20"/>
                        </w:rPr>
                        <w:t>Az idős Mindszenty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62F4D" w:rsidRPr="00D933BF">
        <w:rPr>
          <w:rFonts w:ascii="Times New Roman" w:hAnsi="Times New Roman" w:cs="Times New Roman"/>
          <w:sz w:val="24"/>
          <w:szCs w:val="24"/>
        </w:rPr>
        <w:t>„A számkivetésben nem érzek keserűséget. A hit állandó öröme indít arra, hogy dolgozzam a lelkekért a menekült magyarság körében. Ezt kezdtem meg Zalaegerszegen, folytattam Veszprémben, Esztergomban és az országban. Ez a feladat hárul rám most is: keresni, vigasztalni és erősíteni enyéimet.” (</w:t>
      </w:r>
      <w:r w:rsidR="000F14B1" w:rsidRPr="00D933BF">
        <w:rPr>
          <w:rFonts w:ascii="Times New Roman" w:hAnsi="Times New Roman" w:cs="Times New Roman"/>
          <w:sz w:val="24"/>
          <w:szCs w:val="24"/>
        </w:rPr>
        <w:t xml:space="preserve">Mindszenty, 1989: </w:t>
      </w:r>
      <w:r w:rsidR="00162F4D" w:rsidRPr="00D933BF">
        <w:rPr>
          <w:rFonts w:ascii="Times New Roman" w:hAnsi="Times New Roman" w:cs="Times New Roman"/>
          <w:sz w:val="24"/>
          <w:szCs w:val="24"/>
        </w:rPr>
        <w:t xml:space="preserve"> 497)</w:t>
      </w:r>
    </w:p>
    <w:p w:rsidR="003E2B4B" w:rsidRPr="00D933BF" w:rsidRDefault="00173609" w:rsidP="00D933BF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Mindszenty József 1975-b</w:t>
      </w:r>
      <w:r w:rsidR="0030723A">
        <w:rPr>
          <w:rFonts w:ascii="Times New Roman" w:hAnsi="Times New Roman" w:cs="Times New Roman"/>
          <w:sz w:val="24"/>
          <w:szCs w:val="24"/>
        </w:rPr>
        <w:t>en halt meg Bécsben, ezután</w:t>
      </w:r>
      <w:r w:rsidRPr="00D933BF">
        <w:rPr>
          <w:rFonts w:ascii="Times New Roman" w:hAnsi="Times New Roman" w:cs="Times New Roman"/>
          <w:sz w:val="24"/>
          <w:szCs w:val="24"/>
        </w:rPr>
        <w:t xml:space="preserve"> Mariazellben </w:t>
      </w:r>
      <w:r w:rsidR="0030723A">
        <w:rPr>
          <w:rFonts w:ascii="Times New Roman" w:hAnsi="Times New Roman" w:cs="Times New Roman"/>
          <w:sz w:val="24"/>
          <w:szCs w:val="24"/>
        </w:rPr>
        <w:t>temet</w:t>
      </w:r>
      <w:r w:rsidRPr="00D933BF">
        <w:rPr>
          <w:rFonts w:ascii="Times New Roman" w:hAnsi="Times New Roman" w:cs="Times New Roman"/>
          <w:sz w:val="24"/>
          <w:szCs w:val="24"/>
        </w:rPr>
        <w:t>ték el</w:t>
      </w:r>
      <w:r w:rsidR="0030723A">
        <w:rPr>
          <w:rFonts w:ascii="Times New Roman" w:hAnsi="Times New Roman" w:cs="Times New Roman"/>
          <w:sz w:val="24"/>
          <w:szCs w:val="24"/>
        </w:rPr>
        <w:t>. Hazánk szovjet megszállás alól</w:t>
      </w:r>
      <w:r w:rsidRPr="00D933BF">
        <w:rPr>
          <w:rFonts w:ascii="Times New Roman" w:hAnsi="Times New Roman" w:cs="Times New Roman"/>
          <w:sz w:val="24"/>
          <w:szCs w:val="24"/>
        </w:rPr>
        <w:t>i felszabadulását követően pedig</w:t>
      </w:r>
      <w:r w:rsidR="0030723A">
        <w:rPr>
          <w:rFonts w:ascii="Times New Roman" w:hAnsi="Times New Roman" w:cs="Times New Roman"/>
          <w:sz w:val="24"/>
          <w:szCs w:val="24"/>
        </w:rPr>
        <w:t xml:space="preserve"> végakarata szerint</w:t>
      </w:r>
      <w:r w:rsidRPr="00D933BF">
        <w:rPr>
          <w:rFonts w:ascii="Times New Roman" w:hAnsi="Times New Roman" w:cs="Times New Roman"/>
          <w:sz w:val="24"/>
          <w:szCs w:val="24"/>
        </w:rPr>
        <w:t xml:space="preserve"> Esztergomban helyezték örök nyugalomra hamvait.</w:t>
      </w:r>
    </w:p>
    <w:p w:rsidR="0046279E" w:rsidRPr="00D933BF" w:rsidRDefault="0046279E" w:rsidP="009353EC">
      <w:pPr>
        <w:pStyle w:val="Cmsor1"/>
        <w:numPr>
          <w:ilvl w:val="0"/>
          <w:numId w:val="9"/>
        </w:numPr>
        <w:rPr>
          <w:rFonts w:ascii="Times New Roman" w:hAnsi="Times New Roman" w:cs="Times New Roman"/>
          <w:b/>
          <w:color w:val="auto"/>
        </w:rPr>
      </w:pPr>
      <w:bookmarkStart w:id="10" w:name="_Toc102673663"/>
      <w:r w:rsidRPr="00D933BF">
        <w:rPr>
          <w:rFonts w:ascii="Times New Roman" w:hAnsi="Times New Roman" w:cs="Times New Roman"/>
          <w:b/>
          <w:color w:val="auto"/>
        </w:rPr>
        <w:t>Mindszenty mint példakép</w:t>
      </w:r>
      <w:bookmarkEnd w:id="10"/>
    </w:p>
    <w:p w:rsidR="00125768" w:rsidRPr="00D933BF" w:rsidRDefault="00125768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Dolgozatom következő fejezetében szeretném bemutatni, hogy véleményem szerint Mindszenty Józsefet mely tettei, életének mely mozzanatai, milyen tulajdonságai teszik alkalmassá arra, hogy napjainkban is példaképként tekintsünk rá. </w:t>
      </w:r>
    </w:p>
    <w:p w:rsidR="003C491D" w:rsidRPr="00D933BF" w:rsidRDefault="003C491D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Mindszenty bíboros életében megkérdőjelezhetetlen, szilárd alap volt a kereszténység. </w:t>
      </w:r>
      <w:r w:rsidR="000B4D41" w:rsidRPr="00D933BF">
        <w:rPr>
          <w:rFonts w:ascii="Times New Roman" w:hAnsi="Times New Roman" w:cs="Times New Roman"/>
          <w:sz w:val="24"/>
          <w:szCs w:val="24"/>
        </w:rPr>
        <w:t>K</w:t>
      </w:r>
      <w:r w:rsidRPr="00D933BF">
        <w:rPr>
          <w:rFonts w:ascii="Times New Roman" w:hAnsi="Times New Roman" w:cs="Times New Roman"/>
          <w:sz w:val="24"/>
          <w:szCs w:val="24"/>
        </w:rPr>
        <w:t>ősziklára építette alapjait, ezért azok nem is rendültek meg soha, kiállták az idő próbáját</w:t>
      </w:r>
      <w:r w:rsidR="00125768" w:rsidRPr="00D933BF">
        <w:rPr>
          <w:rFonts w:ascii="Times New Roman" w:hAnsi="Times New Roman" w:cs="Times New Roman"/>
          <w:sz w:val="24"/>
          <w:szCs w:val="24"/>
        </w:rPr>
        <w:t>.</w:t>
      </w:r>
      <w:r w:rsidRPr="00D933BF">
        <w:rPr>
          <w:rFonts w:ascii="Times New Roman" w:hAnsi="Times New Roman" w:cs="Times New Roman"/>
          <w:sz w:val="24"/>
          <w:szCs w:val="24"/>
        </w:rPr>
        <w:t xml:space="preserve"> Mindszenty Emlékirataiban nincs utalás kételyre, megrendülésre. Végig állhatatosan haladt a számára kijelölt úton. </w:t>
      </w:r>
    </w:p>
    <w:p w:rsidR="003C491D" w:rsidRPr="00D933BF" w:rsidRDefault="003C491D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Visszatekintve </w:t>
      </w:r>
      <w:r w:rsidR="00125768" w:rsidRPr="00D933BF">
        <w:rPr>
          <w:rFonts w:ascii="Times New Roman" w:hAnsi="Times New Roman" w:cs="Times New Roman"/>
          <w:sz w:val="24"/>
          <w:szCs w:val="24"/>
        </w:rPr>
        <w:t xml:space="preserve">életére </w:t>
      </w:r>
      <w:r w:rsidRPr="00D933BF">
        <w:rPr>
          <w:rFonts w:ascii="Times New Roman" w:hAnsi="Times New Roman" w:cs="Times New Roman"/>
          <w:sz w:val="24"/>
          <w:szCs w:val="24"/>
        </w:rPr>
        <w:t>Isten időről-időre vezérelt mellé embereket, akik mintegy megmutatták, merre vezet az útja. Mindszenty emlékirataiból jól kiolvasható, kik voltak ezek a személyek. Az első édesanyja, akinek alakja egészen a belső emigráció alatt történt haláláig erősen</w:t>
      </w:r>
      <w:r w:rsidR="00125768" w:rsidRPr="00D933BF">
        <w:rPr>
          <w:rFonts w:ascii="Times New Roman" w:hAnsi="Times New Roman" w:cs="Times New Roman"/>
          <w:sz w:val="24"/>
          <w:szCs w:val="24"/>
        </w:rPr>
        <w:t xml:space="preserve"> volt</w:t>
      </w:r>
      <w:r w:rsidRPr="00D933BF">
        <w:rPr>
          <w:rFonts w:ascii="Times New Roman" w:hAnsi="Times New Roman" w:cs="Times New Roman"/>
          <w:sz w:val="24"/>
          <w:szCs w:val="24"/>
        </w:rPr>
        <w:t xml:space="preserve"> jelen Mindszenty gondolataiban, mindennapjaiban. Ugyanilyen fontos személy az erdélyi püspök, aki a papi pályát javasolta az érettségi előtt álló Pehm Józsefnek (Közi Horváth: 10).</w:t>
      </w:r>
    </w:p>
    <w:p w:rsidR="003C491D" w:rsidRPr="00D933BF" w:rsidRDefault="003C491D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933BF">
        <w:rPr>
          <w:rFonts w:ascii="Times New Roman" w:hAnsi="Times New Roman" w:cs="Times New Roman"/>
          <w:sz w:val="24"/>
          <w:szCs w:val="24"/>
        </w:rPr>
        <w:lastRenderedPageBreak/>
        <w:t xml:space="preserve">XII. Piusz pápa a következő szavakat intézte Mindszentyhez bíborossá avatása alkalmával: </w:t>
      </w:r>
      <w:r w:rsidRPr="00D933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„A harminckét új bíboros közül te leszel az első, akinek vállalnod kell a bíbor színnel jelzett vértanúságot!” (</w:t>
      </w:r>
      <w:r w:rsidR="000B4D41" w:rsidRPr="00D933BF">
        <w:rPr>
          <w:rFonts w:ascii="Times New Roman" w:hAnsi="Times New Roman" w:cs="Times New Roman"/>
          <w:sz w:val="24"/>
          <w:szCs w:val="24"/>
        </w:rPr>
        <w:t>Mindszenty, 1989:</w:t>
      </w:r>
      <w:r w:rsidRPr="00D933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112)</w:t>
      </w:r>
    </w:p>
    <w:p w:rsidR="00125768" w:rsidRPr="00D933BF" w:rsidRDefault="003C491D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933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Fontos, bár </w:t>
      </w:r>
      <w:r w:rsidR="000B4D41" w:rsidRPr="00D933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az utókor számára ismeretlen személy volt</w:t>
      </w:r>
      <w:r w:rsidRPr="00D933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aki 1948-as letartóztatását megelőzően novemberben a töviskoronás Krisztust ábrázoló szentképet küld neki „Devictus vincit”, azaz Legyőzetve győz felirattal, ami később főpapi jelmondata lett. (</w:t>
      </w:r>
      <w:r w:rsidR="000B4D41" w:rsidRPr="00D933BF">
        <w:rPr>
          <w:rFonts w:ascii="Times New Roman" w:hAnsi="Times New Roman" w:cs="Times New Roman"/>
          <w:sz w:val="24"/>
          <w:szCs w:val="24"/>
        </w:rPr>
        <w:t>Mindszenty, 1989:</w:t>
      </w:r>
      <w:r w:rsidRPr="00D933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231)</w:t>
      </w:r>
    </w:p>
    <w:p w:rsidR="009353EC" w:rsidRPr="00D933BF" w:rsidRDefault="000B4D41" w:rsidP="009353EC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933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Biztos vagyok abban, hogy már a maga korában, de halála óta is Mindszenty sokak számára vált hasonlóan fontos irányjelzővé életútjukon.</w:t>
      </w:r>
    </w:p>
    <w:p w:rsidR="009353EC" w:rsidRPr="00D933BF" w:rsidRDefault="009353EC" w:rsidP="009353EC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D08F0" w:rsidRPr="00D933BF" w:rsidRDefault="003E2B4B" w:rsidP="003E2B4B">
      <w:pPr>
        <w:pStyle w:val="Cmsor2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02673664"/>
      <w:r w:rsidRPr="00D933BF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0103E6" w:rsidRPr="00D933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3609" w:rsidRPr="00D933BF">
        <w:rPr>
          <w:rFonts w:ascii="Times New Roman" w:hAnsi="Times New Roman" w:cs="Times New Roman"/>
          <w:color w:val="auto"/>
          <w:sz w:val="28"/>
          <w:szCs w:val="28"/>
        </w:rPr>
        <w:t>Mindhalálig hű pásztor</w:t>
      </w:r>
      <w:bookmarkEnd w:id="11"/>
    </w:p>
    <w:p w:rsidR="0046279E" w:rsidRPr="00D933BF" w:rsidRDefault="0046279E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Mindszenty József bíboros haláláig hű pásztora volt az Istentől rábízott nyájnak. Ez a nyáj</w:t>
      </w:r>
      <w:r w:rsidR="00D22CD4" w:rsidRPr="00D933BF">
        <w:rPr>
          <w:rFonts w:ascii="Times New Roman" w:hAnsi="Times New Roman" w:cs="Times New Roman"/>
          <w:sz w:val="24"/>
          <w:szCs w:val="24"/>
        </w:rPr>
        <w:t xml:space="preserve"> egyre nőtt, a zalaegerszegi gimnáziumi osztálytól a magyar katolikus egyházon keresztül egészen a világ magyarságáig, felekezetektől függetlenül. Mindszenty pedig mindig betöltötte a számára szabott feladatot, akkor is, amikor ezt a körülmények látszólag lehetetlenné tették. Fogságai idején, ha lehetősége volt rá, misézett, emellett folyamatosan imádságaiban hordozta családtagjait, híveit, a magyarság egészét.</w:t>
      </w:r>
    </w:p>
    <w:p w:rsidR="00227539" w:rsidRPr="00D933BF" w:rsidRDefault="00227539" w:rsidP="00397625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Mindszenty számos beszámoló szerint puritán életet élt, főpapként sem vezetett nagy háztartást</w:t>
      </w:r>
      <w:r w:rsidR="00845C8F" w:rsidRPr="00D933BF">
        <w:rPr>
          <w:rFonts w:ascii="Times New Roman" w:hAnsi="Times New Roman" w:cs="Times New Roman"/>
          <w:sz w:val="24"/>
          <w:szCs w:val="24"/>
        </w:rPr>
        <w:t>, szerény életvitelt folytatott</w:t>
      </w:r>
      <w:r w:rsidRPr="00D933BF">
        <w:rPr>
          <w:rFonts w:ascii="Times New Roman" w:hAnsi="Times New Roman" w:cs="Times New Roman"/>
          <w:sz w:val="24"/>
          <w:szCs w:val="24"/>
        </w:rPr>
        <w:t xml:space="preserve">. Álljon itt egy hosszabb idézet erről: </w:t>
      </w:r>
    </w:p>
    <w:p w:rsidR="00227539" w:rsidRPr="00D933BF" w:rsidRDefault="00227539" w:rsidP="00A02A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33BF">
        <w:rPr>
          <w:rFonts w:ascii="Times New Roman" w:hAnsi="Times New Roman" w:cs="Times New Roman"/>
          <w:sz w:val="24"/>
          <w:szCs w:val="24"/>
        </w:rPr>
        <w:t>„</w:t>
      </w:r>
      <w:r w:rsidRPr="00D933BF">
        <w:rPr>
          <w:rFonts w:ascii="Times New Roman" w:eastAsia="Times New Roman" w:hAnsi="Times New Roman" w:cs="Times New Roman"/>
          <w:sz w:val="24"/>
          <w:szCs w:val="24"/>
          <w:lang w:eastAsia="hu-HU"/>
        </w:rPr>
        <w:t>Háztartása a lehető legegyszerűbb volt. Ha édesanyja, nővérei és a szomszédos falusi plébániák hívei időről időre nem juttatta</w:t>
      </w:r>
      <w:r w:rsidR="008D70CC" w:rsidRPr="00D933BF">
        <w:rPr>
          <w:rFonts w:ascii="Times New Roman" w:eastAsia="Times New Roman" w:hAnsi="Times New Roman" w:cs="Times New Roman"/>
          <w:sz w:val="24"/>
          <w:szCs w:val="24"/>
          <w:lang w:eastAsia="hu-HU"/>
        </w:rPr>
        <w:t>k volna el a hercegprí</w:t>
      </w:r>
      <w:r w:rsidRPr="00D93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mási konyhára élelmiszeradományokat, a szakácsnő nem tudott volna mit főzni. A hideg téli időben is fűtetlen szobában dolgozott. A kifejezetten személyes használatára küldött pénz- és ruhaadományokat is a segélyakció céljaira fordította. Papjait arra kérte, hogy a bérmálásokon régen szokásos ünnepi lakoma helyett az ebéd csak egyetlen tál ételből álljon. </w:t>
      </w:r>
      <w:r w:rsidR="00577FF9" w:rsidRPr="00D933BF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D933BF">
        <w:rPr>
          <w:rFonts w:ascii="Times New Roman" w:eastAsia="Times New Roman" w:hAnsi="Times New Roman" w:cs="Times New Roman"/>
          <w:sz w:val="24"/>
          <w:szCs w:val="24"/>
          <w:lang w:eastAsia="hu-HU"/>
        </w:rPr>
        <w:t>. Böjti időben hetenként két nap csak kenyeret evett és vizet ivott és az ágya előtti csupasz padlón aludt. Mindez nem maradt titokban és jelentősen befolyásolta a papság és a hívek magatartását is.” (</w:t>
      </w:r>
      <w:r w:rsidR="0060509C" w:rsidRPr="00D933BF">
        <w:rPr>
          <w:rFonts w:ascii="Times New Roman" w:eastAsia="Times New Roman" w:hAnsi="Times New Roman" w:cs="Times New Roman"/>
          <w:sz w:val="24"/>
          <w:szCs w:val="24"/>
          <w:lang w:eastAsia="hu-HU"/>
        </w:rPr>
        <w:t>Közi Horváth: 25)</w:t>
      </w:r>
    </w:p>
    <w:p w:rsidR="00227539" w:rsidRPr="00D933BF" w:rsidRDefault="00577FF9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Mindszenty számára a főpapság nem cél, hanem eszköz volt, életé</w:t>
      </w:r>
      <w:r w:rsidR="00125768" w:rsidRPr="00D933BF">
        <w:rPr>
          <w:rFonts w:ascii="Times New Roman" w:hAnsi="Times New Roman" w:cs="Times New Roman"/>
          <w:sz w:val="24"/>
          <w:szCs w:val="24"/>
        </w:rPr>
        <w:t>t mindenestül alávetette a rá</w:t>
      </w:r>
      <w:r w:rsidRPr="00D933BF">
        <w:rPr>
          <w:rFonts w:ascii="Times New Roman" w:hAnsi="Times New Roman" w:cs="Times New Roman"/>
          <w:sz w:val="24"/>
          <w:szCs w:val="24"/>
        </w:rPr>
        <w:t>bízott szolgálatnak.</w:t>
      </w:r>
    </w:p>
    <w:p w:rsidR="0046279E" w:rsidRPr="00D933BF" w:rsidRDefault="0046279E" w:rsidP="00A02AD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00F" w:rsidRPr="00D933BF" w:rsidRDefault="0057700F" w:rsidP="003E2B4B">
      <w:pPr>
        <w:pStyle w:val="Cmsor2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02673665"/>
      <w:r w:rsidRPr="00D933BF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173609" w:rsidRPr="00D933BF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Pr="00D933BF">
        <w:rPr>
          <w:rFonts w:ascii="Times New Roman" w:hAnsi="Times New Roman" w:cs="Times New Roman"/>
          <w:color w:val="auto"/>
          <w:sz w:val="28"/>
          <w:szCs w:val="28"/>
        </w:rPr>
        <w:t>. „Juhok ruhájában jönnek hozzátok…” (Máté 7:15)</w:t>
      </w:r>
      <w:bookmarkEnd w:id="12"/>
      <w:r w:rsidRPr="00D933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01A61" w:rsidRPr="00D933BF" w:rsidRDefault="00D01A61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Mindszenty páratlan bölcsességgel látott át a bolsevik eszmerendszeren. Így ír erről emlékirataiban: „Hiba volt az is, hogy a vezető magyar politikusok legtöbbje csak felületesen vagy egyáltalán nem ismerte </w:t>
      </w:r>
      <w:r w:rsidR="00EA2E54" w:rsidRPr="00D933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Lenin és Sztálin legfontosabb műveit és az orosz bolsevizmus arcát: tetteit, célkitűzéseit, gyakorlatát.” (</w:t>
      </w:r>
      <w:r w:rsidR="00845C8F" w:rsidRPr="00D933BF">
        <w:rPr>
          <w:rFonts w:ascii="Times New Roman" w:hAnsi="Times New Roman" w:cs="Times New Roman"/>
          <w:sz w:val="24"/>
          <w:szCs w:val="24"/>
        </w:rPr>
        <w:t>Mindszenty, 1989:</w:t>
      </w:r>
      <w:r w:rsidR="00EA2E54" w:rsidRPr="00D933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50)</w:t>
      </w:r>
    </w:p>
    <w:p w:rsidR="00D01A61" w:rsidRPr="00D933BF" w:rsidRDefault="00944AF7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1944-es bebörtönzése során Sopronkőhidán kereste őt fel gróf Mikes János azzal a javaslattal, hogy szökjön meg a fogságból és kérjen segítséget a keletről közeledő szovjet erőktől. Mindszenty ezt a javaslatot elutasította. </w:t>
      </w:r>
      <w:r w:rsidR="00C80EEB" w:rsidRPr="00D933BF">
        <w:rPr>
          <w:rFonts w:ascii="Times New Roman" w:hAnsi="Times New Roman" w:cs="Times New Roman"/>
          <w:sz w:val="24"/>
          <w:szCs w:val="24"/>
        </w:rPr>
        <w:t>Átlátott a kommunista, bolsevik rendszeren és elutasította a javaslatot, attól tartva, ha kelet felé menekül, a kommunista rezsim utólag szolgálatokat várna el tőle cserébe menekülésének segítéséért.</w:t>
      </w:r>
      <w:r w:rsidR="00BD08F0" w:rsidRPr="00D933BF">
        <w:rPr>
          <w:rFonts w:ascii="Times New Roman" w:hAnsi="Times New Roman" w:cs="Times New Roman"/>
          <w:sz w:val="24"/>
          <w:szCs w:val="24"/>
        </w:rPr>
        <w:t xml:space="preserve"> Így ír erről:</w:t>
      </w:r>
    </w:p>
    <w:p w:rsidR="00BD08F0" w:rsidRPr="00D933BF" w:rsidRDefault="00BD08F0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„Tanulmányaim és megfigyeléseim alapján tudtam, hogy a marxizmus olyan világnézeti, ideológiai irányzat, mely eszmeileg céltudatosan is ateista, gyakorlat módszereiben vallás és egyházromboló, uralmának a világra való kiterjesztését könyörtelenséggel hajtja végre s a szelíd képmutatástól kezdve a leggonoszabb terroreszközöket is hajlandó igénybevenni.</w:t>
      </w:r>
      <w:r w:rsidR="00845C8F" w:rsidRPr="00D933BF">
        <w:rPr>
          <w:rFonts w:ascii="Times New Roman" w:hAnsi="Times New Roman" w:cs="Times New Roman"/>
          <w:sz w:val="24"/>
          <w:szCs w:val="24"/>
        </w:rPr>
        <w:t xml:space="preserve"> …</w:t>
      </w:r>
      <w:r w:rsidRPr="00D933BF">
        <w:rPr>
          <w:rFonts w:ascii="Times New Roman" w:hAnsi="Times New Roman" w:cs="Times New Roman"/>
          <w:sz w:val="24"/>
          <w:szCs w:val="24"/>
        </w:rPr>
        <w:t xml:space="preserve">  Történelmi tanulmányaim alapján láttam, hogy a megalkuvók mindenkor csak olajat öntöttek a kereszténység ellenségeitől gyújtott t</w:t>
      </w:r>
      <w:r w:rsidR="00D01A61" w:rsidRPr="00D933BF">
        <w:rPr>
          <w:rFonts w:ascii="Times New Roman" w:hAnsi="Times New Roman" w:cs="Times New Roman"/>
          <w:sz w:val="24"/>
          <w:szCs w:val="24"/>
        </w:rPr>
        <w:t>üzekre.” (</w:t>
      </w:r>
      <w:r w:rsidR="00845C8F" w:rsidRPr="00D933BF">
        <w:rPr>
          <w:rFonts w:ascii="Times New Roman" w:hAnsi="Times New Roman" w:cs="Times New Roman"/>
          <w:sz w:val="24"/>
          <w:szCs w:val="24"/>
        </w:rPr>
        <w:t>Mindszenty, 1989:</w:t>
      </w:r>
      <w:r w:rsidR="00D01A61" w:rsidRPr="00D933BF">
        <w:rPr>
          <w:rFonts w:ascii="Times New Roman" w:hAnsi="Times New Roman" w:cs="Times New Roman"/>
          <w:sz w:val="24"/>
          <w:szCs w:val="24"/>
        </w:rPr>
        <w:t xml:space="preserve"> 51)</w:t>
      </w:r>
    </w:p>
    <w:p w:rsidR="00C80EEB" w:rsidRPr="00D933BF" w:rsidRDefault="00C80EEB" w:rsidP="0039762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Mindvégig ellenezte az egyház és a kommunista rendszer kiegyezésé</w:t>
      </w:r>
      <w:r w:rsidR="00944AF7" w:rsidRPr="00D933BF">
        <w:rPr>
          <w:rFonts w:ascii="Times New Roman" w:hAnsi="Times New Roman" w:cs="Times New Roman"/>
          <w:sz w:val="24"/>
          <w:szCs w:val="24"/>
        </w:rPr>
        <w:t xml:space="preserve">t, mert </w:t>
      </w:r>
      <w:r w:rsidRPr="00D933BF">
        <w:rPr>
          <w:rFonts w:ascii="Times New Roman" w:hAnsi="Times New Roman" w:cs="Times New Roman"/>
          <w:sz w:val="24"/>
          <w:szCs w:val="24"/>
        </w:rPr>
        <w:t xml:space="preserve">olvasmányai </w:t>
      </w:r>
      <w:r w:rsidR="00D3714A" w:rsidRPr="00D933BF">
        <w:rPr>
          <w:rFonts w:ascii="Times New Roman" w:hAnsi="Times New Roman" w:cs="Times New Roman"/>
          <w:sz w:val="24"/>
          <w:szCs w:val="24"/>
        </w:rPr>
        <w:t>és</w:t>
      </w:r>
      <w:r w:rsidR="00944AF7" w:rsidRPr="00D933BF">
        <w:rPr>
          <w:rFonts w:ascii="Times New Roman" w:hAnsi="Times New Roman" w:cs="Times New Roman"/>
          <w:sz w:val="24"/>
          <w:szCs w:val="24"/>
        </w:rPr>
        <w:t xml:space="preserve"> a kommunista rendszer tetteinek elmélkedő megfigyelése </w:t>
      </w:r>
      <w:r w:rsidRPr="00D933BF">
        <w:rPr>
          <w:rFonts w:ascii="Times New Roman" w:hAnsi="Times New Roman" w:cs="Times New Roman"/>
          <w:sz w:val="24"/>
          <w:szCs w:val="24"/>
        </w:rPr>
        <w:t>alapján tisztába</w:t>
      </w:r>
      <w:r w:rsidR="00944AF7" w:rsidRPr="00D933BF">
        <w:rPr>
          <w:rFonts w:ascii="Times New Roman" w:hAnsi="Times New Roman" w:cs="Times New Roman"/>
          <w:sz w:val="24"/>
          <w:szCs w:val="24"/>
        </w:rPr>
        <w:t>n volt azzal, hogy annak</w:t>
      </w:r>
      <w:r w:rsidRPr="00D933BF">
        <w:rPr>
          <w:rFonts w:ascii="Times New Roman" w:hAnsi="Times New Roman" w:cs="Times New Roman"/>
          <w:sz w:val="24"/>
          <w:szCs w:val="24"/>
        </w:rPr>
        <w:t xml:space="preserve"> eszmerendszere kibékíthetetlen ellentétben áll a kereszténységgel</w:t>
      </w:r>
      <w:r w:rsidR="00D01A61" w:rsidRPr="00D933BF">
        <w:rPr>
          <w:rFonts w:ascii="Times New Roman" w:hAnsi="Times New Roman" w:cs="Times New Roman"/>
          <w:sz w:val="24"/>
          <w:szCs w:val="24"/>
        </w:rPr>
        <w:t>, a kereszténység által képviselt értékekkel</w:t>
      </w:r>
      <w:r w:rsidRPr="00D933BF">
        <w:rPr>
          <w:rFonts w:ascii="Times New Roman" w:hAnsi="Times New Roman" w:cs="Times New Roman"/>
          <w:sz w:val="24"/>
          <w:szCs w:val="24"/>
        </w:rPr>
        <w:t>. Világosan látta, hogy bármilyen kiegyezés az egyház és így végeredményben a hívek lelki életének kárára volna. Nem félt attól, hogy más egyházak példáján okulva</w:t>
      </w:r>
      <w:r w:rsidR="00944AF7" w:rsidRPr="00D933BF">
        <w:rPr>
          <w:rFonts w:ascii="Times New Roman" w:hAnsi="Times New Roman" w:cs="Times New Roman"/>
          <w:sz w:val="24"/>
          <w:szCs w:val="24"/>
        </w:rPr>
        <w:t xml:space="preserve"> (Emlék</w:t>
      </w:r>
      <w:r w:rsidR="00D3714A" w:rsidRPr="00D933BF">
        <w:rPr>
          <w:rFonts w:ascii="Times New Roman" w:hAnsi="Times New Roman" w:cs="Times New Roman"/>
          <w:sz w:val="24"/>
          <w:szCs w:val="24"/>
        </w:rPr>
        <w:t>irataiban az orosz</w:t>
      </w:r>
      <w:r w:rsidR="00944AF7" w:rsidRPr="00D933BF">
        <w:rPr>
          <w:rFonts w:ascii="Times New Roman" w:hAnsi="Times New Roman" w:cs="Times New Roman"/>
          <w:sz w:val="24"/>
          <w:szCs w:val="24"/>
        </w:rPr>
        <w:t xml:space="preserve"> ortodox egyház példáját említi 212-217) </w:t>
      </w:r>
      <w:r w:rsidRPr="00D933BF">
        <w:rPr>
          <w:rFonts w:ascii="Times New Roman" w:hAnsi="Times New Roman" w:cs="Times New Roman"/>
          <w:sz w:val="24"/>
          <w:szCs w:val="24"/>
        </w:rPr>
        <w:t>bátran felvállalja véleményét. Azt hogy igaza volt, bebizonyította a történelem.</w:t>
      </w:r>
    </w:p>
    <w:p w:rsidR="00C80EEB" w:rsidRPr="00D933BF" w:rsidRDefault="00944AF7" w:rsidP="0039762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Az állammal való kompromisszumkeresés csődjének másik példája </w:t>
      </w:r>
      <w:r w:rsidR="00C80EEB" w:rsidRPr="00D933BF">
        <w:rPr>
          <w:rFonts w:ascii="Times New Roman" w:hAnsi="Times New Roman" w:cs="Times New Roman"/>
          <w:sz w:val="24"/>
          <w:szCs w:val="24"/>
        </w:rPr>
        <w:t>Tildy Zoltán, kisgazdapárti politikus, református lelkész, aki egy ideig Magyarország miniszterelnöke volt</w:t>
      </w:r>
      <w:r w:rsidRPr="00D933BF">
        <w:rPr>
          <w:rFonts w:ascii="Times New Roman" w:hAnsi="Times New Roman" w:cs="Times New Roman"/>
          <w:sz w:val="24"/>
          <w:szCs w:val="24"/>
        </w:rPr>
        <w:t>. Vele beszélgetve 1956</w:t>
      </w:r>
      <w:r w:rsidR="00C80EEB" w:rsidRPr="00D933BF">
        <w:rPr>
          <w:rFonts w:ascii="Times New Roman" w:hAnsi="Times New Roman" w:cs="Times New Roman"/>
          <w:sz w:val="24"/>
          <w:szCs w:val="24"/>
        </w:rPr>
        <w:t xml:space="preserve"> októberében, végképp bebizonyosodott Mindszenty számára, utólag is megerősítve az ő álláspontját, hogy ez nem járható út. </w:t>
      </w:r>
    </w:p>
    <w:p w:rsidR="00C80EEB" w:rsidRPr="00D933BF" w:rsidRDefault="00BD6FED" w:rsidP="0039762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Balogh Margit írásában (</w:t>
      </w:r>
      <w:r w:rsidR="00173609" w:rsidRPr="00D933BF">
        <w:rPr>
          <w:rFonts w:ascii="Times New Roman" w:hAnsi="Times New Roman" w:cs="Times New Roman"/>
          <w:sz w:val="24"/>
          <w:szCs w:val="24"/>
        </w:rPr>
        <w:t>Balogh,</w:t>
      </w:r>
      <w:r w:rsidRPr="00D933BF">
        <w:rPr>
          <w:rFonts w:ascii="Times New Roman" w:hAnsi="Times New Roman" w:cs="Times New Roman"/>
          <w:sz w:val="24"/>
          <w:szCs w:val="24"/>
        </w:rPr>
        <w:t xml:space="preserve"> 2017</w:t>
      </w:r>
      <w:r w:rsidR="00173609" w:rsidRPr="00D933BF">
        <w:rPr>
          <w:rFonts w:ascii="Times New Roman" w:hAnsi="Times New Roman" w:cs="Times New Roman"/>
          <w:sz w:val="24"/>
          <w:szCs w:val="24"/>
        </w:rPr>
        <w:t>: 8-9</w:t>
      </w:r>
      <w:r w:rsidRPr="00D933BF">
        <w:rPr>
          <w:rFonts w:ascii="Times New Roman" w:hAnsi="Times New Roman" w:cs="Times New Roman"/>
          <w:sz w:val="24"/>
          <w:szCs w:val="24"/>
        </w:rPr>
        <w:t>) megkérdőjelezi Mindszenty döntésének helyességét és arról ír, hogy hozzáállásából sem neki</w:t>
      </w:r>
      <w:r w:rsidR="00D933BF">
        <w:rPr>
          <w:rFonts w:ascii="Times New Roman" w:hAnsi="Times New Roman" w:cs="Times New Roman"/>
          <w:sz w:val="24"/>
          <w:szCs w:val="24"/>
        </w:rPr>
        <w:t>,</w:t>
      </w:r>
      <w:r w:rsidRPr="00D933BF">
        <w:rPr>
          <w:rFonts w:ascii="Times New Roman" w:hAnsi="Times New Roman" w:cs="Times New Roman"/>
          <w:sz w:val="24"/>
          <w:szCs w:val="24"/>
        </w:rPr>
        <w:t xml:space="preserve"> sem a</w:t>
      </w:r>
      <w:r w:rsidR="00173609" w:rsidRPr="00D933BF">
        <w:rPr>
          <w:rFonts w:ascii="Times New Roman" w:hAnsi="Times New Roman" w:cs="Times New Roman"/>
          <w:sz w:val="24"/>
          <w:szCs w:val="24"/>
        </w:rPr>
        <w:t>z egyháznak (papjainak vagy hívei</w:t>
      </w:r>
      <w:r w:rsidRPr="00D933BF">
        <w:rPr>
          <w:rFonts w:ascii="Times New Roman" w:hAnsi="Times New Roman" w:cs="Times New Roman"/>
          <w:sz w:val="24"/>
          <w:szCs w:val="24"/>
        </w:rPr>
        <w:t xml:space="preserve">nek) nem lett előnye. Azonban, ha visszatekintünk, és látjuk, hogy a kommunista-szocialista rendszer Mindszenty bebörtönzése után még 40 évig </w:t>
      </w:r>
      <w:r w:rsidR="00D3714A" w:rsidRPr="00D933BF">
        <w:rPr>
          <w:rFonts w:ascii="Times New Roman" w:hAnsi="Times New Roman" w:cs="Times New Roman"/>
          <w:sz w:val="24"/>
          <w:szCs w:val="24"/>
        </w:rPr>
        <w:t>volt hatalmon</w:t>
      </w:r>
      <w:r w:rsidR="00173609" w:rsidRPr="00D933BF">
        <w:rPr>
          <w:rFonts w:ascii="Times New Roman" w:hAnsi="Times New Roman" w:cs="Times New Roman"/>
          <w:sz w:val="24"/>
          <w:szCs w:val="24"/>
        </w:rPr>
        <w:t xml:space="preserve"> Magyarországon</w:t>
      </w:r>
      <w:r w:rsidRPr="00D933BF">
        <w:rPr>
          <w:rFonts w:ascii="Times New Roman" w:hAnsi="Times New Roman" w:cs="Times New Roman"/>
          <w:sz w:val="24"/>
          <w:szCs w:val="24"/>
        </w:rPr>
        <w:t xml:space="preserve">, </w:t>
      </w:r>
      <w:r w:rsidR="00173609" w:rsidRPr="00D933BF">
        <w:rPr>
          <w:rFonts w:ascii="Times New Roman" w:hAnsi="Times New Roman" w:cs="Times New Roman"/>
          <w:sz w:val="24"/>
          <w:szCs w:val="24"/>
        </w:rPr>
        <w:t xml:space="preserve">illetve mérlegeljük, </w:t>
      </w:r>
      <w:r w:rsidR="00D933BF">
        <w:rPr>
          <w:rFonts w:ascii="Times New Roman" w:hAnsi="Times New Roman" w:cs="Times New Roman"/>
          <w:sz w:val="24"/>
          <w:szCs w:val="24"/>
        </w:rPr>
        <w:t xml:space="preserve">hogy </w:t>
      </w:r>
      <w:r w:rsidR="00173609" w:rsidRPr="00D933BF">
        <w:rPr>
          <w:rFonts w:ascii="Times New Roman" w:hAnsi="Times New Roman" w:cs="Times New Roman"/>
          <w:sz w:val="24"/>
          <w:szCs w:val="24"/>
        </w:rPr>
        <w:t xml:space="preserve">a politikai szélirány változásakor milyen sorsra </w:t>
      </w:r>
      <w:r w:rsidR="00173609" w:rsidRPr="00D933BF">
        <w:rPr>
          <w:rFonts w:ascii="Times New Roman" w:hAnsi="Times New Roman" w:cs="Times New Roman"/>
          <w:sz w:val="24"/>
          <w:szCs w:val="24"/>
        </w:rPr>
        <w:lastRenderedPageBreak/>
        <w:t xml:space="preserve">jutottak még a rendszerrel kiegyezésre törekvő egyháztagok is, </w:t>
      </w:r>
      <w:r w:rsidRPr="00D933BF">
        <w:rPr>
          <w:rFonts w:ascii="Times New Roman" w:hAnsi="Times New Roman" w:cs="Times New Roman"/>
          <w:sz w:val="24"/>
          <w:szCs w:val="24"/>
        </w:rPr>
        <w:t>nem világos, a cikk írója milyen előnyre gondol. Hiszen bármilyen kompromisszum egy nyíltan keresztény- és kereszténységellenes rendszerrel szükségszerű</w:t>
      </w:r>
      <w:r w:rsidR="00D3714A" w:rsidRPr="00D933BF">
        <w:rPr>
          <w:rFonts w:ascii="Times New Roman" w:hAnsi="Times New Roman" w:cs="Times New Roman"/>
          <w:sz w:val="24"/>
          <w:szCs w:val="24"/>
        </w:rPr>
        <w:t>en az Egyház hitelének elvesztéséhe</w:t>
      </w:r>
      <w:r w:rsidRPr="00D933BF">
        <w:rPr>
          <w:rFonts w:ascii="Times New Roman" w:hAnsi="Times New Roman" w:cs="Times New Roman"/>
          <w:sz w:val="24"/>
          <w:szCs w:val="24"/>
        </w:rPr>
        <w:t xml:space="preserve">z vezetett volna. </w:t>
      </w:r>
      <w:r w:rsidR="00173609" w:rsidRPr="00D933BF">
        <w:rPr>
          <w:rFonts w:ascii="Times New Roman" w:hAnsi="Times New Roman" w:cs="Times New Roman"/>
          <w:sz w:val="24"/>
          <w:szCs w:val="24"/>
        </w:rPr>
        <w:t xml:space="preserve">Így viszont Mindszenty a hit, </w:t>
      </w:r>
      <w:r w:rsidR="00D3714A" w:rsidRPr="00D933BF">
        <w:rPr>
          <w:rFonts w:ascii="Times New Roman" w:hAnsi="Times New Roman" w:cs="Times New Roman"/>
          <w:sz w:val="24"/>
          <w:szCs w:val="24"/>
        </w:rPr>
        <w:t xml:space="preserve">a </w:t>
      </w:r>
      <w:r w:rsidR="00173609" w:rsidRPr="00D933BF">
        <w:rPr>
          <w:rFonts w:ascii="Times New Roman" w:hAnsi="Times New Roman" w:cs="Times New Roman"/>
          <w:sz w:val="24"/>
          <w:szCs w:val="24"/>
        </w:rPr>
        <w:t>személyes meggyőződés mellet</w:t>
      </w:r>
      <w:r w:rsidR="00D3714A" w:rsidRPr="00D933BF">
        <w:rPr>
          <w:rFonts w:ascii="Times New Roman" w:hAnsi="Times New Roman" w:cs="Times New Roman"/>
          <w:sz w:val="24"/>
          <w:szCs w:val="24"/>
        </w:rPr>
        <w:t>ti kitartás szimbólumává vált. H</w:t>
      </w:r>
      <w:r w:rsidR="00173609" w:rsidRPr="00D933BF">
        <w:rPr>
          <w:rFonts w:ascii="Times New Roman" w:hAnsi="Times New Roman" w:cs="Times New Roman"/>
          <w:sz w:val="24"/>
          <w:szCs w:val="24"/>
        </w:rPr>
        <w:t>ívő</w:t>
      </w:r>
      <w:r w:rsidR="00D3714A" w:rsidRPr="00D933BF">
        <w:rPr>
          <w:rFonts w:ascii="Times New Roman" w:hAnsi="Times New Roman" w:cs="Times New Roman"/>
          <w:sz w:val="24"/>
          <w:szCs w:val="24"/>
        </w:rPr>
        <w:t xml:space="preserve"> és nem hívő emberek generációi</w:t>
      </w:r>
      <w:r w:rsidR="00173609" w:rsidRPr="00D933BF">
        <w:rPr>
          <w:rFonts w:ascii="Times New Roman" w:hAnsi="Times New Roman" w:cs="Times New Roman"/>
          <w:sz w:val="24"/>
          <w:szCs w:val="24"/>
        </w:rPr>
        <w:t>nak szolgál</w:t>
      </w:r>
      <w:r w:rsidR="00D3714A" w:rsidRPr="00D933BF">
        <w:rPr>
          <w:rFonts w:ascii="Times New Roman" w:hAnsi="Times New Roman" w:cs="Times New Roman"/>
          <w:sz w:val="24"/>
          <w:szCs w:val="24"/>
        </w:rPr>
        <w:t>t</w:t>
      </w:r>
      <w:r w:rsidR="00173609" w:rsidRPr="00D933BF">
        <w:rPr>
          <w:rFonts w:ascii="Times New Roman" w:hAnsi="Times New Roman" w:cs="Times New Roman"/>
          <w:sz w:val="24"/>
          <w:szCs w:val="24"/>
        </w:rPr>
        <w:t xml:space="preserve"> példaképül.</w:t>
      </w:r>
    </w:p>
    <w:p w:rsidR="003448C4" w:rsidRPr="00D933BF" w:rsidRDefault="00805804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Mindszenty nem csak előzetes, történelmi ismeretei, hanem </w:t>
      </w:r>
      <w:r w:rsidR="00D3714A" w:rsidRPr="00D933BF">
        <w:rPr>
          <w:rFonts w:ascii="Times New Roman" w:hAnsi="Times New Roman" w:cs="Times New Roman"/>
          <w:sz w:val="24"/>
          <w:szCs w:val="24"/>
        </w:rPr>
        <w:t xml:space="preserve">személyes </w:t>
      </w:r>
      <w:r w:rsidR="0057700F" w:rsidRPr="00D933BF">
        <w:rPr>
          <w:rFonts w:ascii="Times New Roman" w:hAnsi="Times New Roman" w:cs="Times New Roman"/>
          <w:sz w:val="24"/>
          <w:szCs w:val="24"/>
        </w:rPr>
        <w:t>tapasztalatai alapján már 1947-es bebörtönzését jóval megelőzően is elutasította a kommunistákkal való kiegyezést. Hiszen főpapként az országot járva számtalan alkalommal hallotta a borzalm</w:t>
      </w:r>
      <w:r w:rsidR="003448C4" w:rsidRPr="00D933BF">
        <w:rPr>
          <w:rFonts w:ascii="Times New Roman" w:hAnsi="Times New Roman" w:cs="Times New Roman"/>
          <w:sz w:val="24"/>
          <w:szCs w:val="24"/>
        </w:rPr>
        <w:t>akat átélt emberek beszámolóit.</w:t>
      </w:r>
    </w:p>
    <w:p w:rsidR="000846F0" w:rsidRPr="00D933BF" w:rsidRDefault="000846F0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6F0" w:rsidRPr="00D933BF" w:rsidRDefault="00173609" w:rsidP="003E2B4B">
      <w:pPr>
        <w:pStyle w:val="Cmsor2"/>
        <w:rPr>
          <w:rFonts w:ascii="Times New Roman" w:hAnsi="Times New Roman" w:cs="Times New Roman"/>
          <w:color w:val="auto"/>
          <w:sz w:val="28"/>
          <w:szCs w:val="28"/>
        </w:rPr>
      </w:pPr>
      <w:r w:rsidRPr="00D933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3" w:name="_Toc102673666"/>
      <w:r w:rsidR="003E2B4B" w:rsidRPr="00D933BF">
        <w:rPr>
          <w:rFonts w:ascii="Times New Roman" w:hAnsi="Times New Roman" w:cs="Times New Roman"/>
          <w:color w:val="auto"/>
          <w:sz w:val="28"/>
          <w:szCs w:val="28"/>
        </w:rPr>
        <w:t xml:space="preserve">3.3 </w:t>
      </w:r>
      <w:r w:rsidR="000846F0" w:rsidRPr="00D933BF">
        <w:rPr>
          <w:rFonts w:ascii="Times New Roman" w:hAnsi="Times New Roman" w:cs="Times New Roman"/>
          <w:color w:val="auto"/>
          <w:sz w:val="28"/>
          <w:szCs w:val="28"/>
        </w:rPr>
        <w:t>Történelmi látásmód</w:t>
      </w:r>
      <w:bookmarkEnd w:id="13"/>
    </w:p>
    <w:p w:rsidR="00770C7F" w:rsidRPr="00D933BF" w:rsidRDefault="000846F0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Bár Mindszenty József nem végzett egyetemet, rendkívül olvasott, művelt ember volt. Megvolt benne az a történelmi bölcsesség, amellyel felismerte a párhuzamot a múlt eseményei és a jelen között. Képes volt arra, hogy történelmi események menetéből következtetéseket vonjon le a jelenre</w:t>
      </w:r>
      <w:r w:rsidR="003448C4" w:rsidRPr="00D933BF">
        <w:rPr>
          <w:rFonts w:ascii="Times New Roman" w:hAnsi="Times New Roman" w:cs="Times New Roman"/>
          <w:sz w:val="24"/>
          <w:szCs w:val="24"/>
        </w:rPr>
        <w:t xml:space="preserve">, akár a jövőre vonatkoztatva. </w:t>
      </w:r>
    </w:p>
    <w:p w:rsidR="006100D8" w:rsidRPr="00D933BF" w:rsidRDefault="007B17BE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Élete végéig azt a történelmi nézőpontot képviselte, amely szerint az esztergomi bíboros az államfő után következő legfontosabb közjogi méltóság. Ebbéli minőségében felvállalta, hogy az egész magyarságnak szószólója, képviselője; a magyarság ügyének földi és mennyei közbenjárója legyen.</w:t>
      </w:r>
    </w:p>
    <w:p w:rsidR="007B17BE" w:rsidRPr="00D933BF" w:rsidRDefault="006100D8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Rendületlenül követte az általa helyesnek tartott irányt, függetlenül attól, hogy egy idő után teljes bizonyossággal tudni lehetett, hogy a rendszer nem fogja tevékenységét tétlenül szemlélni; előbb-utóbb megtorló intézkedéseket fognak vele szemben foganatosítani. </w:t>
      </w:r>
      <w:r w:rsidR="00DB1A19" w:rsidRPr="00D933BF">
        <w:rPr>
          <w:rFonts w:ascii="Times New Roman" w:hAnsi="Times New Roman" w:cs="Times New Roman"/>
          <w:sz w:val="24"/>
          <w:szCs w:val="24"/>
        </w:rPr>
        <w:t>Azonban azt a nézőpontot képviselte, hogy annál kegyetlenebb a zsarnokság, minél kisebb vele szemben az ellenállás. (</w:t>
      </w:r>
      <w:r w:rsidR="009A6FC0" w:rsidRPr="00D933BF">
        <w:rPr>
          <w:rFonts w:ascii="Times New Roman" w:hAnsi="Times New Roman" w:cs="Times New Roman"/>
          <w:sz w:val="24"/>
          <w:szCs w:val="24"/>
        </w:rPr>
        <w:t>Mindszenty, 1989:</w:t>
      </w:r>
      <w:r w:rsidR="00DB1A19" w:rsidRPr="00D933BF">
        <w:rPr>
          <w:rFonts w:ascii="Times New Roman" w:hAnsi="Times New Roman" w:cs="Times New Roman"/>
          <w:sz w:val="24"/>
          <w:szCs w:val="24"/>
        </w:rPr>
        <w:t xml:space="preserve"> 102)</w:t>
      </w:r>
    </w:p>
    <w:p w:rsidR="00DB1A19" w:rsidRPr="00D933BF" w:rsidRDefault="00DB1A19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A19" w:rsidRPr="00D933BF" w:rsidRDefault="003E2B4B" w:rsidP="003E2B4B">
      <w:pPr>
        <w:pStyle w:val="Cmsor2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02673667"/>
      <w:r w:rsidRPr="00D933BF">
        <w:rPr>
          <w:rFonts w:ascii="Times New Roman" w:hAnsi="Times New Roman" w:cs="Times New Roman"/>
          <w:color w:val="auto"/>
          <w:sz w:val="28"/>
          <w:szCs w:val="28"/>
        </w:rPr>
        <w:t>3.4.</w:t>
      </w:r>
      <w:r w:rsidR="00DB1A19" w:rsidRPr="00D933BF">
        <w:rPr>
          <w:rFonts w:ascii="Times New Roman" w:hAnsi="Times New Roman" w:cs="Times New Roman"/>
          <w:color w:val="auto"/>
          <w:sz w:val="28"/>
          <w:szCs w:val="28"/>
        </w:rPr>
        <w:t xml:space="preserve"> A nemzet és a család védelmezője</w:t>
      </w:r>
      <w:bookmarkEnd w:id="14"/>
    </w:p>
    <w:p w:rsidR="00845C8F" w:rsidRPr="00D933BF" w:rsidRDefault="00DB1A19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Mindszenty f</w:t>
      </w:r>
      <w:r w:rsidR="000C23A6" w:rsidRPr="00D933BF">
        <w:rPr>
          <w:rFonts w:ascii="Times New Roman" w:hAnsi="Times New Roman" w:cs="Times New Roman"/>
          <w:sz w:val="24"/>
          <w:szCs w:val="24"/>
        </w:rPr>
        <w:t>áradhatatlanul hirdette a nemzet egységét</w:t>
      </w:r>
      <w:r w:rsidRPr="00D933BF">
        <w:rPr>
          <w:rFonts w:ascii="Times New Roman" w:hAnsi="Times New Roman" w:cs="Times New Roman"/>
          <w:sz w:val="24"/>
          <w:szCs w:val="24"/>
        </w:rPr>
        <w:t>. Hangoztatta, hogy a „háromfajta magyarság – egy magyarság</w:t>
      </w:r>
      <w:r w:rsidR="00D3714A" w:rsidRPr="00D933BF">
        <w:rPr>
          <w:rFonts w:ascii="Times New Roman" w:hAnsi="Times New Roman" w:cs="Times New Roman"/>
          <w:sz w:val="24"/>
          <w:szCs w:val="24"/>
        </w:rPr>
        <w:t>”</w:t>
      </w:r>
      <w:r w:rsidRPr="00D933BF">
        <w:rPr>
          <w:rFonts w:ascii="Times New Roman" w:hAnsi="Times New Roman" w:cs="Times New Roman"/>
          <w:sz w:val="24"/>
          <w:szCs w:val="24"/>
        </w:rPr>
        <w:t xml:space="preserve"> (Mindszenty, 1982: 39). </w:t>
      </w:r>
      <w:r w:rsidR="00845C8F" w:rsidRPr="00D933BF">
        <w:rPr>
          <w:rFonts w:ascii="Times New Roman" w:hAnsi="Times New Roman" w:cs="Times New Roman"/>
          <w:sz w:val="24"/>
          <w:szCs w:val="24"/>
        </w:rPr>
        <w:t>Háromfajta magyarságon a Trianon utáni országhatáron belül, az elszakított országrészekben és az emigrációban élő honfitársainkat értette.</w:t>
      </w:r>
    </w:p>
    <w:p w:rsidR="000C23A6" w:rsidRPr="00D933BF" w:rsidRDefault="000C23A6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lastRenderedPageBreak/>
        <w:t>Nem maradt csöndben egyszer sem, amikor hazánk fiait, lányait szenvedni lát</w:t>
      </w:r>
      <w:r w:rsidR="00D3714A" w:rsidRPr="00D933BF">
        <w:rPr>
          <w:rFonts w:ascii="Times New Roman" w:hAnsi="Times New Roman" w:cs="Times New Roman"/>
          <w:sz w:val="24"/>
          <w:szCs w:val="24"/>
        </w:rPr>
        <w:t>ta. Kiállt a zsidók elhurcolása</w:t>
      </w:r>
      <w:r w:rsidRPr="00D933BF">
        <w:rPr>
          <w:rFonts w:ascii="Times New Roman" w:hAnsi="Times New Roman" w:cs="Times New Roman"/>
          <w:sz w:val="24"/>
          <w:szCs w:val="24"/>
        </w:rPr>
        <w:t xml:space="preserve">, a német kisebbség kitelepítése, </w:t>
      </w:r>
      <w:r w:rsidR="00D3714A" w:rsidRPr="00D933BF">
        <w:rPr>
          <w:rFonts w:ascii="Times New Roman" w:hAnsi="Times New Roman" w:cs="Times New Roman"/>
          <w:sz w:val="24"/>
          <w:szCs w:val="24"/>
        </w:rPr>
        <w:t xml:space="preserve">valamint </w:t>
      </w:r>
      <w:r w:rsidRPr="00D933BF">
        <w:rPr>
          <w:rFonts w:ascii="Times New Roman" w:hAnsi="Times New Roman" w:cs="Times New Roman"/>
          <w:sz w:val="24"/>
          <w:szCs w:val="24"/>
        </w:rPr>
        <w:t>a Benes-dekrétumok ellen. Felemelte szavát a kitelepítettek, internáltak, a Szovjetunióban visszatartott hadifoglyok érdekében is.</w:t>
      </w:r>
    </w:p>
    <w:p w:rsidR="000C23A6" w:rsidRPr="00D933BF" w:rsidRDefault="000C23A6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Ezzel kapcsolatos nézőpontját jól szemléltetik Papp Kálmán 1946. június 16-i püspökké avatásakor mondott szavai: „A főpásztor mindenkinek mindene; ugyanakkor senki másé – csak az igazságé.” (</w:t>
      </w:r>
      <w:r w:rsidR="00A02ADA" w:rsidRPr="00D933BF">
        <w:rPr>
          <w:rFonts w:ascii="Times New Roman" w:hAnsi="Times New Roman" w:cs="Times New Roman"/>
          <w:sz w:val="24"/>
          <w:szCs w:val="24"/>
        </w:rPr>
        <w:t>Mindszenty, 1989:</w:t>
      </w:r>
      <w:r w:rsidRPr="00D933BF">
        <w:rPr>
          <w:rFonts w:ascii="Times New Roman" w:hAnsi="Times New Roman" w:cs="Times New Roman"/>
          <w:sz w:val="24"/>
          <w:szCs w:val="24"/>
        </w:rPr>
        <w:t xml:space="preserve"> 153)</w:t>
      </w:r>
    </w:p>
    <w:p w:rsidR="00D01A61" w:rsidRPr="00D933BF" w:rsidRDefault="006100D8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Mindszenty kitartóan hitt abban, hogy Magyarország történelmi államformája a monarchia, támogatta IV. Károlyt. Meggyőződése volt, hogy hazánk jövőjét az biztosítja, ha ragaszkodunk a Szent István-i alapokhoz. </w:t>
      </w:r>
      <w:r w:rsidR="003448C4" w:rsidRPr="00D933BF">
        <w:rPr>
          <w:rFonts w:ascii="Times New Roman" w:hAnsi="Times New Roman" w:cs="Times New Roman"/>
          <w:sz w:val="24"/>
          <w:szCs w:val="24"/>
        </w:rPr>
        <w:t>Nem értett egyet a köztársasági államformával és beszédeiben küzdött az ellen, hogy a „marxisták az egész magyar történelmet elhibázott fejlődésnek bélyegezték” (</w:t>
      </w:r>
      <w:r w:rsidR="009A6FC0" w:rsidRPr="00D933BF">
        <w:rPr>
          <w:rFonts w:ascii="Times New Roman" w:hAnsi="Times New Roman" w:cs="Times New Roman"/>
          <w:sz w:val="24"/>
          <w:szCs w:val="24"/>
        </w:rPr>
        <w:t>Mindszenty, 1989:</w:t>
      </w:r>
      <w:r w:rsidR="003448C4" w:rsidRPr="00D933BF">
        <w:rPr>
          <w:rFonts w:ascii="Times New Roman" w:hAnsi="Times New Roman" w:cs="Times New Roman"/>
          <w:sz w:val="24"/>
          <w:szCs w:val="24"/>
        </w:rPr>
        <w:t xml:space="preserve"> 157).</w:t>
      </w:r>
      <w:r w:rsidR="000C23A6" w:rsidRPr="00D93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A61" w:rsidRPr="00D933BF" w:rsidRDefault="00D01A61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Mindszenty meggyőződéssel vallotta, hogy az egyház, amelynek alapja a Jézustól kapott parancsolat, fennmarad. Akármilyen ideológiák és elmél</w:t>
      </w:r>
      <w:r w:rsidR="006A1E0D" w:rsidRPr="00D933BF">
        <w:rPr>
          <w:rFonts w:ascii="Times New Roman" w:hAnsi="Times New Roman" w:cs="Times New Roman"/>
          <w:sz w:val="24"/>
          <w:szCs w:val="24"/>
        </w:rPr>
        <w:t xml:space="preserve">eti rendszerek törnek ellene, az </w:t>
      </w:r>
      <w:r w:rsidRPr="00D933BF">
        <w:rPr>
          <w:rFonts w:ascii="Times New Roman" w:hAnsi="Times New Roman" w:cs="Times New Roman"/>
          <w:sz w:val="24"/>
          <w:szCs w:val="24"/>
        </w:rPr>
        <w:t>egyháznak sohasem alkonyodik” (</w:t>
      </w:r>
      <w:r w:rsidR="00A02ADA" w:rsidRPr="00D933BF">
        <w:rPr>
          <w:rFonts w:ascii="Times New Roman" w:hAnsi="Times New Roman" w:cs="Times New Roman"/>
          <w:sz w:val="24"/>
          <w:szCs w:val="24"/>
        </w:rPr>
        <w:t>Mindszenty, 1989:</w:t>
      </w:r>
      <w:r w:rsidRPr="00D933BF">
        <w:rPr>
          <w:rFonts w:ascii="Times New Roman" w:hAnsi="Times New Roman" w:cs="Times New Roman"/>
          <w:sz w:val="24"/>
          <w:szCs w:val="24"/>
        </w:rPr>
        <w:t xml:space="preserve"> 51). </w:t>
      </w:r>
      <w:r w:rsidR="00DB1A19" w:rsidRPr="00D933BF">
        <w:rPr>
          <w:rFonts w:ascii="Times New Roman" w:hAnsi="Times New Roman" w:cs="Times New Roman"/>
          <w:sz w:val="24"/>
          <w:szCs w:val="24"/>
        </w:rPr>
        <w:t xml:space="preserve">Kitartóan hirdette az egyház és a nemzet megbonthatatlan egységét, történelmi összefonódását. Fontosnak tartotta, hogy az egyház részt vállaljon a magyar történelemhez, az államalapításhoz kapcsolódó ünnepekben. </w:t>
      </w:r>
    </w:p>
    <w:p w:rsidR="007B17BE" w:rsidRPr="00D933BF" w:rsidRDefault="007B17BE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A család és a házasság védelme is oka volt a kommunistákkal való együttműködés kategorikus elutasításának, amellyel elfojtotta</w:t>
      </w:r>
      <w:r w:rsidR="00D933BF">
        <w:rPr>
          <w:rFonts w:ascii="Times New Roman" w:hAnsi="Times New Roman" w:cs="Times New Roman"/>
          <w:sz w:val="24"/>
          <w:szCs w:val="24"/>
        </w:rPr>
        <w:t xml:space="preserve"> a</w:t>
      </w:r>
      <w:r w:rsidRPr="00D933BF">
        <w:rPr>
          <w:rFonts w:ascii="Times New Roman" w:hAnsi="Times New Roman" w:cs="Times New Roman"/>
          <w:sz w:val="24"/>
          <w:szCs w:val="24"/>
        </w:rPr>
        <w:t xml:space="preserve"> megegyezésre való törekvés legkisebb szikráját is. Így ír erről emlékirataiban:</w:t>
      </w:r>
    </w:p>
    <w:p w:rsidR="007B17BE" w:rsidRPr="00D933BF" w:rsidRDefault="007B17BE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„Lenin nyíltan bevallotta, hogy programjuk szükségszerűen magában foglalja az istentelenség terjesztését. Ahogy az egyén, a magántulajdon fogalmát kiirtották, átgyúrják a családot és a házasságot is…” (</w:t>
      </w:r>
      <w:r w:rsidR="000F14B1" w:rsidRPr="00D933BF">
        <w:rPr>
          <w:rFonts w:ascii="Times New Roman" w:hAnsi="Times New Roman" w:cs="Times New Roman"/>
          <w:sz w:val="24"/>
          <w:szCs w:val="24"/>
        </w:rPr>
        <w:t xml:space="preserve">Mindszenty, 1989: </w:t>
      </w:r>
      <w:r w:rsidRPr="00D933BF">
        <w:rPr>
          <w:rFonts w:ascii="Times New Roman" w:hAnsi="Times New Roman" w:cs="Times New Roman"/>
          <w:sz w:val="24"/>
          <w:szCs w:val="24"/>
        </w:rPr>
        <w:t>51)</w:t>
      </w:r>
    </w:p>
    <w:p w:rsidR="003E2B4B" w:rsidRPr="00D933BF" w:rsidRDefault="003E2B4B" w:rsidP="003E2B4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91D" w:rsidRPr="00D933BF" w:rsidRDefault="00845C8F" w:rsidP="009353EC">
      <w:pPr>
        <w:pStyle w:val="Cmsor1"/>
        <w:numPr>
          <w:ilvl w:val="0"/>
          <w:numId w:val="9"/>
        </w:numPr>
        <w:rPr>
          <w:rFonts w:ascii="Times New Roman" w:hAnsi="Times New Roman" w:cs="Times New Roman"/>
          <w:b/>
          <w:color w:val="auto"/>
        </w:rPr>
      </w:pPr>
      <w:bookmarkStart w:id="15" w:name="_Toc102673668"/>
      <w:r w:rsidRPr="00D933BF">
        <w:rPr>
          <w:rFonts w:ascii="Times New Roman" w:hAnsi="Times New Roman" w:cs="Times New Roman"/>
          <w:b/>
          <w:color w:val="auto"/>
        </w:rPr>
        <w:t>Összegzés</w:t>
      </w:r>
      <w:bookmarkEnd w:id="15"/>
    </w:p>
    <w:p w:rsidR="009A6FC0" w:rsidRPr="00D933BF" w:rsidRDefault="00845C8F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Véleményem szerint Mindszenty József tevékenysége jelentősen befolyásolta a 20. század történelmének e</w:t>
      </w:r>
      <w:r w:rsidR="009A6FC0" w:rsidRPr="00D933BF">
        <w:rPr>
          <w:rFonts w:ascii="Times New Roman" w:hAnsi="Times New Roman" w:cs="Times New Roman"/>
          <w:sz w:val="24"/>
          <w:szCs w:val="24"/>
        </w:rPr>
        <w:t>seményeit, mivel függetlenségével és lelkipásztori útmutatásával, tetteivel, szavaival a magyarság egészét képviselve lépett fel a szélsőséges politikai nézetek ellen. Személyében összefonódik az egyház iránti hűség és a hazaszeretet.</w:t>
      </w:r>
    </w:p>
    <w:p w:rsidR="003C491D" w:rsidRPr="00D933BF" w:rsidRDefault="003C491D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 xml:space="preserve">Mindszenty József mindhalálig hű pásztornak bizonyult, aki kitartóan, a legnehezebb körülmények között is szilárdan megállt olyan történelmi viharok közepette, amelyek számos </w:t>
      </w:r>
      <w:r w:rsidRPr="00D933BF">
        <w:rPr>
          <w:rFonts w:ascii="Times New Roman" w:hAnsi="Times New Roman" w:cs="Times New Roman"/>
          <w:sz w:val="24"/>
          <w:szCs w:val="24"/>
        </w:rPr>
        <w:lastRenderedPageBreak/>
        <w:t>népet és sokmillió embert kergettek a romlásba, halálba. Azért tudta ezt megtenni, mert végig szilár</w:t>
      </w:r>
      <w:r w:rsidR="000F14B1" w:rsidRPr="00D933BF">
        <w:rPr>
          <w:rFonts w:ascii="Times New Roman" w:hAnsi="Times New Roman" w:cs="Times New Roman"/>
          <w:sz w:val="24"/>
          <w:szCs w:val="24"/>
        </w:rPr>
        <w:t>dan, nem titkoltan</w:t>
      </w:r>
      <w:r w:rsidRPr="00D933BF">
        <w:rPr>
          <w:rFonts w:ascii="Times New Roman" w:hAnsi="Times New Roman" w:cs="Times New Roman"/>
          <w:sz w:val="24"/>
          <w:szCs w:val="24"/>
        </w:rPr>
        <w:t xml:space="preserve"> Istenből merített erőt. Nem tért le a neki szánt útról, de bármikor megállt, hogy segítő kezet, vigasztalást nyújtson a rászorulóknak.</w:t>
      </w:r>
    </w:p>
    <w:p w:rsidR="00805804" w:rsidRPr="00D933BF" w:rsidRDefault="00805804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Elveihez</w:t>
      </w:r>
      <w:r w:rsidR="007263CF" w:rsidRPr="00D933BF">
        <w:rPr>
          <w:rFonts w:ascii="Times New Roman" w:hAnsi="Times New Roman" w:cs="Times New Roman"/>
          <w:sz w:val="24"/>
          <w:szCs w:val="24"/>
        </w:rPr>
        <w:t>, amelyek történelmi példákon, racionális érvelésen alapultak, m</w:t>
      </w:r>
      <w:r w:rsidRPr="00D933BF">
        <w:rPr>
          <w:rFonts w:ascii="Times New Roman" w:hAnsi="Times New Roman" w:cs="Times New Roman"/>
          <w:sz w:val="24"/>
          <w:szCs w:val="24"/>
        </w:rPr>
        <w:t>egingathatatlan</w:t>
      </w:r>
      <w:r w:rsidR="007263CF" w:rsidRPr="00D933BF">
        <w:rPr>
          <w:rFonts w:ascii="Times New Roman" w:hAnsi="Times New Roman" w:cs="Times New Roman"/>
          <w:sz w:val="24"/>
          <w:szCs w:val="24"/>
        </w:rPr>
        <w:t>ul ragaszkodott</w:t>
      </w:r>
      <w:r w:rsidRPr="00D933BF">
        <w:rPr>
          <w:rFonts w:ascii="Times New Roman" w:hAnsi="Times New Roman" w:cs="Times New Roman"/>
          <w:sz w:val="24"/>
          <w:szCs w:val="24"/>
        </w:rPr>
        <w:t>. Tisztában volt vele, hogy lelkipásztorként gyülekezetében, püspökként az ország vallásos népe előtt, magyar bíborosként a részekre szakadt magyarság és</w:t>
      </w:r>
      <w:r w:rsidR="003C491D" w:rsidRPr="00D933BF">
        <w:rPr>
          <w:rFonts w:ascii="Times New Roman" w:hAnsi="Times New Roman" w:cs="Times New Roman"/>
          <w:sz w:val="24"/>
          <w:szCs w:val="24"/>
        </w:rPr>
        <w:t xml:space="preserve"> a világ katolikusságának </w:t>
      </w:r>
      <w:r w:rsidRPr="00D933BF">
        <w:rPr>
          <w:rFonts w:ascii="Times New Roman" w:hAnsi="Times New Roman" w:cs="Times New Roman"/>
          <w:sz w:val="24"/>
          <w:szCs w:val="24"/>
        </w:rPr>
        <w:t>hitél</w:t>
      </w:r>
      <w:r w:rsidR="003C491D" w:rsidRPr="00D933BF">
        <w:rPr>
          <w:rFonts w:ascii="Times New Roman" w:hAnsi="Times New Roman" w:cs="Times New Roman"/>
          <w:sz w:val="24"/>
          <w:szCs w:val="24"/>
        </w:rPr>
        <w:t>etben, hűségben, gondoskodásban mintaként szolgált. A nehézségek közepette is hű tudott maradni Ahhoz, Aki a szolgálatra elhívta. Nem emberektől, hanem Istentől kért és kapott erőt mindehhez.</w:t>
      </w:r>
    </w:p>
    <w:p w:rsidR="000D195A" w:rsidRPr="00D933BF" w:rsidRDefault="003C491D" w:rsidP="003976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BF">
        <w:rPr>
          <w:rFonts w:ascii="Times New Roman" w:hAnsi="Times New Roman" w:cs="Times New Roman"/>
          <w:sz w:val="24"/>
          <w:szCs w:val="24"/>
        </w:rPr>
        <w:t>F</w:t>
      </w:r>
      <w:r w:rsidR="000D195A" w:rsidRPr="00D933BF">
        <w:rPr>
          <w:rFonts w:ascii="Times New Roman" w:hAnsi="Times New Roman" w:cs="Times New Roman"/>
          <w:sz w:val="24"/>
          <w:szCs w:val="24"/>
        </w:rPr>
        <w:t>őpapi jelmondata a „Devictus Vincit” volt, de életéről olvasva, gondolkodva több bibliai idézet is felmerült bennem, elsőként az, hogy „Mindenre van erőm a</w:t>
      </w:r>
      <w:r w:rsidRPr="00D933BF">
        <w:rPr>
          <w:rFonts w:ascii="Times New Roman" w:hAnsi="Times New Roman" w:cs="Times New Roman"/>
          <w:sz w:val="24"/>
          <w:szCs w:val="24"/>
        </w:rPr>
        <w:t>z Úrban, aki megerősít engem” (Filippi 4:13</w:t>
      </w:r>
      <w:r w:rsidR="000D195A" w:rsidRPr="00D933BF">
        <w:rPr>
          <w:rFonts w:ascii="Times New Roman" w:hAnsi="Times New Roman" w:cs="Times New Roman"/>
          <w:sz w:val="24"/>
          <w:szCs w:val="24"/>
        </w:rPr>
        <w:t>). Mindsz</w:t>
      </w:r>
      <w:r w:rsidR="000F14B1" w:rsidRPr="00D933BF">
        <w:rPr>
          <w:rFonts w:ascii="Times New Roman" w:hAnsi="Times New Roman" w:cs="Times New Roman"/>
          <w:sz w:val="24"/>
          <w:szCs w:val="24"/>
        </w:rPr>
        <w:t>enty erejét Isten igéje, az Istenhez</w:t>
      </w:r>
      <w:r w:rsidR="00D933BF">
        <w:rPr>
          <w:rFonts w:ascii="Times New Roman" w:hAnsi="Times New Roman" w:cs="Times New Roman"/>
          <w:sz w:val="24"/>
          <w:szCs w:val="24"/>
        </w:rPr>
        <w:t xml:space="preserve"> való feltétlen ragaszkodás, </w:t>
      </w:r>
      <w:r w:rsidR="000D195A" w:rsidRPr="00D933BF">
        <w:rPr>
          <w:rFonts w:ascii="Times New Roman" w:hAnsi="Times New Roman" w:cs="Times New Roman"/>
          <w:sz w:val="24"/>
          <w:szCs w:val="24"/>
        </w:rPr>
        <w:t xml:space="preserve">a Benne való feltétlen </w:t>
      </w:r>
      <w:r w:rsidR="00D0617F" w:rsidRPr="00D933BF">
        <w:rPr>
          <w:rFonts w:ascii="Times New Roman" w:hAnsi="Times New Roman" w:cs="Times New Roman"/>
          <w:sz w:val="24"/>
          <w:szCs w:val="24"/>
        </w:rPr>
        <w:t xml:space="preserve">hit és </w:t>
      </w:r>
      <w:r w:rsidR="000D195A" w:rsidRPr="00D933BF">
        <w:rPr>
          <w:rFonts w:ascii="Times New Roman" w:hAnsi="Times New Roman" w:cs="Times New Roman"/>
          <w:sz w:val="24"/>
          <w:szCs w:val="24"/>
        </w:rPr>
        <w:t xml:space="preserve">bizalom </w:t>
      </w:r>
      <w:r w:rsidR="00D0617F" w:rsidRPr="00D933BF">
        <w:rPr>
          <w:rFonts w:ascii="Times New Roman" w:hAnsi="Times New Roman" w:cs="Times New Roman"/>
          <w:sz w:val="24"/>
          <w:szCs w:val="24"/>
        </w:rPr>
        <w:t xml:space="preserve">és az ígéreteiben való megingathatatlan bizonyosság </w:t>
      </w:r>
      <w:r w:rsidR="000D195A" w:rsidRPr="00D933BF">
        <w:rPr>
          <w:rFonts w:ascii="Times New Roman" w:hAnsi="Times New Roman" w:cs="Times New Roman"/>
          <w:sz w:val="24"/>
          <w:szCs w:val="24"/>
        </w:rPr>
        <w:t xml:space="preserve">adta. </w:t>
      </w:r>
      <w:r w:rsidR="00D0617F" w:rsidRPr="00D933BF">
        <w:rPr>
          <w:rFonts w:ascii="Times New Roman" w:hAnsi="Times New Roman" w:cs="Times New Roman"/>
          <w:sz w:val="24"/>
          <w:szCs w:val="24"/>
        </w:rPr>
        <w:t>Ugyanezt az erőt, hitet, reményt és bizalmat kívánom minden magyar honfitársamnak határon innen és túl</w:t>
      </w:r>
      <w:r w:rsidR="000F14B1" w:rsidRPr="00D933BF">
        <w:rPr>
          <w:rFonts w:ascii="Times New Roman" w:hAnsi="Times New Roman" w:cs="Times New Roman"/>
          <w:sz w:val="24"/>
          <w:szCs w:val="24"/>
        </w:rPr>
        <w:t>, és hasonló példaképeket az utánunk következő nemzedékeknek is</w:t>
      </w:r>
      <w:r w:rsidR="00D0617F" w:rsidRPr="00D933BF">
        <w:rPr>
          <w:rFonts w:ascii="Times New Roman" w:hAnsi="Times New Roman" w:cs="Times New Roman"/>
          <w:sz w:val="24"/>
          <w:szCs w:val="24"/>
        </w:rPr>
        <w:t>.</w:t>
      </w:r>
      <w:r w:rsidR="001008E2" w:rsidRPr="00D93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3E6" w:rsidRDefault="000103E6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23A" w:rsidRDefault="0030723A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23A" w:rsidRDefault="0030723A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23A" w:rsidRDefault="0030723A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23A" w:rsidRDefault="0030723A" w:rsidP="0030723A">
      <w:pPr>
        <w:tabs>
          <w:tab w:val="left" w:pos="1766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723A" w:rsidRDefault="0030723A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23A" w:rsidRDefault="0030723A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23A" w:rsidRDefault="0030723A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23A" w:rsidRDefault="0030723A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23A" w:rsidRDefault="0030723A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23A" w:rsidRDefault="0030723A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23A" w:rsidRDefault="0030723A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23A" w:rsidRDefault="0030723A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23A" w:rsidRPr="00D933BF" w:rsidRDefault="0030723A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08" w:rsidRPr="00D933BF" w:rsidRDefault="00AB6608" w:rsidP="009353EC">
      <w:pPr>
        <w:pStyle w:val="Cmsor1"/>
        <w:rPr>
          <w:rFonts w:ascii="Times New Roman" w:hAnsi="Times New Roman" w:cs="Times New Roman"/>
          <w:b/>
          <w:color w:val="auto"/>
          <w:sz w:val="28"/>
        </w:rPr>
      </w:pPr>
      <w:bookmarkStart w:id="16" w:name="_Toc102673669"/>
      <w:r w:rsidRPr="00D933BF">
        <w:rPr>
          <w:rFonts w:ascii="Times New Roman" w:hAnsi="Times New Roman" w:cs="Times New Roman"/>
          <w:b/>
          <w:color w:val="auto"/>
          <w:sz w:val="28"/>
        </w:rPr>
        <w:lastRenderedPageBreak/>
        <w:t>Felhasznált irodalom</w:t>
      </w:r>
      <w:r w:rsidR="00190480" w:rsidRPr="00D933BF">
        <w:rPr>
          <w:rFonts w:ascii="Times New Roman" w:hAnsi="Times New Roman" w:cs="Times New Roman"/>
          <w:b/>
          <w:color w:val="auto"/>
          <w:sz w:val="28"/>
        </w:rPr>
        <w:t>:</w:t>
      </w:r>
      <w:bookmarkEnd w:id="16"/>
    </w:p>
    <w:p w:rsidR="000D195A" w:rsidRPr="00962BDB" w:rsidRDefault="000D195A" w:rsidP="00962BD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62BDB">
        <w:rPr>
          <w:rFonts w:ascii="Times New Roman" w:hAnsi="Times New Roman" w:cs="Times New Roman"/>
          <w:sz w:val="24"/>
          <w:szCs w:val="24"/>
        </w:rPr>
        <w:t xml:space="preserve">Balogh Margit: </w:t>
      </w:r>
      <w:r w:rsidR="007444D1" w:rsidRPr="00962BDB">
        <w:rPr>
          <w:rFonts w:ascii="Times New Roman" w:hAnsi="Times New Roman" w:cs="Times New Roman"/>
          <w:sz w:val="24"/>
          <w:szCs w:val="24"/>
        </w:rPr>
        <w:t xml:space="preserve">Küldetés. Mindszenty József történelmi szerepe. </w:t>
      </w:r>
      <w:r w:rsidR="007444D1" w:rsidRPr="00962BDB">
        <w:rPr>
          <w:rFonts w:ascii="Times New Roman" w:hAnsi="Times New Roman" w:cs="Times New Roman"/>
          <w:i/>
          <w:sz w:val="24"/>
          <w:szCs w:val="24"/>
        </w:rPr>
        <w:t>Rubicon</w:t>
      </w:r>
      <w:r w:rsidR="006100D8" w:rsidRPr="00962BDB">
        <w:rPr>
          <w:rFonts w:ascii="Times New Roman" w:hAnsi="Times New Roman" w:cs="Times New Roman"/>
          <w:sz w:val="24"/>
          <w:szCs w:val="24"/>
        </w:rPr>
        <w:t>, XXVIII. évfolyam, 305. sz., 4-13.</w:t>
      </w:r>
    </w:p>
    <w:p w:rsidR="0057700F" w:rsidRPr="00962BDB" w:rsidRDefault="0057700F" w:rsidP="00962BD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62BDB">
        <w:rPr>
          <w:rFonts w:ascii="Times New Roman" w:hAnsi="Times New Roman" w:cs="Times New Roman"/>
          <w:i/>
          <w:sz w:val="24"/>
          <w:szCs w:val="24"/>
        </w:rPr>
        <w:t>Biblia.</w:t>
      </w:r>
      <w:r w:rsidRPr="00962BDB">
        <w:rPr>
          <w:rFonts w:ascii="Times New Roman" w:hAnsi="Times New Roman" w:cs="Times New Roman"/>
          <w:sz w:val="24"/>
          <w:szCs w:val="24"/>
        </w:rPr>
        <w:t xml:space="preserve"> Istennek az Ószövetségben és Újszövetségben adott kijelentése (2001). Budapest, A Magyarországi Református Egyház Kálvin János Kiadója.</w:t>
      </w:r>
    </w:p>
    <w:p w:rsidR="00D933BF" w:rsidRPr="00962BDB" w:rsidRDefault="00D933BF" w:rsidP="00962BD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62BDB">
        <w:rPr>
          <w:rFonts w:ascii="Times New Roman" w:hAnsi="Times New Roman" w:cs="Times New Roman"/>
          <w:sz w:val="24"/>
          <w:szCs w:val="24"/>
        </w:rPr>
        <w:t xml:space="preserve">Harminc éve temették újra Mindszenty József bíborost. </w:t>
      </w:r>
      <w:hyperlink r:id="rId11" w:history="1">
        <w:r w:rsidRPr="00962BDB">
          <w:rPr>
            <w:rStyle w:val="Hiperhivatkozs"/>
            <w:rFonts w:ascii="Times New Roman" w:hAnsi="Times New Roman" w:cs="Times New Roman"/>
            <w:sz w:val="24"/>
            <w:szCs w:val="24"/>
          </w:rPr>
          <w:t>https://www.iec2020.hu/hu/hirek-sajto/harminc-eve-temettek-ujra-mindszenty-jozsef-biborost</w:t>
        </w:r>
      </w:hyperlink>
      <w:r w:rsidRPr="00962BDB">
        <w:rPr>
          <w:rFonts w:ascii="Times New Roman" w:hAnsi="Times New Roman" w:cs="Times New Roman"/>
          <w:sz w:val="24"/>
          <w:szCs w:val="24"/>
        </w:rPr>
        <w:t xml:space="preserve"> (Letöltés dátuma: 2022. 04. 05.)</w:t>
      </w:r>
    </w:p>
    <w:p w:rsidR="0060509C" w:rsidRDefault="0060509C" w:rsidP="00962BD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62BDB">
        <w:rPr>
          <w:rFonts w:ascii="Times New Roman" w:hAnsi="Times New Roman" w:cs="Times New Roman"/>
          <w:sz w:val="24"/>
          <w:szCs w:val="24"/>
        </w:rPr>
        <w:t xml:space="preserve">Közi Horváth József: Mindszenty bíboros. </w:t>
      </w:r>
      <w:hyperlink r:id="rId12" w:history="1">
        <w:r w:rsidRPr="00962BDB">
          <w:rPr>
            <w:rStyle w:val="Hiperhivatkozs"/>
            <w:rFonts w:ascii="Times New Roman" w:hAnsi="Times New Roman" w:cs="Times New Roman"/>
            <w:sz w:val="24"/>
            <w:szCs w:val="24"/>
          </w:rPr>
          <w:t>http://www.ppek.hu/konyvek/Kozi_Horvath_Jozsef_Mindszenty_biboros_1.pdf</w:t>
        </w:r>
      </w:hyperlink>
      <w:r w:rsidRPr="00962BDB">
        <w:rPr>
          <w:rFonts w:ascii="Times New Roman" w:hAnsi="Times New Roman" w:cs="Times New Roman"/>
          <w:sz w:val="24"/>
          <w:szCs w:val="24"/>
        </w:rPr>
        <w:t xml:space="preserve"> (Letöltés dátuma: 2022. 02. 25.)</w:t>
      </w:r>
    </w:p>
    <w:p w:rsidR="00962BDB" w:rsidRPr="00962BDB" w:rsidRDefault="00962BDB" w:rsidP="00962BD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1265A6">
          <w:rPr>
            <w:rStyle w:val="Hiperhivatkozs"/>
            <w:rFonts w:ascii="Times New Roman" w:hAnsi="Times New Roman" w:cs="Times New Roman"/>
            <w:sz w:val="24"/>
            <w:szCs w:val="24"/>
          </w:rPr>
          <w:t>https://www.mindszentyalapitvany.hu/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480" w:rsidRPr="00962BDB" w:rsidRDefault="00190480" w:rsidP="00962BD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62BDB">
        <w:rPr>
          <w:rFonts w:ascii="Times New Roman" w:hAnsi="Times New Roman" w:cs="Times New Roman"/>
          <w:sz w:val="24"/>
          <w:szCs w:val="24"/>
        </w:rPr>
        <w:t>Mindszenty József</w:t>
      </w:r>
      <w:r w:rsidR="006100D8" w:rsidRPr="00962BDB">
        <w:rPr>
          <w:rFonts w:ascii="Times New Roman" w:hAnsi="Times New Roman" w:cs="Times New Roman"/>
          <w:sz w:val="24"/>
          <w:szCs w:val="24"/>
        </w:rPr>
        <w:t xml:space="preserve"> (1989)</w:t>
      </w:r>
      <w:r w:rsidRPr="00962BDB">
        <w:rPr>
          <w:rFonts w:ascii="Times New Roman" w:hAnsi="Times New Roman" w:cs="Times New Roman"/>
          <w:sz w:val="24"/>
          <w:szCs w:val="24"/>
        </w:rPr>
        <w:t xml:space="preserve">: </w:t>
      </w:r>
      <w:r w:rsidRPr="00962BDB">
        <w:rPr>
          <w:rFonts w:ascii="Times New Roman" w:hAnsi="Times New Roman" w:cs="Times New Roman"/>
          <w:i/>
          <w:sz w:val="24"/>
          <w:szCs w:val="24"/>
        </w:rPr>
        <w:t>Emlékirataim</w:t>
      </w:r>
      <w:r w:rsidRPr="00962BDB">
        <w:rPr>
          <w:rFonts w:ascii="Times New Roman" w:hAnsi="Times New Roman" w:cs="Times New Roman"/>
          <w:sz w:val="24"/>
          <w:szCs w:val="24"/>
        </w:rPr>
        <w:t>. Budapest, Az Apost</w:t>
      </w:r>
      <w:r w:rsidR="006100D8" w:rsidRPr="00962BDB">
        <w:rPr>
          <w:rFonts w:ascii="Times New Roman" w:hAnsi="Times New Roman" w:cs="Times New Roman"/>
          <w:sz w:val="24"/>
          <w:szCs w:val="24"/>
        </w:rPr>
        <w:t>oli Szentszék Könyvkiadója</w:t>
      </w:r>
      <w:r w:rsidRPr="00962BDB">
        <w:rPr>
          <w:rFonts w:ascii="Times New Roman" w:hAnsi="Times New Roman" w:cs="Times New Roman"/>
          <w:sz w:val="24"/>
          <w:szCs w:val="24"/>
        </w:rPr>
        <w:t>.</w:t>
      </w:r>
    </w:p>
    <w:p w:rsidR="00190480" w:rsidRPr="00962BDB" w:rsidRDefault="00E114C9" w:rsidP="00962BD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62BDB">
        <w:rPr>
          <w:rFonts w:ascii="Times New Roman" w:hAnsi="Times New Roman" w:cs="Times New Roman"/>
          <w:sz w:val="24"/>
          <w:szCs w:val="24"/>
        </w:rPr>
        <w:t>Mindszenty</w:t>
      </w:r>
      <w:r w:rsidR="006829A9" w:rsidRPr="00962BDB">
        <w:rPr>
          <w:rFonts w:ascii="Times New Roman" w:hAnsi="Times New Roman" w:cs="Times New Roman"/>
          <w:sz w:val="24"/>
          <w:szCs w:val="24"/>
        </w:rPr>
        <w:t xml:space="preserve"> József</w:t>
      </w:r>
      <w:r w:rsidR="006100D8" w:rsidRPr="00962BDB">
        <w:rPr>
          <w:rFonts w:ascii="Times New Roman" w:hAnsi="Times New Roman" w:cs="Times New Roman"/>
          <w:sz w:val="24"/>
          <w:szCs w:val="24"/>
        </w:rPr>
        <w:t xml:space="preserve"> (1982)</w:t>
      </w:r>
      <w:r w:rsidR="006829A9" w:rsidRPr="00962BDB">
        <w:rPr>
          <w:rFonts w:ascii="Times New Roman" w:hAnsi="Times New Roman" w:cs="Times New Roman"/>
          <w:sz w:val="24"/>
          <w:szCs w:val="24"/>
        </w:rPr>
        <w:t xml:space="preserve">: </w:t>
      </w:r>
      <w:r w:rsidR="006829A9" w:rsidRPr="00962BDB">
        <w:rPr>
          <w:rFonts w:ascii="Times New Roman" w:hAnsi="Times New Roman" w:cs="Times New Roman"/>
          <w:i/>
          <w:sz w:val="24"/>
          <w:szCs w:val="24"/>
        </w:rPr>
        <w:t>Hirdettem az Igét. Válogatott szentbeszédek és körlevelek 1944-1975</w:t>
      </w:r>
      <w:r w:rsidRPr="00962BDB">
        <w:rPr>
          <w:rFonts w:ascii="Times New Roman" w:hAnsi="Times New Roman" w:cs="Times New Roman"/>
          <w:sz w:val="24"/>
          <w:szCs w:val="24"/>
        </w:rPr>
        <w:t xml:space="preserve">. </w:t>
      </w:r>
      <w:r w:rsidR="006257C3" w:rsidRPr="00962BDB">
        <w:rPr>
          <w:rFonts w:ascii="Times New Roman" w:hAnsi="Times New Roman" w:cs="Times New Roman"/>
          <w:sz w:val="24"/>
          <w:szCs w:val="24"/>
        </w:rPr>
        <w:t>Va</w:t>
      </w:r>
      <w:r w:rsidR="006100D8" w:rsidRPr="00962BDB">
        <w:rPr>
          <w:rFonts w:ascii="Times New Roman" w:hAnsi="Times New Roman" w:cs="Times New Roman"/>
          <w:sz w:val="24"/>
          <w:szCs w:val="24"/>
        </w:rPr>
        <w:t>duz, Mindszenty Alapítván</w:t>
      </w:r>
      <w:r w:rsidR="006257C3" w:rsidRPr="00962BDB">
        <w:rPr>
          <w:rFonts w:ascii="Times New Roman" w:hAnsi="Times New Roman" w:cs="Times New Roman"/>
          <w:sz w:val="24"/>
          <w:szCs w:val="24"/>
        </w:rPr>
        <w:t>.</w:t>
      </w:r>
    </w:p>
    <w:p w:rsidR="006257C3" w:rsidRPr="00962BDB" w:rsidRDefault="006257C3" w:rsidP="00962BD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62BDB">
        <w:rPr>
          <w:rFonts w:ascii="Times New Roman" w:hAnsi="Times New Roman" w:cs="Times New Roman"/>
          <w:sz w:val="24"/>
          <w:szCs w:val="24"/>
        </w:rPr>
        <w:t>Török Csaba</w:t>
      </w:r>
      <w:r w:rsidR="006100D8" w:rsidRPr="00962BDB">
        <w:rPr>
          <w:rFonts w:ascii="Times New Roman" w:hAnsi="Times New Roman" w:cs="Times New Roman"/>
          <w:sz w:val="24"/>
          <w:szCs w:val="24"/>
        </w:rPr>
        <w:t xml:space="preserve"> (2016)</w:t>
      </w:r>
      <w:r w:rsidRPr="00962BDB">
        <w:rPr>
          <w:rFonts w:ascii="Times New Roman" w:hAnsi="Times New Roman" w:cs="Times New Roman"/>
          <w:sz w:val="24"/>
          <w:szCs w:val="24"/>
        </w:rPr>
        <w:t xml:space="preserve">: </w:t>
      </w:r>
      <w:r w:rsidRPr="00962BDB">
        <w:rPr>
          <w:rFonts w:ascii="Times New Roman" w:hAnsi="Times New Roman" w:cs="Times New Roman"/>
          <w:i/>
          <w:sz w:val="24"/>
          <w:szCs w:val="24"/>
        </w:rPr>
        <w:t>A szent életű bíboros.</w:t>
      </w:r>
      <w:r w:rsidRPr="00962BDB">
        <w:rPr>
          <w:rFonts w:ascii="Times New Roman" w:hAnsi="Times New Roman" w:cs="Times New Roman"/>
          <w:sz w:val="24"/>
          <w:szCs w:val="24"/>
        </w:rPr>
        <w:t xml:space="preserve"> Budapest, Magyarországi Mindszenty </w:t>
      </w:r>
      <w:r w:rsidR="006100D8" w:rsidRPr="00962BDB">
        <w:rPr>
          <w:rFonts w:ascii="Times New Roman" w:hAnsi="Times New Roman" w:cs="Times New Roman"/>
          <w:sz w:val="24"/>
          <w:szCs w:val="24"/>
        </w:rPr>
        <w:t>Alapítvány, Új Ember Kiadó</w:t>
      </w:r>
      <w:r w:rsidRPr="00962BDB">
        <w:rPr>
          <w:rFonts w:ascii="Times New Roman" w:hAnsi="Times New Roman" w:cs="Times New Roman"/>
          <w:sz w:val="24"/>
          <w:szCs w:val="24"/>
        </w:rPr>
        <w:t>.</w:t>
      </w:r>
    </w:p>
    <w:p w:rsidR="007B17BE" w:rsidRPr="00D933BF" w:rsidRDefault="007B17BE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17BE" w:rsidRPr="00D933BF" w:rsidRDefault="007B17BE" w:rsidP="00A02ADA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B17BE" w:rsidRPr="00D933B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73" w:rsidRDefault="000F2273" w:rsidP="000D195A">
      <w:pPr>
        <w:spacing w:after="0" w:line="240" w:lineRule="auto"/>
      </w:pPr>
      <w:r>
        <w:separator/>
      </w:r>
    </w:p>
  </w:endnote>
  <w:endnote w:type="continuationSeparator" w:id="0">
    <w:p w:rsidR="000F2273" w:rsidRDefault="000F2273" w:rsidP="000D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550688"/>
      <w:docPartObj>
        <w:docPartGallery w:val="Page Numbers (Bottom of Page)"/>
        <w:docPartUnique/>
      </w:docPartObj>
    </w:sdtPr>
    <w:sdtEndPr/>
    <w:sdtContent>
      <w:p w:rsidR="008D70CC" w:rsidRDefault="008D70C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EB7">
          <w:rPr>
            <w:noProof/>
          </w:rPr>
          <w:t>2</w:t>
        </w:r>
        <w:r>
          <w:fldChar w:fldCharType="end"/>
        </w:r>
      </w:p>
    </w:sdtContent>
  </w:sdt>
  <w:p w:rsidR="008D70CC" w:rsidRDefault="008D70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73" w:rsidRDefault="000F2273" w:rsidP="000D195A">
      <w:pPr>
        <w:spacing w:after="0" w:line="240" w:lineRule="auto"/>
      </w:pPr>
      <w:r>
        <w:separator/>
      </w:r>
    </w:p>
  </w:footnote>
  <w:footnote w:type="continuationSeparator" w:id="0">
    <w:p w:rsidR="000F2273" w:rsidRDefault="000F2273" w:rsidP="000D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076"/>
    <w:multiLevelType w:val="multilevel"/>
    <w:tmpl w:val="A32C5D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8E596B"/>
    <w:multiLevelType w:val="multilevel"/>
    <w:tmpl w:val="53DCA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B20BE8"/>
    <w:multiLevelType w:val="hybridMultilevel"/>
    <w:tmpl w:val="7222F4C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0F23"/>
    <w:multiLevelType w:val="hybridMultilevel"/>
    <w:tmpl w:val="93744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54A"/>
    <w:multiLevelType w:val="hybridMultilevel"/>
    <w:tmpl w:val="D674D6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A7808"/>
    <w:multiLevelType w:val="hybridMultilevel"/>
    <w:tmpl w:val="C75825D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83AEE"/>
    <w:multiLevelType w:val="multilevel"/>
    <w:tmpl w:val="0C603F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756DA2"/>
    <w:multiLevelType w:val="hybridMultilevel"/>
    <w:tmpl w:val="6666CC0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D1272"/>
    <w:multiLevelType w:val="multilevel"/>
    <w:tmpl w:val="81B801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0C7F39"/>
    <w:multiLevelType w:val="hybridMultilevel"/>
    <w:tmpl w:val="5A5C0E3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03AC"/>
    <w:multiLevelType w:val="hybridMultilevel"/>
    <w:tmpl w:val="C67646FC"/>
    <w:lvl w:ilvl="0" w:tplc="90467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F04BB"/>
    <w:multiLevelType w:val="hybridMultilevel"/>
    <w:tmpl w:val="9B9A12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26689"/>
    <w:multiLevelType w:val="multilevel"/>
    <w:tmpl w:val="A212F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4930E0"/>
    <w:multiLevelType w:val="hybridMultilevel"/>
    <w:tmpl w:val="3DD0E2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97"/>
    <w:rsid w:val="000103E6"/>
    <w:rsid w:val="000846F0"/>
    <w:rsid w:val="000B4D41"/>
    <w:rsid w:val="000C23A6"/>
    <w:rsid w:val="000C5CFA"/>
    <w:rsid w:val="000D195A"/>
    <w:rsid w:val="000F14B1"/>
    <w:rsid w:val="000F2273"/>
    <w:rsid w:val="000F6FDA"/>
    <w:rsid w:val="001002B3"/>
    <w:rsid w:val="001008E2"/>
    <w:rsid w:val="00125768"/>
    <w:rsid w:val="00162F4D"/>
    <w:rsid w:val="00173609"/>
    <w:rsid w:val="00190480"/>
    <w:rsid w:val="002160F5"/>
    <w:rsid w:val="00227539"/>
    <w:rsid w:val="002B4A33"/>
    <w:rsid w:val="0030723A"/>
    <w:rsid w:val="003448C4"/>
    <w:rsid w:val="00346652"/>
    <w:rsid w:val="00397625"/>
    <w:rsid w:val="003C298A"/>
    <w:rsid w:val="003C491D"/>
    <w:rsid w:val="003D2F1E"/>
    <w:rsid w:val="003E2B4B"/>
    <w:rsid w:val="004124CE"/>
    <w:rsid w:val="0043699D"/>
    <w:rsid w:val="004405E4"/>
    <w:rsid w:val="0046279E"/>
    <w:rsid w:val="004A2707"/>
    <w:rsid w:val="004B257F"/>
    <w:rsid w:val="004C7121"/>
    <w:rsid w:val="0057700F"/>
    <w:rsid w:val="00577FF9"/>
    <w:rsid w:val="005878BB"/>
    <w:rsid w:val="00591B22"/>
    <w:rsid w:val="005A0745"/>
    <w:rsid w:val="005D0B5C"/>
    <w:rsid w:val="0060509C"/>
    <w:rsid w:val="006100D8"/>
    <w:rsid w:val="006257C3"/>
    <w:rsid w:val="006744F4"/>
    <w:rsid w:val="006829A9"/>
    <w:rsid w:val="006A1E0D"/>
    <w:rsid w:val="006B45CB"/>
    <w:rsid w:val="006D3310"/>
    <w:rsid w:val="007121B9"/>
    <w:rsid w:val="007263CF"/>
    <w:rsid w:val="007444D1"/>
    <w:rsid w:val="00770C7F"/>
    <w:rsid w:val="00773595"/>
    <w:rsid w:val="007B17BE"/>
    <w:rsid w:val="00805804"/>
    <w:rsid w:val="00814D84"/>
    <w:rsid w:val="0082254C"/>
    <w:rsid w:val="00841049"/>
    <w:rsid w:val="00845C8F"/>
    <w:rsid w:val="008C20F5"/>
    <w:rsid w:val="008C601D"/>
    <w:rsid w:val="008D70CC"/>
    <w:rsid w:val="009353EC"/>
    <w:rsid w:val="00944AF7"/>
    <w:rsid w:val="00962BDB"/>
    <w:rsid w:val="009A6FC0"/>
    <w:rsid w:val="009E5602"/>
    <w:rsid w:val="00A02ADA"/>
    <w:rsid w:val="00A510C5"/>
    <w:rsid w:val="00A53F7A"/>
    <w:rsid w:val="00A61697"/>
    <w:rsid w:val="00AB6608"/>
    <w:rsid w:val="00B01D0D"/>
    <w:rsid w:val="00B12159"/>
    <w:rsid w:val="00B146B1"/>
    <w:rsid w:val="00B83979"/>
    <w:rsid w:val="00B8693B"/>
    <w:rsid w:val="00B97FB0"/>
    <w:rsid w:val="00BB3D5B"/>
    <w:rsid w:val="00BB6C34"/>
    <w:rsid w:val="00BD08F0"/>
    <w:rsid w:val="00BD6FED"/>
    <w:rsid w:val="00BE6DCA"/>
    <w:rsid w:val="00C20EF3"/>
    <w:rsid w:val="00C61226"/>
    <w:rsid w:val="00C612A1"/>
    <w:rsid w:val="00C7478C"/>
    <w:rsid w:val="00C80EEB"/>
    <w:rsid w:val="00C82900"/>
    <w:rsid w:val="00CF5315"/>
    <w:rsid w:val="00D01A61"/>
    <w:rsid w:val="00D0617F"/>
    <w:rsid w:val="00D22CD4"/>
    <w:rsid w:val="00D3714A"/>
    <w:rsid w:val="00D933BF"/>
    <w:rsid w:val="00D95BD4"/>
    <w:rsid w:val="00DB1A19"/>
    <w:rsid w:val="00DD1A5F"/>
    <w:rsid w:val="00DD3F8D"/>
    <w:rsid w:val="00DD5424"/>
    <w:rsid w:val="00E114C9"/>
    <w:rsid w:val="00E35EB7"/>
    <w:rsid w:val="00EA2E54"/>
    <w:rsid w:val="00EF39F3"/>
    <w:rsid w:val="00F21777"/>
    <w:rsid w:val="00F6456A"/>
    <w:rsid w:val="00F83D56"/>
    <w:rsid w:val="00F977CC"/>
    <w:rsid w:val="00FD0DD2"/>
    <w:rsid w:val="00F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4A8C"/>
  <w15:chartTrackingRefBased/>
  <w15:docId w15:val="{646D4A12-EF95-4921-9A21-65EA8D70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B1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E2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D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195A"/>
  </w:style>
  <w:style w:type="paragraph" w:styleId="llb">
    <w:name w:val="footer"/>
    <w:basedOn w:val="Norml"/>
    <w:link w:val="llbChar"/>
    <w:uiPriority w:val="99"/>
    <w:unhideWhenUsed/>
    <w:rsid w:val="000D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195A"/>
  </w:style>
  <w:style w:type="paragraph" w:styleId="Listaszerbekezds">
    <w:name w:val="List Paragraph"/>
    <w:basedOn w:val="Norml"/>
    <w:uiPriority w:val="34"/>
    <w:qFormat/>
    <w:rsid w:val="008C601D"/>
    <w:pPr>
      <w:ind w:left="720"/>
      <w:contextualSpacing/>
    </w:pPr>
  </w:style>
  <w:style w:type="character" w:customStyle="1" w:styleId="highlight">
    <w:name w:val="highlight"/>
    <w:basedOn w:val="Bekezdsalapbettpusa"/>
    <w:rsid w:val="00227539"/>
  </w:style>
  <w:style w:type="character" w:styleId="Hiperhivatkozs">
    <w:name w:val="Hyperlink"/>
    <w:basedOn w:val="Bekezdsalapbettpusa"/>
    <w:uiPriority w:val="99"/>
    <w:unhideWhenUsed/>
    <w:rsid w:val="0060509C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7B17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E2B4B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E2B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3E2B4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3E2B4B"/>
    <w:pPr>
      <w:spacing w:after="100"/>
      <w:ind w:left="220"/>
    </w:pPr>
  </w:style>
  <w:style w:type="paragraph" w:styleId="Kpalrs">
    <w:name w:val="caption"/>
    <w:basedOn w:val="Norml"/>
    <w:next w:val="Norml"/>
    <w:uiPriority w:val="35"/>
    <w:unhideWhenUsed/>
    <w:qFormat/>
    <w:rsid w:val="007121B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indszentyalapitvany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pek.hu/konyvek/Kozi_Horvath_Jozsef_Mindszenty_biboros_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c2020.hu/hu/hirek-sajto/harminc-eve-temettek-ujra-mindszenty-jozsef-biboro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0E721-4FF3-4536-843B-198BEE45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14</Pages>
  <Words>3307</Words>
  <Characters>22823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17</cp:revision>
  <dcterms:created xsi:type="dcterms:W3CDTF">2022-02-18T19:17:00Z</dcterms:created>
  <dcterms:modified xsi:type="dcterms:W3CDTF">2022-05-05T20:08:00Z</dcterms:modified>
</cp:coreProperties>
</file>