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3225" w:rsidTr="00DF3225">
        <w:tc>
          <w:tcPr>
            <w:tcW w:w="4531" w:type="dxa"/>
          </w:tcPr>
          <w:p w:rsidR="00DF3225" w:rsidRDefault="00DF3225">
            <w:r>
              <w:t>Név</w:t>
            </w:r>
          </w:p>
        </w:tc>
        <w:tc>
          <w:tcPr>
            <w:tcW w:w="4531" w:type="dxa"/>
          </w:tcPr>
          <w:p w:rsidR="00DF3225" w:rsidRDefault="00DF3225">
            <w:r>
              <w:t>Születésnap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Balla Bálint</w:t>
            </w:r>
          </w:p>
        </w:tc>
        <w:tc>
          <w:tcPr>
            <w:tcW w:w="4531" w:type="dxa"/>
          </w:tcPr>
          <w:p w:rsidR="00DF3225" w:rsidRDefault="00DF3225">
            <w:r>
              <w:t>2007. 07. 04.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 xml:space="preserve">Balog Patrik Tamás 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Balázs Kíra Bíborka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proofErr w:type="spellStart"/>
            <w:r>
              <w:t>Batki</w:t>
            </w:r>
            <w:proofErr w:type="spellEnd"/>
            <w:r>
              <w:t xml:space="preserve"> Dorka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Bognár Dávid</w:t>
            </w:r>
          </w:p>
        </w:tc>
        <w:tc>
          <w:tcPr>
            <w:tcW w:w="4531" w:type="dxa"/>
          </w:tcPr>
          <w:p w:rsidR="00DF3225" w:rsidRDefault="00DF3225">
            <w:r>
              <w:t>2006. 12. 27.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Borsos Gréta Diána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Borsos Nóra Petra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Fodor Roland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proofErr w:type="spellStart"/>
            <w:r>
              <w:t>Hanics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 xml:space="preserve">Kelemen 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proofErr w:type="spellStart"/>
            <w:r>
              <w:t>Kömüves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proofErr w:type="spellStart"/>
            <w:r>
              <w:t>Mehring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Nagy Zsuzsanna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Novák Alexandra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Papp Dániel Viktor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 xml:space="preserve">Pintér </w:t>
            </w:r>
            <w:proofErr w:type="spellStart"/>
            <w:r>
              <w:t>Mira</w:t>
            </w:r>
            <w:proofErr w:type="spellEnd"/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Schütz Kíra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proofErr w:type="spellStart"/>
            <w:r>
              <w:t>Százuj</w:t>
            </w:r>
            <w:proofErr w:type="spellEnd"/>
            <w:r>
              <w:t xml:space="preserve"> Bence József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Sütő Leona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Ujvári-Cseh Sára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Végvári Luca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</w:p>
        </w:tc>
      </w:tr>
      <w:tr w:rsidR="00DF3225" w:rsidTr="00DF3225">
        <w:tc>
          <w:tcPr>
            <w:tcW w:w="4531" w:type="dxa"/>
          </w:tcPr>
          <w:p w:rsidR="00DF3225" w:rsidRDefault="00DF3225">
            <w:r>
              <w:t>Vörös Arabella Zsuzsanna</w:t>
            </w:r>
          </w:p>
        </w:tc>
        <w:tc>
          <w:tcPr>
            <w:tcW w:w="4531" w:type="dxa"/>
          </w:tcPr>
          <w:p w:rsidR="00DF3225" w:rsidRDefault="00DF3225">
            <w:r>
              <w:t>200</w:t>
            </w:r>
            <w:bookmarkStart w:id="0" w:name="_GoBack"/>
            <w:bookmarkEnd w:id="0"/>
          </w:p>
        </w:tc>
      </w:tr>
      <w:tr w:rsidR="00DF3225" w:rsidTr="00DF3225">
        <w:tc>
          <w:tcPr>
            <w:tcW w:w="4531" w:type="dxa"/>
          </w:tcPr>
          <w:p w:rsidR="00DF3225" w:rsidRDefault="00DF3225"/>
        </w:tc>
        <w:tc>
          <w:tcPr>
            <w:tcW w:w="4531" w:type="dxa"/>
          </w:tcPr>
          <w:p w:rsidR="00DF3225" w:rsidRDefault="00DF3225"/>
        </w:tc>
      </w:tr>
      <w:tr w:rsidR="00DF3225" w:rsidTr="00DF3225">
        <w:tc>
          <w:tcPr>
            <w:tcW w:w="4531" w:type="dxa"/>
          </w:tcPr>
          <w:p w:rsidR="00DF3225" w:rsidRDefault="00DF3225"/>
        </w:tc>
        <w:tc>
          <w:tcPr>
            <w:tcW w:w="4531" w:type="dxa"/>
          </w:tcPr>
          <w:p w:rsidR="00DF3225" w:rsidRDefault="00DF3225"/>
        </w:tc>
      </w:tr>
    </w:tbl>
    <w:p w:rsidR="00934618" w:rsidRDefault="00E72BDC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25"/>
    <w:rsid w:val="00D95BD4"/>
    <w:rsid w:val="00DF3225"/>
    <w:rsid w:val="00E72BDC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B39"/>
  <w15:chartTrackingRefBased/>
  <w15:docId w15:val="{50AD7692-D0A0-4216-AD92-14C8135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2018-08-28T08:51:00Z</dcterms:created>
  <dcterms:modified xsi:type="dcterms:W3CDTF">2018-08-28T10:29:00Z</dcterms:modified>
</cp:coreProperties>
</file>