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AA" w:rsidRDefault="007F3EB9" w:rsidP="00E572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5726A">
        <w:rPr>
          <w:rFonts w:ascii="Arial" w:hAnsi="Arial" w:cs="Arial"/>
          <w:b/>
          <w:sz w:val="28"/>
          <w:szCs w:val="28"/>
        </w:rPr>
        <w:t>Négy</w:t>
      </w:r>
      <w:r w:rsidR="00330E4F" w:rsidRPr="00E5726A">
        <w:rPr>
          <w:rFonts w:ascii="Arial" w:hAnsi="Arial" w:cs="Arial"/>
          <w:b/>
          <w:sz w:val="28"/>
          <w:szCs w:val="28"/>
        </w:rPr>
        <w:t xml:space="preserve"> + két</w:t>
      </w:r>
      <w:r w:rsidRPr="00E5726A">
        <w:rPr>
          <w:rFonts w:ascii="Arial" w:hAnsi="Arial" w:cs="Arial"/>
          <w:b/>
          <w:sz w:val="28"/>
          <w:szCs w:val="28"/>
        </w:rPr>
        <w:t xml:space="preserve"> napos görög körút, </w:t>
      </w:r>
      <w:r w:rsidR="00330E4F" w:rsidRPr="00E5726A">
        <w:rPr>
          <w:rFonts w:ascii="Arial" w:hAnsi="Arial" w:cs="Arial"/>
          <w:b/>
          <w:sz w:val="28"/>
          <w:szCs w:val="28"/>
        </w:rPr>
        <w:t>Bulgária és Szerbia útba</w:t>
      </w:r>
      <w:r w:rsidR="00E5726A">
        <w:rPr>
          <w:rFonts w:ascii="Arial" w:hAnsi="Arial" w:cs="Arial"/>
          <w:b/>
          <w:sz w:val="28"/>
          <w:szCs w:val="28"/>
        </w:rPr>
        <w:t xml:space="preserve"> </w:t>
      </w:r>
      <w:r w:rsidR="00330E4F" w:rsidRPr="00E5726A">
        <w:rPr>
          <w:rFonts w:ascii="Arial" w:hAnsi="Arial" w:cs="Arial"/>
          <w:b/>
          <w:sz w:val="28"/>
          <w:szCs w:val="28"/>
        </w:rPr>
        <w:t xml:space="preserve">ejtésével, </w:t>
      </w:r>
      <w:r w:rsidRPr="00E5726A">
        <w:rPr>
          <w:rFonts w:ascii="Arial" w:hAnsi="Arial" w:cs="Arial"/>
          <w:b/>
          <w:sz w:val="28"/>
          <w:szCs w:val="28"/>
        </w:rPr>
        <w:t>történelmi látványosságok megtekintése</w:t>
      </w:r>
    </w:p>
    <w:p w:rsidR="00E5726A" w:rsidRPr="00E5726A" w:rsidRDefault="00E5726A" w:rsidP="00E572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923A7" w:rsidRPr="00D73A17" w:rsidRDefault="00EB072A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726A">
        <w:rPr>
          <w:rFonts w:ascii="Arial" w:hAnsi="Arial" w:cs="Arial"/>
          <w:sz w:val="24"/>
          <w:szCs w:val="24"/>
          <w:u w:val="single"/>
        </w:rPr>
        <w:t>Időpont:</w:t>
      </w:r>
      <w:r>
        <w:rPr>
          <w:rFonts w:ascii="Arial" w:hAnsi="Arial" w:cs="Arial"/>
          <w:sz w:val="24"/>
          <w:szCs w:val="24"/>
        </w:rPr>
        <w:t xml:space="preserve"> 2020. augusztus 18-24</w:t>
      </w:r>
    </w:p>
    <w:p w:rsidR="007F3EB9" w:rsidRPr="00D73A17" w:rsidRDefault="007F3EB9" w:rsidP="00D85FF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F3EB9" w:rsidRPr="00D73A17" w:rsidRDefault="007F3EB9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726A">
        <w:rPr>
          <w:rFonts w:ascii="Arial" w:hAnsi="Arial" w:cs="Arial"/>
          <w:sz w:val="24"/>
          <w:szCs w:val="24"/>
          <w:u w:val="single"/>
        </w:rPr>
        <w:t>Fő útvonal:</w:t>
      </w:r>
      <w:r w:rsidR="00E923A7">
        <w:rPr>
          <w:rFonts w:ascii="Arial" w:hAnsi="Arial" w:cs="Arial"/>
          <w:sz w:val="24"/>
          <w:szCs w:val="24"/>
        </w:rPr>
        <w:t xml:space="preserve"> Siklós</w:t>
      </w:r>
      <w:r w:rsidRPr="00D73A17">
        <w:rPr>
          <w:rFonts w:ascii="Arial" w:hAnsi="Arial" w:cs="Arial"/>
          <w:sz w:val="24"/>
          <w:szCs w:val="24"/>
        </w:rPr>
        <w:t xml:space="preserve"> – Athén – </w:t>
      </w:r>
      <w:r w:rsidR="00D51E0E" w:rsidRPr="00D73A17">
        <w:rPr>
          <w:rFonts w:ascii="Arial" w:hAnsi="Arial" w:cs="Arial"/>
          <w:sz w:val="24"/>
          <w:szCs w:val="24"/>
        </w:rPr>
        <w:t xml:space="preserve">Korinthosz – Mükéné – </w:t>
      </w:r>
      <w:proofErr w:type="spellStart"/>
      <w:r w:rsidR="00D51E0E" w:rsidRPr="00D73A17">
        <w:rPr>
          <w:rFonts w:ascii="Arial" w:hAnsi="Arial" w:cs="Arial"/>
          <w:sz w:val="24"/>
          <w:szCs w:val="24"/>
        </w:rPr>
        <w:t>Olympia</w:t>
      </w:r>
      <w:proofErr w:type="spellEnd"/>
      <w:r w:rsidR="00D51E0E" w:rsidRPr="00D73A17">
        <w:rPr>
          <w:rFonts w:ascii="Arial" w:hAnsi="Arial" w:cs="Arial"/>
          <w:sz w:val="24"/>
          <w:szCs w:val="24"/>
        </w:rPr>
        <w:t xml:space="preserve"> – Delphi – </w:t>
      </w:r>
      <w:proofErr w:type="spellStart"/>
      <w:r w:rsidR="00D51E0E" w:rsidRPr="00D73A17">
        <w:rPr>
          <w:rFonts w:ascii="Arial" w:hAnsi="Arial" w:cs="Arial"/>
          <w:sz w:val="24"/>
          <w:szCs w:val="24"/>
        </w:rPr>
        <w:t>Parnasszosz</w:t>
      </w:r>
      <w:proofErr w:type="spellEnd"/>
      <w:r w:rsidR="00D51E0E" w:rsidRPr="00D73A17">
        <w:rPr>
          <w:rFonts w:ascii="Arial" w:hAnsi="Arial" w:cs="Arial"/>
          <w:sz w:val="24"/>
          <w:szCs w:val="24"/>
        </w:rPr>
        <w:t xml:space="preserve"> </w:t>
      </w:r>
      <w:r w:rsidR="00E5726A">
        <w:rPr>
          <w:rFonts w:ascii="Arial" w:hAnsi="Arial" w:cs="Arial"/>
          <w:sz w:val="24"/>
          <w:szCs w:val="24"/>
        </w:rPr>
        <w:t xml:space="preserve">– Szófia </w:t>
      </w:r>
      <w:r w:rsidR="00D51E0E" w:rsidRPr="00D73A17">
        <w:rPr>
          <w:rFonts w:ascii="Arial" w:hAnsi="Arial" w:cs="Arial"/>
          <w:sz w:val="24"/>
          <w:szCs w:val="24"/>
        </w:rPr>
        <w:t>–</w:t>
      </w:r>
      <w:r w:rsidR="00E923A7">
        <w:rPr>
          <w:rFonts w:ascii="Arial" w:hAnsi="Arial" w:cs="Arial"/>
          <w:sz w:val="24"/>
          <w:szCs w:val="24"/>
        </w:rPr>
        <w:t xml:space="preserve"> Siklós</w:t>
      </w:r>
    </w:p>
    <w:p w:rsidR="00D51E0E" w:rsidRPr="00D73A17" w:rsidRDefault="00D51E0E" w:rsidP="00D85FF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F3EB9" w:rsidRPr="00D73A17" w:rsidRDefault="00EB072A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726A">
        <w:rPr>
          <w:rFonts w:ascii="Arial" w:hAnsi="Arial" w:cs="Arial"/>
          <w:sz w:val="24"/>
          <w:szCs w:val="24"/>
          <w:u w:val="single"/>
        </w:rPr>
        <w:t>U</w:t>
      </w:r>
      <w:r w:rsidR="007F3EB9" w:rsidRPr="00E5726A">
        <w:rPr>
          <w:rFonts w:ascii="Arial" w:hAnsi="Arial" w:cs="Arial"/>
          <w:sz w:val="24"/>
          <w:szCs w:val="24"/>
          <w:u w:val="single"/>
        </w:rPr>
        <w:t>tazás módja</w:t>
      </w:r>
      <w:r w:rsidR="00D51E0E" w:rsidRPr="00E5726A">
        <w:rPr>
          <w:rFonts w:ascii="Arial" w:hAnsi="Arial" w:cs="Arial"/>
          <w:sz w:val="24"/>
          <w:szCs w:val="24"/>
          <w:u w:val="single"/>
        </w:rPr>
        <w:t>:</w:t>
      </w:r>
      <w:r w:rsidR="007F3EB9" w:rsidRPr="00D73A17">
        <w:rPr>
          <w:rFonts w:ascii="Arial" w:hAnsi="Arial" w:cs="Arial"/>
          <w:sz w:val="24"/>
          <w:szCs w:val="24"/>
        </w:rPr>
        <w:t xml:space="preserve"> busz</w:t>
      </w:r>
    </w:p>
    <w:p w:rsidR="007F3EB9" w:rsidRPr="00D73A17" w:rsidRDefault="007F3EB9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726A">
        <w:rPr>
          <w:rFonts w:ascii="Arial" w:hAnsi="Arial" w:cs="Arial"/>
          <w:sz w:val="24"/>
          <w:szCs w:val="24"/>
          <w:u w:val="single"/>
        </w:rPr>
        <w:t>Jellege:</w:t>
      </w:r>
      <w:r w:rsidRPr="00D73A17">
        <w:rPr>
          <w:rFonts w:ascii="Arial" w:hAnsi="Arial" w:cs="Arial"/>
          <w:sz w:val="24"/>
          <w:szCs w:val="24"/>
        </w:rPr>
        <w:t xml:space="preserve"> kulturális, egy röv</w:t>
      </w:r>
      <w:r w:rsidR="00EB072A">
        <w:rPr>
          <w:rFonts w:ascii="Arial" w:hAnsi="Arial" w:cs="Arial"/>
          <w:sz w:val="24"/>
          <w:szCs w:val="24"/>
        </w:rPr>
        <w:t xml:space="preserve">id gyalogtúrával a </w:t>
      </w:r>
      <w:proofErr w:type="spellStart"/>
      <w:r w:rsidR="00EB072A">
        <w:rPr>
          <w:rFonts w:ascii="Arial" w:hAnsi="Arial" w:cs="Arial"/>
          <w:sz w:val="24"/>
          <w:szCs w:val="24"/>
        </w:rPr>
        <w:t>Parnasszoszon</w:t>
      </w:r>
      <w:proofErr w:type="spellEnd"/>
    </w:p>
    <w:p w:rsidR="007F3EB9" w:rsidRPr="00D73A17" w:rsidRDefault="007F3EB9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5726A">
        <w:rPr>
          <w:rFonts w:ascii="Arial" w:hAnsi="Arial" w:cs="Arial"/>
          <w:sz w:val="24"/>
          <w:szCs w:val="24"/>
          <w:u w:val="single"/>
        </w:rPr>
        <w:t>Ellátás:</w:t>
      </w:r>
      <w:r w:rsidRPr="00D73A17">
        <w:rPr>
          <w:rFonts w:ascii="Arial" w:hAnsi="Arial" w:cs="Arial"/>
          <w:sz w:val="24"/>
          <w:szCs w:val="24"/>
        </w:rPr>
        <w:t xml:space="preserve"> teljes </w:t>
      </w:r>
      <w:r w:rsidR="00CE1477" w:rsidRPr="00D73A17">
        <w:rPr>
          <w:rFonts w:ascii="Arial" w:hAnsi="Arial" w:cs="Arial"/>
          <w:sz w:val="24"/>
          <w:szCs w:val="24"/>
        </w:rPr>
        <w:t>ellátás, első étkezés: Athénban</w:t>
      </w:r>
      <w:r w:rsidR="00EB072A">
        <w:rPr>
          <w:rFonts w:ascii="Arial" w:hAnsi="Arial" w:cs="Arial"/>
          <w:sz w:val="24"/>
          <w:szCs w:val="24"/>
        </w:rPr>
        <w:t>, ezért az útra hideg élelmet csomagoljanak a szülők, vagy gondoskodjanak megfelelő mennyiségű költőpénzről</w:t>
      </w:r>
    </w:p>
    <w:p w:rsidR="00D85FFE" w:rsidRPr="00D73A17" w:rsidRDefault="00D85FFE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3A17">
        <w:rPr>
          <w:rFonts w:ascii="Arial" w:hAnsi="Arial" w:cs="Arial"/>
          <w:sz w:val="24"/>
          <w:szCs w:val="24"/>
        </w:rPr>
        <w:t xml:space="preserve">Szállás: </w:t>
      </w:r>
      <w:r w:rsidR="00D51E0E" w:rsidRPr="00D73A17">
        <w:rPr>
          <w:rFonts w:ascii="Arial" w:hAnsi="Arial" w:cs="Arial"/>
          <w:sz w:val="24"/>
          <w:szCs w:val="24"/>
        </w:rPr>
        <w:t>három csillagos szállodá</w:t>
      </w:r>
      <w:r w:rsidRPr="00D73A17">
        <w:rPr>
          <w:rFonts w:ascii="Arial" w:hAnsi="Arial" w:cs="Arial"/>
          <w:sz w:val="24"/>
          <w:szCs w:val="24"/>
        </w:rPr>
        <w:t>ban</w:t>
      </w:r>
      <w:r w:rsidR="00EB072A">
        <w:rPr>
          <w:rFonts w:ascii="Arial" w:hAnsi="Arial" w:cs="Arial"/>
          <w:sz w:val="24"/>
          <w:szCs w:val="24"/>
        </w:rPr>
        <w:t xml:space="preserve"> (három éjszaka Görögországban, két éjszaka buszon, egy éjszaka Bolgáriában)</w:t>
      </w:r>
    </w:p>
    <w:p w:rsidR="007F3EB9" w:rsidRPr="00D73A17" w:rsidRDefault="007F3EB9" w:rsidP="00D85FF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F3EB9" w:rsidRPr="00EB072A" w:rsidRDefault="007F3EB9" w:rsidP="00D85FF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B072A">
        <w:rPr>
          <w:rFonts w:ascii="Arial" w:hAnsi="Arial" w:cs="Arial"/>
          <w:b/>
          <w:sz w:val="24"/>
          <w:szCs w:val="24"/>
        </w:rPr>
        <w:t>Költségek:</w:t>
      </w:r>
    </w:p>
    <w:p w:rsidR="00D73A17" w:rsidRPr="00D73A17" w:rsidRDefault="00EB072A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Tanulónként 28</w:t>
      </w:r>
      <w:r w:rsidR="00D73A17" w:rsidRPr="00D73A17">
        <w:rPr>
          <w:rFonts w:ascii="Arial" w:hAnsi="Arial" w:cs="Arial"/>
          <w:sz w:val="24"/>
          <w:szCs w:val="24"/>
        </w:rPr>
        <w:t xml:space="preserve">0 000 Ft, </w:t>
      </w:r>
    </w:p>
    <w:p w:rsidR="00D73A17" w:rsidRDefault="00D73A17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73A17">
        <w:rPr>
          <w:rFonts w:ascii="Arial" w:hAnsi="Arial" w:cs="Arial"/>
          <w:sz w:val="24"/>
          <w:szCs w:val="24"/>
        </w:rPr>
        <w:t>amely</w:t>
      </w:r>
      <w:proofErr w:type="gramEnd"/>
      <w:r w:rsidRPr="00D73A17">
        <w:rPr>
          <w:rFonts w:ascii="Arial" w:hAnsi="Arial" w:cs="Arial"/>
          <w:sz w:val="24"/>
          <w:szCs w:val="24"/>
        </w:rPr>
        <w:t xml:space="preserve"> tartalmazza:</w:t>
      </w:r>
    </w:p>
    <w:p w:rsidR="00EB072A" w:rsidRPr="00EB072A" w:rsidRDefault="00EB072A" w:rsidP="00D85F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EB072A">
        <w:rPr>
          <w:rFonts w:ascii="Arial" w:hAnsi="Arial" w:cs="Arial"/>
          <w:sz w:val="24"/>
          <w:szCs w:val="24"/>
          <w:u w:val="single"/>
        </w:rPr>
        <w:t>Egyéni költségek:</w:t>
      </w:r>
    </w:p>
    <w:p w:rsidR="00D73A17" w:rsidRDefault="00EB072A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Étkezés, szállás díja: 12</w:t>
      </w:r>
      <w:r w:rsidR="00D73A17" w:rsidRPr="00D73A17">
        <w:rPr>
          <w:rFonts w:ascii="Arial" w:hAnsi="Arial" w:cs="Arial"/>
          <w:sz w:val="24"/>
          <w:szCs w:val="24"/>
        </w:rPr>
        <w:t>0 000 Ft (a részleteket a kirándulás előtt tartandó szülői értekezleten ismerhetik meg a szülők)</w:t>
      </w:r>
    </w:p>
    <w:p w:rsidR="00EB072A" w:rsidRPr="00D73A17" w:rsidRDefault="00EB072A" w:rsidP="00EB07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072A">
        <w:rPr>
          <w:rFonts w:ascii="Arial" w:hAnsi="Arial" w:cs="Arial"/>
          <w:sz w:val="24"/>
          <w:szCs w:val="24"/>
          <w:u w:val="single"/>
        </w:rPr>
        <w:t>Belépők, idegenvezetés díja:</w:t>
      </w:r>
      <w:r>
        <w:rPr>
          <w:rFonts w:ascii="Arial" w:hAnsi="Arial" w:cs="Arial"/>
          <w:sz w:val="24"/>
          <w:szCs w:val="24"/>
        </w:rPr>
        <w:t xml:space="preserve"> 25</w:t>
      </w:r>
      <w:r w:rsidRPr="00D73A17">
        <w:rPr>
          <w:rFonts w:ascii="Arial" w:hAnsi="Arial" w:cs="Arial"/>
          <w:sz w:val="24"/>
          <w:szCs w:val="24"/>
        </w:rPr>
        <w:t> 000 Ft</w:t>
      </w:r>
    </w:p>
    <w:p w:rsidR="00EB072A" w:rsidRPr="00EB072A" w:rsidRDefault="00EB072A" w:rsidP="00D85F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EB072A">
        <w:rPr>
          <w:rFonts w:ascii="Arial" w:hAnsi="Arial" w:cs="Arial"/>
          <w:sz w:val="24"/>
          <w:szCs w:val="24"/>
          <w:u w:val="single"/>
        </w:rPr>
        <w:t>Csoportra vetített költségek:</w:t>
      </w:r>
    </w:p>
    <w:p w:rsidR="00CE1477" w:rsidRPr="00D73A17" w:rsidRDefault="00CE1477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072A">
        <w:rPr>
          <w:rFonts w:ascii="Arial" w:hAnsi="Arial" w:cs="Arial"/>
          <w:sz w:val="24"/>
          <w:szCs w:val="24"/>
          <w:u w:val="single"/>
        </w:rPr>
        <w:t>Buszbérlés díja:</w:t>
      </w:r>
      <w:r w:rsidRPr="00D73A17">
        <w:rPr>
          <w:rFonts w:ascii="Arial" w:hAnsi="Arial" w:cs="Arial"/>
          <w:sz w:val="24"/>
          <w:szCs w:val="24"/>
        </w:rPr>
        <w:t xml:space="preserve"> </w:t>
      </w:r>
      <w:r w:rsidR="00157E62" w:rsidRPr="00D73A17">
        <w:rPr>
          <w:rFonts w:ascii="Arial" w:hAnsi="Arial" w:cs="Arial"/>
          <w:sz w:val="24"/>
          <w:szCs w:val="24"/>
        </w:rPr>
        <w:t>380 Ft/km</w:t>
      </w:r>
    </w:p>
    <w:p w:rsidR="00CE1477" w:rsidRPr="00D73A17" w:rsidRDefault="00CE1477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072A">
        <w:rPr>
          <w:rFonts w:ascii="Arial" w:hAnsi="Arial" w:cs="Arial"/>
          <w:sz w:val="24"/>
          <w:szCs w:val="24"/>
          <w:u w:val="single"/>
        </w:rPr>
        <w:t>Biztosítás díja:</w:t>
      </w:r>
      <w:r w:rsidRPr="00D73A17">
        <w:rPr>
          <w:rFonts w:ascii="Arial" w:hAnsi="Arial" w:cs="Arial"/>
          <w:sz w:val="24"/>
          <w:szCs w:val="24"/>
        </w:rPr>
        <w:t xml:space="preserve"> </w:t>
      </w:r>
      <w:r w:rsidR="00330E4F">
        <w:rPr>
          <w:rFonts w:ascii="Arial" w:hAnsi="Arial" w:cs="Arial"/>
          <w:sz w:val="24"/>
          <w:szCs w:val="24"/>
        </w:rPr>
        <w:t>5</w:t>
      </w:r>
      <w:r w:rsidR="00D73A17" w:rsidRPr="00D73A17">
        <w:rPr>
          <w:rFonts w:ascii="Arial" w:hAnsi="Arial" w:cs="Arial"/>
          <w:sz w:val="24"/>
          <w:szCs w:val="24"/>
        </w:rPr>
        <w:t>1 350 Ft (tartalmazza az idegenvezető biztosítását is)</w:t>
      </w:r>
    </w:p>
    <w:p w:rsidR="00157E62" w:rsidRPr="00D73A17" w:rsidRDefault="00157E62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072A">
        <w:rPr>
          <w:rFonts w:ascii="Arial" w:hAnsi="Arial" w:cs="Arial"/>
          <w:sz w:val="24"/>
          <w:szCs w:val="24"/>
          <w:u w:val="single"/>
        </w:rPr>
        <w:t>Parkolási díjak:</w:t>
      </w:r>
      <w:r w:rsidRPr="00D73A17">
        <w:rPr>
          <w:rFonts w:ascii="Arial" w:hAnsi="Arial" w:cs="Arial"/>
          <w:sz w:val="24"/>
          <w:szCs w:val="24"/>
        </w:rPr>
        <w:t xml:space="preserve"> €</w:t>
      </w:r>
      <w:r w:rsidR="00EB072A">
        <w:rPr>
          <w:rFonts w:ascii="Arial" w:hAnsi="Arial" w:cs="Arial"/>
          <w:sz w:val="24"/>
          <w:szCs w:val="24"/>
        </w:rPr>
        <w:t>75</w:t>
      </w:r>
    </w:p>
    <w:p w:rsidR="00CE1477" w:rsidRPr="00D73A17" w:rsidRDefault="00CE1477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072A">
        <w:rPr>
          <w:rFonts w:ascii="Arial" w:hAnsi="Arial" w:cs="Arial"/>
          <w:sz w:val="24"/>
          <w:szCs w:val="24"/>
          <w:u w:val="single"/>
        </w:rPr>
        <w:t>Buszsofőrök utazásának díja, napidíj:</w:t>
      </w:r>
      <w:r w:rsidR="00EB072A">
        <w:rPr>
          <w:rFonts w:ascii="Arial" w:hAnsi="Arial" w:cs="Arial"/>
          <w:sz w:val="24"/>
          <w:szCs w:val="24"/>
        </w:rPr>
        <w:t xml:space="preserve"> naponta 30 000 Ft, összesen 210</w:t>
      </w:r>
      <w:r w:rsidR="00157E62" w:rsidRPr="00D73A17">
        <w:rPr>
          <w:rFonts w:ascii="Arial" w:hAnsi="Arial" w:cs="Arial"/>
          <w:sz w:val="24"/>
          <w:szCs w:val="24"/>
        </w:rPr>
        <w:t> 000 Ft</w:t>
      </w:r>
    </w:p>
    <w:p w:rsidR="00157E62" w:rsidRPr="00D73A17" w:rsidRDefault="00EB072A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Autópálya-díjak: 3500 Ft + € 3</w:t>
      </w:r>
      <w:r w:rsidR="00157E62" w:rsidRPr="00D73A17">
        <w:rPr>
          <w:rFonts w:ascii="Arial" w:hAnsi="Arial" w:cs="Arial"/>
          <w:sz w:val="24"/>
          <w:szCs w:val="24"/>
        </w:rPr>
        <w:t>5 (függ az euró átváltási árfolyamától)</w:t>
      </w:r>
    </w:p>
    <w:p w:rsidR="00157E62" w:rsidRPr="00D73A17" w:rsidRDefault="00157E62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3A17">
        <w:rPr>
          <w:rFonts w:ascii="Arial" w:hAnsi="Arial" w:cs="Arial"/>
          <w:sz w:val="24"/>
          <w:szCs w:val="24"/>
        </w:rPr>
        <w:t>+</w:t>
      </w:r>
    </w:p>
    <w:p w:rsidR="00157E62" w:rsidRDefault="00157E62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072A">
        <w:rPr>
          <w:rFonts w:ascii="Arial" w:hAnsi="Arial" w:cs="Arial"/>
          <w:sz w:val="24"/>
          <w:szCs w:val="24"/>
          <w:u w:val="single"/>
        </w:rPr>
        <w:t>Egyénileg:</w:t>
      </w:r>
      <w:r w:rsidRPr="00D73A17">
        <w:rPr>
          <w:rFonts w:ascii="Arial" w:hAnsi="Arial" w:cs="Arial"/>
          <w:sz w:val="24"/>
          <w:szCs w:val="24"/>
        </w:rPr>
        <w:t xml:space="preserve"> költőpénz, szabadon választott összeg, naponta min. € 50, aprópénz mindenképpen legyen benne, mosdóhasz</w:t>
      </w:r>
      <w:r w:rsidR="00330E4F">
        <w:rPr>
          <w:rFonts w:ascii="Arial" w:hAnsi="Arial" w:cs="Arial"/>
          <w:sz w:val="24"/>
          <w:szCs w:val="24"/>
        </w:rPr>
        <w:t>nálat esetére</w:t>
      </w:r>
    </w:p>
    <w:p w:rsidR="00330E4F" w:rsidRPr="00D73A17" w:rsidRDefault="00330E4F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Eurót minden útba eső országban elfogadnak, de jól jön, ha az országok pénznemeiben is van a tanulóknál bizonyos összeg. Ez Bulg</w:t>
      </w:r>
      <w:r w:rsidR="000A68AA">
        <w:rPr>
          <w:rFonts w:ascii="Arial" w:hAnsi="Arial" w:cs="Arial"/>
          <w:sz w:val="24"/>
          <w:szCs w:val="24"/>
        </w:rPr>
        <w:t>ári</w:t>
      </w:r>
      <w:bookmarkStart w:id="0" w:name="_GoBack"/>
      <w:bookmarkEnd w:id="0"/>
      <w:r w:rsidR="000A68AA">
        <w:rPr>
          <w:rFonts w:ascii="Arial" w:hAnsi="Arial" w:cs="Arial"/>
          <w:sz w:val="24"/>
          <w:szCs w:val="24"/>
        </w:rPr>
        <w:t xml:space="preserve">ában </w:t>
      </w:r>
      <w:proofErr w:type="spellStart"/>
      <w:r w:rsidR="000A68AA">
        <w:rPr>
          <w:rFonts w:ascii="Arial" w:hAnsi="Arial" w:cs="Arial"/>
          <w:sz w:val="24"/>
          <w:szCs w:val="24"/>
        </w:rPr>
        <w:t>leva</w:t>
      </w:r>
      <w:proofErr w:type="spellEnd"/>
      <w:r w:rsidR="000A68AA">
        <w:rPr>
          <w:rFonts w:ascii="Arial" w:hAnsi="Arial" w:cs="Arial"/>
          <w:sz w:val="24"/>
          <w:szCs w:val="24"/>
        </w:rPr>
        <w:t xml:space="preserve"> (LV), Szerbiában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dínár</w:t>
      </w:r>
      <w:proofErr w:type="spellEnd"/>
      <w:r>
        <w:rPr>
          <w:rFonts w:ascii="Arial" w:hAnsi="Arial" w:cs="Arial"/>
          <w:sz w:val="24"/>
          <w:szCs w:val="24"/>
        </w:rPr>
        <w:t xml:space="preserve"> (RSD).</w:t>
      </w:r>
    </w:p>
    <w:p w:rsidR="00D73A17" w:rsidRPr="00D73A17" w:rsidRDefault="00D73A17" w:rsidP="00D85FF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3A17" w:rsidRPr="00D73A17" w:rsidRDefault="00D73A17" w:rsidP="00D85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3A17">
        <w:rPr>
          <w:rFonts w:ascii="Arial" w:hAnsi="Arial" w:cs="Arial"/>
          <w:sz w:val="24"/>
          <w:szCs w:val="24"/>
        </w:rPr>
        <w:t>Mivel a kirándulás költségeinek egy része euróban számítandó, ezért a végösszeg eltérhet az eredetileg megadott áraktól. Amennyiben olcsóbb lesz a kirándulás a vártnál, a különbözetet visszatérítjük.</w:t>
      </w:r>
    </w:p>
    <w:p w:rsidR="00D73A17" w:rsidRPr="00D73A17" w:rsidRDefault="00D73A17" w:rsidP="00D85FF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F3EB9" w:rsidRPr="00D73A17" w:rsidRDefault="007F3EB9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73A17">
        <w:rPr>
          <w:rStyle w:val="Kiemels2"/>
          <w:rFonts w:ascii="Arial" w:hAnsi="Arial" w:cs="Arial"/>
        </w:rPr>
        <w:t>1. nap:</w:t>
      </w:r>
      <w:r w:rsidR="00D73A17">
        <w:rPr>
          <w:rStyle w:val="Kiemels2"/>
          <w:rFonts w:ascii="Arial" w:hAnsi="Arial" w:cs="Arial"/>
        </w:rPr>
        <w:t xml:space="preserve"> Siklós</w:t>
      </w:r>
      <w:r w:rsidRPr="00D73A17">
        <w:rPr>
          <w:rStyle w:val="Kiemels2"/>
          <w:rFonts w:ascii="Arial" w:hAnsi="Arial" w:cs="Arial"/>
        </w:rPr>
        <w:t xml:space="preserve"> – Athén</w:t>
      </w:r>
    </w:p>
    <w:p w:rsidR="007F3EB9" w:rsidRPr="00D73A17" w:rsidRDefault="004441C1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73A17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31E72A9" wp14:editId="7221AA7D">
            <wp:simplePos x="0" y="0"/>
            <wp:positionH relativeFrom="margin">
              <wp:posOffset>4199255</wp:posOffset>
            </wp:positionH>
            <wp:positionV relativeFrom="paragraph">
              <wp:posOffset>495935</wp:posOffset>
            </wp:positionV>
            <wp:extent cx="1447800" cy="958850"/>
            <wp:effectExtent l="0" t="0" r="0" b="0"/>
            <wp:wrapTight wrapText="bothSides">
              <wp:wrapPolygon edited="0">
                <wp:start x="0" y="0"/>
                <wp:lineTo x="0" y="21028"/>
                <wp:lineTo x="21316" y="21028"/>
                <wp:lineTo x="21316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A17">
        <w:rPr>
          <w:rFonts w:ascii="Arial" w:hAnsi="Arial" w:cs="Arial"/>
        </w:rPr>
        <w:t>Indulás az esti órákban</w:t>
      </w:r>
      <w:r w:rsidR="007F3EB9" w:rsidRPr="00D73A17">
        <w:rPr>
          <w:rFonts w:ascii="Arial" w:hAnsi="Arial" w:cs="Arial"/>
        </w:rPr>
        <w:t xml:space="preserve"> Athénba. </w:t>
      </w:r>
      <w:r w:rsidR="00D73A17">
        <w:rPr>
          <w:rFonts w:ascii="Arial" w:hAnsi="Arial" w:cs="Arial"/>
        </w:rPr>
        <w:t>Alvás a buszon. É</w:t>
      </w:r>
      <w:r w:rsidR="007F3EB9" w:rsidRPr="00D73A17">
        <w:rPr>
          <w:rFonts w:ascii="Arial" w:hAnsi="Arial" w:cs="Arial"/>
        </w:rPr>
        <w:t xml:space="preserve">rkezést követően </w:t>
      </w:r>
      <w:r w:rsidR="00E923A7">
        <w:rPr>
          <w:rFonts w:ascii="Arial" w:hAnsi="Arial" w:cs="Arial"/>
        </w:rPr>
        <w:t>a csomagok elhelyezése a szállodában</w:t>
      </w:r>
      <w:r w:rsidR="00D85FFE" w:rsidRPr="00D73A17">
        <w:rPr>
          <w:rFonts w:ascii="Arial" w:hAnsi="Arial" w:cs="Arial"/>
        </w:rPr>
        <w:t xml:space="preserve">, </w:t>
      </w:r>
      <w:r w:rsidR="007F3EB9" w:rsidRPr="00D73A17">
        <w:rPr>
          <w:rFonts w:ascii="Arial" w:hAnsi="Arial" w:cs="Arial"/>
        </w:rPr>
        <w:t xml:space="preserve">majd a szobák elfoglalását követően </w:t>
      </w:r>
      <w:r w:rsidR="00D85FFE" w:rsidRPr="00D73A17">
        <w:rPr>
          <w:rFonts w:ascii="Arial" w:hAnsi="Arial" w:cs="Arial"/>
        </w:rPr>
        <w:t>váro</w:t>
      </w:r>
      <w:r w:rsidR="00E923A7">
        <w:rPr>
          <w:rFonts w:ascii="Arial" w:hAnsi="Arial" w:cs="Arial"/>
        </w:rPr>
        <w:t>snézés, szabadprogram tanárok vezetésével.</w:t>
      </w:r>
    </w:p>
    <w:p w:rsidR="00D85FFE" w:rsidRPr="00D73A17" w:rsidRDefault="00D85FFE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7F3EB9" w:rsidRPr="00D73A17" w:rsidRDefault="007F3EB9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73A17">
        <w:rPr>
          <w:rStyle w:val="Kiemels2"/>
          <w:rFonts w:ascii="Arial" w:hAnsi="Arial" w:cs="Arial"/>
        </w:rPr>
        <w:t xml:space="preserve">2. nap: Athén – </w:t>
      </w:r>
      <w:r w:rsidR="00D85FFE" w:rsidRPr="00D73A17">
        <w:rPr>
          <w:rStyle w:val="Kiemels2"/>
          <w:rFonts w:ascii="Arial" w:hAnsi="Arial" w:cs="Arial"/>
        </w:rPr>
        <w:t>Korinthosz</w:t>
      </w:r>
    </w:p>
    <w:p w:rsidR="007F3EB9" w:rsidRPr="00D73A17" w:rsidRDefault="009F6A5E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73A17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1096693C" wp14:editId="754FE4F5">
            <wp:simplePos x="0" y="0"/>
            <wp:positionH relativeFrom="margin">
              <wp:align>left</wp:align>
            </wp:positionH>
            <wp:positionV relativeFrom="paragraph">
              <wp:posOffset>601980</wp:posOffset>
            </wp:positionV>
            <wp:extent cx="1301115" cy="869950"/>
            <wp:effectExtent l="0" t="0" r="0" b="6350"/>
            <wp:wrapTight wrapText="bothSides">
              <wp:wrapPolygon edited="0">
                <wp:start x="0" y="0"/>
                <wp:lineTo x="0" y="21285"/>
                <wp:lineTo x="21189" y="21285"/>
                <wp:lineTo x="21189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3A7">
        <w:rPr>
          <w:rFonts w:ascii="Arial" w:hAnsi="Arial" w:cs="Arial"/>
          <w:noProof/>
        </w:rPr>
        <w:t xml:space="preserve"> </w:t>
      </w:r>
      <w:r w:rsidR="007F3EB9" w:rsidRPr="00D73A17">
        <w:rPr>
          <w:rFonts w:ascii="Arial" w:hAnsi="Arial" w:cs="Arial"/>
        </w:rPr>
        <w:t>Délelőtt kirándulás Görögország fővárosában, Hadrianus kapu, az Olimpiai Stadion, a Parlament épületének és az előtte lévő őrségváltásnak, az Akropolisz é</w:t>
      </w:r>
      <w:r w:rsidRPr="00D73A17">
        <w:rPr>
          <w:rFonts w:ascii="Arial" w:hAnsi="Arial" w:cs="Arial"/>
        </w:rPr>
        <w:t xml:space="preserve">s a Zeusz templom megtekintése, majd a </w:t>
      </w:r>
      <w:proofErr w:type="spellStart"/>
      <w:r w:rsidRPr="00D73A17">
        <w:rPr>
          <w:rFonts w:ascii="Arial" w:hAnsi="Arial" w:cs="Arial"/>
        </w:rPr>
        <w:t>Hephaistos</w:t>
      </w:r>
      <w:proofErr w:type="spellEnd"/>
      <w:r w:rsidRPr="00D73A17">
        <w:rPr>
          <w:rFonts w:ascii="Arial" w:hAnsi="Arial" w:cs="Arial"/>
        </w:rPr>
        <w:t xml:space="preserve"> templom meglátogatása, amelyet a </w:t>
      </w:r>
      <w:r w:rsidR="00D51E0E" w:rsidRPr="00D73A17">
        <w:rPr>
          <w:rFonts w:ascii="Arial" w:hAnsi="Arial" w:cs="Arial"/>
        </w:rPr>
        <w:t>vulkánok</w:t>
      </w:r>
      <w:r w:rsidRPr="00D73A17">
        <w:rPr>
          <w:rFonts w:ascii="Arial" w:hAnsi="Arial" w:cs="Arial"/>
        </w:rPr>
        <w:t xml:space="preserve"> és a tűz istenének szenteltek. Ez a templom a turisták körében kevésbé ismert, de semmiképpen nem szabad kihagyni, ha a környéken járunk.</w:t>
      </w:r>
    </w:p>
    <w:p w:rsidR="00D85FFE" w:rsidRPr="00D73A17" w:rsidRDefault="00D85FFE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73A17">
        <w:rPr>
          <w:rFonts w:ascii="Arial" w:hAnsi="Arial" w:cs="Arial"/>
        </w:rPr>
        <w:t>Ebéd után utazás Korinthoszba, amely egyike volt az ókori Görögország legerősebb városállamainak. A Korinthoszi-csatorna és a fellegvár megtekintése.</w:t>
      </w:r>
    </w:p>
    <w:p w:rsidR="00D85FFE" w:rsidRPr="00D73A17" w:rsidRDefault="00D85FFE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7F3EB9" w:rsidRPr="00D73A17" w:rsidRDefault="00D51E0E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73A17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150F73C2" wp14:editId="0CD88A8F">
            <wp:simplePos x="0" y="0"/>
            <wp:positionH relativeFrom="column">
              <wp:posOffset>4738370</wp:posOffset>
            </wp:positionH>
            <wp:positionV relativeFrom="paragraph">
              <wp:posOffset>7620</wp:posOffset>
            </wp:positionV>
            <wp:extent cx="1461135" cy="1028065"/>
            <wp:effectExtent l="0" t="0" r="5715" b="635"/>
            <wp:wrapTight wrapText="bothSides">
              <wp:wrapPolygon edited="0">
                <wp:start x="0" y="0"/>
                <wp:lineTo x="0" y="21213"/>
                <wp:lineTo x="21403" y="21213"/>
                <wp:lineTo x="21403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EB9" w:rsidRPr="00D73A17">
        <w:rPr>
          <w:rStyle w:val="Kiemels2"/>
          <w:rFonts w:ascii="Arial" w:hAnsi="Arial" w:cs="Arial"/>
        </w:rPr>
        <w:t xml:space="preserve">3. nap: Mükéné – </w:t>
      </w:r>
      <w:proofErr w:type="spellStart"/>
      <w:r w:rsidR="007F3EB9" w:rsidRPr="00D73A17">
        <w:rPr>
          <w:rStyle w:val="Kiemels2"/>
          <w:rFonts w:ascii="Arial" w:hAnsi="Arial" w:cs="Arial"/>
        </w:rPr>
        <w:t>Olympia</w:t>
      </w:r>
      <w:proofErr w:type="spellEnd"/>
      <w:r w:rsidR="007F3EB9" w:rsidRPr="00D73A17">
        <w:rPr>
          <w:rStyle w:val="Kiemels2"/>
          <w:rFonts w:ascii="Arial" w:hAnsi="Arial" w:cs="Arial"/>
        </w:rPr>
        <w:t xml:space="preserve"> – </w:t>
      </w:r>
      <w:r w:rsidRPr="00D73A17">
        <w:rPr>
          <w:rStyle w:val="Kiemels2"/>
          <w:rFonts w:ascii="Arial" w:hAnsi="Arial" w:cs="Arial"/>
        </w:rPr>
        <w:t>Delph</w:t>
      </w:r>
      <w:r w:rsidR="007F3EB9" w:rsidRPr="00D73A17">
        <w:rPr>
          <w:rStyle w:val="Kiemels2"/>
          <w:rFonts w:ascii="Arial" w:hAnsi="Arial" w:cs="Arial"/>
        </w:rPr>
        <w:t>i</w:t>
      </w:r>
    </w:p>
    <w:p w:rsidR="00D85FFE" w:rsidRPr="00D73A17" w:rsidRDefault="007F3EB9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73A17">
        <w:rPr>
          <w:rFonts w:ascii="Arial" w:hAnsi="Arial" w:cs="Arial"/>
        </w:rPr>
        <w:t>Délelőtt folyamán ellátogatás Mükénébe</w:t>
      </w:r>
      <w:r w:rsidR="00D85FFE" w:rsidRPr="00D73A17">
        <w:rPr>
          <w:rFonts w:ascii="Arial" w:hAnsi="Arial" w:cs="Arial"/>
        </w:rPr>
        <w:t>, amelyet a monda szerint Perszeusz alapított. Megtekintjük Agamemnon sírját</w:t>
      </w:r>
      <w:r w:rsidRPr="00D73A17">
        <w:rPr>
          <w:rFonts w:ascii="Arial" w:hAnsi="Arial" w:cs="Arial"/>
        </w:rPr>
        <w:t xml:space="preserve"> és az Oroszlános kapu</w:t>
      </w:r>
      <w:r w:rsidR="00D85FFE" w:rsidRPr="00D73A17">
        <w:rPr>
          <w:rFonts w:ascii="Arial" w:hAnsi="Arial" w:cs="Arial"/>
        </w:rPr>
        <w:t>t</w:t>
      </w:r>
      <w:r w:rsidRPr="00D73A17">
        <w:rPr>
          <w:rFonts w:ascii="Arial" w:hAnsi="Arial" w:cs="Arial"/>
        </w:rPr>
        <w:t xml:space="preserve">, majd </w:t>
      </w:r>
      <w:proofErr w:type="spellStart"/>
      <w:r w:rsidRPr="00D73A17">
        <w:rPr>
          <w:rFonts w:ascii="Arial" w:hAnsi="Arial" w:cs="Arial"/>
        </w:rPr>
        <w:t>Epidavroszb</w:t>
      </w:r>
      <w:r w:rsidR="00D85FFE" w:rsidRPr="00D73A17">
        <w:rPr>
          <w:rFonts w:ascii="Arial" w:hAnsi="Arial" w:cs="Arial"/>
        </w:rPr>
        <w:t>an</w:t>
      </w:r>
      <w:proofErr w:type="spellEnd"/>
      <w:r w:rsidR="00D85FFE" w:rsidRPr="00D73A17">
        <w:rPr>
          <w:rFonts w:ascii="Arial" w:hAnsi="Arial" w:cs="Arial"/>
        </w:rPr>
        <w:t xml:space="preserve"> az ókori színházat</w:t>
      </w:r>
      <w:r w:rsidRPr="00D73A17">
        <w:rPr>
          <w:rFonts w:ascii="Arial" w:hAnsi="Arial" w:cs="Arial"/>
        </w:rPr>
        <w:t xml:space="preserve">. </w:t>
      </w:r>
    </w:p>
    <w:p w:rsidR="007F3EB9" w:rsidRPr="00D73A17" w:rsidRDefault="007F3EB9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73A17">
        <w:rPr>
          <w:rFonts w:ascii="Arial" w:hAnsi="Arial" w:cs="Arial"/>
        </w:rPr>
        <w:t xml:space="preserve">Ezt követően elutazunk </w:t>
      </w:r>
      <w:proofErr w:type="spellStart"/>
      <w:r w:rsidRPr="00D73A17">
        <w:rPr>
          <w:rFonts w:ascii="Arial" w:hAnsi="Arial" w:cs="Arial"/>
        </w:rPr>
        <w:t>Olympiába</w:t>
      </w:r>
      <w:proofErr w:type="spellEnd"/>
      <w:r w:rsidR="00D85FFE" w:rsidRPr="00D73A17">
        <w:rPr>
          <w:rFonts w:ascii="Arial" w:hAnsi="Arial" w:cs="Arial"/>
        </w:rPr>
        <w:t>,</w:t>
      </w:r>
      <w:r w:rsidRPr="00D73A17">
        <w:rPr>
          <w:rFonts w:ascii="Arial" w:hAnsi="Arial" w:cs="Arial"/>
        </w:rPr>
        <w:t xml:space="preserve"> hogy </w:t>
      </w:r>
      <w:proofErr w:type="spellStart"/>
      <w:r w:rsidRPr="00D73A17">
        <w:rPr>
          <w:rFonts w:ascii="Arial" w:hAnsi="Arial" w:cs="Arial"/>
        </w:rPr>
        <w:t>megtekintsük</w:t>
      </w:r>
      <w:proofErr w:type="spellEnd"/>
      <w:r w:rsidRPr="00D73A17">
        <w:rPr>
          <w:rFonts w:ascii="Arial" w:hAnsi="Arial" w:cs="Arial"/>
        </w:rPr>
        <w:t xml:space="preserve"> Olümpia romvárosának maradványait, amelyet az olümpiai játékoknak, az ókor egyik legfontosabb sportversenyének helyszíneként is ismerhetünk. Az ásatási terület és a múzeum megtekintését követően a </w:t>
      </w:r>
      <w:proofErr w:type="spellStart"/>
      <w:r w:rsidRPr="00D73A17">
        <w:rPr>
          <w:rFonts w:ascii="Arial" w:hAnsi="Arial" w:cs="Arial"/>
        </w:rPr>
        <w:t>patrai</w:t>
      </w:r>
      <w:proofErr w:type="spellEnd"/>
      <w:r w:rsidRPr="00D73A17">
        <w:rPr>
          <w:rFonts w:ascii="Arial" w:hAnsi="Arial" w:cs="Arial"/>
        </w:rPr>
        <w:t xml:space="preserve"> Rio </w:t>
      </w:r>
      <w:proofErr w:type="spellStart"/>
      <w:r w:rsidRPr="00D73A17">
        <w:rPr>
          <w:rFonts w:ascii="Arial" w:hAnsi="Arial" w:cs="Arial"/>
        </w:rPr>
        <w:t>Antirio</w:t>
      </w:r>
      <w:proofErr w:type="spellEnd"/>
      <w:r w:rsidRPr="00D73A17">
        <w:rPr>
          <w:rFonts w:ascii="Arial" w:hAnsi="Arial" w:cs="Arial"/>
        </w:rPr>
        <w:t xml:space="preserve"> hídon át elutazunk </w:t>
      </w:r>
      <w:proofErr w:type="spellStart"/>
      <w:r w:rsidRPr="00D73A17">
        <w:rPr>
          <w:rFonts w:ascii="Arial" w:hAnsi="Arial" w:cs="Arial"/>
        </w:rPr>
        <w:t>Delfibe</w:t>
      </w:r>
      <w:proofErr w:type="spellEnd"/>
      <w:r w:rsidRPr="00D73A17">
        <w:rPr>
          <w:rFonts w:ascii="Arial" w:hAnsi="Arial" w:cs="Arial"/>
        </w:rPr>
        <w:t xml:space="preserve">. Az érkezést követően elfoglaljuk szállásunkat és éjszaka a </w:t>
      </w:r>
      <w:proofErr w:type="gramStart"/>
      <w:r w:rsidRPr="00D73A17">
        <w:rPr>
          <w:rFonts w:ascii="Arial" w:hAnsi="Arial" w:cs="Arial"/>
        </w:rPr>
        <w:t>hotelben</w:t>
      </w:r>
      <w:proofErr w:type="gramEnd"/>
      <w:r w:rsidRPr="00D73A17">
        <w:rPr>
          <w:rFonts w:ascii="Arial" w:hAnsi="Arial" w:cs="Arial"/>
        </w:rPr>
        <w:t>.</w:t>
      </w:r>
    </w:p>
    <w:p w:rsidR="00E923A7" w:rsidRDefault="00E923A7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EB072A" w:rsidRDefault="00EB072A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EB072A" w:rsidRDefault="00EB072A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EB072A" w:rsidRDefault="00EB072A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EB072A" w:rsidRPr="00D73A17" w:rsidRDefault="00EB072A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7F3EB9" w:rsidRPr="00D73A17" w:rsidRDefault="007F3EB9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Style w:val="Kiemels2"/>
          <w:rFonts w:ascii="Arial" w:hAnsi="Arial" w:cs="Arial"/>
        </w:rPr>
      </w:pPr>
      <w:r w:rsidRPr="00D73A17">
        <w:rPr>
          <w:rStyle w:val="Kiemels2"/>
          <w:rFonts w:ascii="Arial" w:hAnsi="Arial" w:cs="Arial"/>
        </w:rPr>
        <w:t>4</w:t>
      </w:r>
      <w:r w:rsidR="00D51E0E" w:rsidRPr="00D73A17">
        <w:rPr>
          <w:rStyle w:val="Kiemels2"/>
          <w:rFonts w:ascii="Arial" w:hAnsi="Arial" w:cs="Arial"/>
        </w:rPr>
        <w:t>. nap: Delph</w:t>
      </w:r>
      <w:r w:rsidRPr="00D73A17">
        <w:rPr>
          <w:rStyle w:val="Kiemels2"/>
          <w:rFonts w:ascii="Arial" w:hAnsi="Arial" w:cs="Arial"/>
        </w:rPr>
        <w:t xml:space="preserve">i - </w:t>
      </w:r>
      <w:proofErr w:type="spellStart"/>
      <w:r w:rsidRPr="00D73A17">
        <w:rPr>
          <w:rStyle w:val="Kiemels2"/>
          <w:rFonts w:ascii="Arial" w:hAnsi="Arial" w:cs="Arial"/>
        </w:rPr>
        <w:t>Parnasszosz</w:t>
      </w:r>
      <w:proofErr w:type="spellEnd"/>
    </w:p>
    <w:p w:rsidR="007F3EB9" w:rsidRPr="00D73A17" w:rsidRDefault="00D73A17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73A17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6A484273" wp14:editId="712A1FF3">
            <wp:simplePos x="0" y="0"/>
            <wp:positionH relativeFrom="column">
              <wp:posOffset>4351655</wp:posOffset>
            </wp:positionH>
            <wp:positionV relativeFrom="paragraph">
              <wp:posOffset>-30480</wp:posOffset>
            </wp:positionV>
            <wp:extent cx="1654203" cy="1041400"/>
            <wp:effectExtent l="0" t="0" r="3175" b="6350"/>
            <wp:wrapTight wrapText="bothSides">
              <wp:wrapPolygon edited="0">
                <wp:start x="0" y="0"/>
                <wp:lineTo x="0" y="21337"/>
                <wp:lineTo x="21393" y="21337"/>
                <wp:lineTo x="21393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203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EB9" w:rsidRPr="00D73A17">
        <w:rPr>
          <w:rFonts w:ascii="Arial" w:hAnsi="Arial" w:cs="Arial"/>
        </w:rPr>
        <w:t xml:space="preserve">Délelőtt felfedezzük </w:t>
      </w:r>
      <w:proofErr w:type="spellStart"/>
      <w:r w:rsidR="007F3EB9" w:rsidRPr="00D73A17">
        <w:rPr>
          <w:rFonts w:ascii="Arial" w:hAnsi="Arial" w:cs="Arial"/>
        </w:rPr>
        <w:t>Delfit</w:t>
      </w:r>
      <w:proofErr w:type="spellEnd"/>
      <w:r w:rsidR="007F3EB9" w:rsidRPr="00D73A17">
        <w:rPr>
          <w:rFonts w:ascii="Arial" w:hAnsi="Arial" w:cs="Arial"/>
        </w:rPr>
        <w:t xml:space="preserve">, amely az ókori Görögország első számú jóshelye volt és a </w:t>
      </w:r>
      <w:proofErr w:type="spellStart"/>
      <w:r w:rsidR="007F3EB9" w:rsidRPr="00D73A17">
        <w:rPr>
          <w:rFonts w:ascii="Arial" w:hAnsi="Arial" w:cs="Arial"/>
        </w:rPr>
        <w:t>Parnasszosz</w:t>
      </w:r>
      <w:proofErr w:type="spellEnd"/>
      <w:r w:rsidR="007F3EB9" w:rsidRPr="00D73A17">
        <w:rPr>
          <w:rFonts w:ascii="Arial" w:hAnsi="Arial" w:cs="Arial"/>
        </w:rPr>
        <w:t xml:space="preserve"> hegységben található. Az ókori hiedelem szerint ez a hely volt a világ közepe. Megteki</w:t>
      </w:r>
      <w:r w:rsidR="00D85FFE" w:rsidRPr="00D73A17">
        <w:rPr>
          <w:rFonts w:ascii="Arial" w:hAnsi="Arial" w:cs="Arial"/>
        </w:rPr>
        <w:t>ntjük az itt található szentély</w:t>
      </w:r>
      <w:r w:rsidR="007F3EB9" w:rsidRPr="00D73A17">
        <w:rPr>
          <w:rFonts w:ascii="Arial" w:hAnsi="Arial" w:cs="Arial"/>
        </w:rPr>
        <w:t xml:space="preserve">együttest, a Kincsesházakat, a Színházat és a múzeumot. </w:t>
      </w:r>
    </w:p>
    <w:p w:rsidR="007F3EB9" w:rsidRPr="00D73A17" w:rsidRDefault="007F3EB9" w:rsidP="00D85FFE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73A17">
        <w:rPr>
          <w:rFonts w:ascii="Arial" w:hAnsi="Arial" w:cs="Arial"/>
        </w:rPr>
        <w:t xml:space="preserve">A programot követően könnyű túra a </w:t>
      </w:r>
      <w:proofErr w:type="spellStart"/>
      <w:r w:rsidRPr="00D73A17">
        <w:rPr>
          <w:rFonts w:ascii="Arial" w:hAnsi="Arial" w:cs="Arial"/>
        </w:rPr>
        <w:t>Parnasszosz</w:t>
      </w:r>
      <w:proofErr w:type="spellEnd"/>
      <w:r w:rsidRPr="00D73A17">
        <w:rPr>
          <w:rFonts w:ascii="Arial" w:hAnsi="Arial" w:cs="Arial"/>
        </w:rPr>
        <w:t xml:space="preserve"> hegyen.</w:t>
      </w:r>
      <w:r w:rsidRPr="00D73A17">
        <w:rPr>
          <w:rFonts w:ascii="Arial" w:hAnsi="Arial" w:cs="Arial"/>
          <w:shd w:val="clear" w:color="auto" w:fill="FFFFFF"/>
        </w:rPr>
        <w:t xml:space="preserve"> Az archaikus Görögországban a </w:t>
      </w:r>
      <w:proofErr w:type="spellStart"/>
      <w:r w:rsidRPr="00D73A17">
        <w:rPr>
          <w:rFonts w:ascii="Arial" w:hAnsi="Arial" w:cs="Arial"/>
          <w:shd w:val="clear" w:color="auto" w:fill="FFFFFF"/>
        </w:rPr>
        <w:t>Parnasszosz</w:t>
      </w:r>
      <w:proofErr w:type="spellEnd"/>
      <w:r w:rsidRPr="00D73A17">
        <w:rPr>
          <w:rFonts w:ascii="Arial" w:hAnsi="Arial" w:cs="Arial"/>
          <w:shd w:val="clear" w:color="auto" w:fill="FFFFFF"/>
        </w:rPr>
        <w:t>, </w:t>
      </w:r>
      <w:hyperlink r:id="rId10" w:tooltip="Apollón" w:history="1">
        <w:r w:rsidRPr="00D73A17">
          <w:rPr>
            <w:rStyle w:val="Hiperhivatkozs"/>
            <w:rFonts w:ascii="Arial" w:hAnsi="Arial" w:cs="Arial"/>
            <w:color w:val="auto"/>
            <w:u w:val="none"/>
            <w:shd w:val="clear" w:color="auto" w:fill="FFFFFF"/>
          </w:rPr>
          <w:t>Apollón</w:t>
        </w:r>
      </w:hyperlink>
      <w:r w:rsidRPr="00D73A17">
        <w:rPr>
          <w:rFonts w:ascii="Arial" w:hAnsi="Arial" w:cs="Arial"/>
          <w:shd w:val="clear" w:color="auto" w:fill="FFFFFF"/>
        </w:rPr>
        <w:t> szent hegye, és a „</w:t>
      </w:r>
      <w:proofErr w:type="spellStart"/>
      <w:r w:rsidRPr="00D73A17">
        <w:rPr>
          <w:rFonts w:ascii="Arial" w:hAnsi="Arial" w:cs="Arial"/>
        </w:rPr>
        <w:fldChar w:fldCharType="begin"/>
      </w:r>
      <w:r w:rsidRPr="00D73A17">
        <w:rPr>
          <w:rFonts w:ascii="Arial" w:hAnsi="Arial" w:cs="Arial"/>
        </w:rPr>
        <w:instrText xml:space="preserve"> HYPERLINK "https://hu.wikipedia.org/wiki/Kasztaliai-nimf%C3%A1k" \o "Kasztaliai-nimfák" </w:instrText>
      </w:r>
      <w:r w:rsidRPr="00D73A17">
        <w:rPr>
          <w:rFonts w:ascii="Arial" w:hAnsi="Arial" w:cs="Arial"/>
        </w:rPr>
        <w:fldChar w:fldCharType="separate"/>
      </w:r>
      <w:r w:rsidRPr="00D73A17">
        <w:rPr>
          <w:rStyle w:val="Hiperhivatkozs"/>
          <w:rFonts w:ascii="Arial" w:hAnsi="Arial" w:cs="Arial"/>
          <w:color w:val="auto"/>
          <w:u w:val="none"/>
          <w:shd w:val="clear" w:color="auto" w:fill="FFFFFF"/>
        </w:rPr>
        <w:t>Kasztaliai</w:t>
      </w:r>
      <w:proofErr w:type="spellEnd"/>
      <w:r w:rsidRPr="00D73A17">
        <w:rPr>
          <w:rStyle w:val="Hiperhivatkozs"/>
          <w:rFonts w:ascii="Arial" w:hAnsi="Arial" w:cs="Arial"/>
          <w:color w:val="auto"/>
          <w:u w:val="none"/>
          <w:shd w:val="clear" w:color="auto" w:fill="FFFFFF"/>
        </w:rPr>
        <w:t>-nimfák</w:t>
      </w:r>
      <w:r w:rsidRPr="00D73A17">
        <w:rPr>
          <w:rFonts w:ascii="Arial" w:hAnsi="Arial" w:cs="Arial"/>
        </w:rPr>
        <w:fldChar w:fldCharType="end"/>
      </w:r>
      <w:r w:rsidRPr="00D73A17">
        <w:rPr>
          <w:rFonts w:ascii="Arial" w:hAnsi="Arial" w:cs="Arial"/>
          <w:shd w:val="clear" w:color="auto" w:fill="FFFFFF"/>
        </w:rPr>
        <w:t>”, azaz a </w:t>
      </w:r>
      <w:hyperlink r:id="rId11" w:tooltip="Múzsák" w:history="1">
        <w:r w:rsidRPr="00D73A17">
          <w:rPr>
            <w:rStyle w:val="Hiperhivatkozs"/>
            <w:rFonts w:ascii="Arial" w:hAnsi="Arial" w:cs="Arial"/>
            <w:color w:val="auto"/>
            <w:u w:val="none"/>
            <w:shd w:val="clear" w:color="auto" w:fill="FFFFFF"/>
          </w:rPr>
          <w:t>múzsák</w:t>
        </w:r>
      </w:hyperlink>
      <w:r w:rsidRPr="00D73A17">
        <w:rPr>
          <w:rFonts w:ascii="Arial" w:hAnsi="Arial" w:cs="Arial"/>
          <w:shd w:val="clear" w:color="auto" w:fill="FFFFFF"/>
        </w:rPr>
        <w:t> lakhelye volt. A hegy lábánál fekszik </w:t>
      </w:r>
      <w:hyperlink r:id="rId12" w:tooltip="Delphoi" w:history="1">
        <w:r w:rsidRPr="00D73A17">
          <w:rPr>
            <w:rStyle w:val="Hiperhivatkozs"/>
            <w:rFonts w:ascii="Arial" w:hAnsi="Arial" w:cs="Arial"/>
            <w:color w:val="auto"/>
            <w:u w:val="none"/>
            <w:shd w:val="clear" w:color="auto" w:fill="FFFFFF"/>
          </w:rPr>
          <w:t>Delphoi</w:t>
        </w:r>
      </w:hyperlink>
      <w:r w:rsidRPr="00D73A17">
        <w:rPr>
          <w:rFonts w:ascii="Arial" w:hAnsi="Arial" w:cs="Arial"/>
          <w:shd w:val="clear" w:color="auto" w:fill="FFFFFF"/>
        </w:rPr>
        <w:t>, amelynek híres </w:t>
      </w:r>
      <w:hyperlink r:id="rId13" w:tooltip="Jósda (a lap nem létezik)" w:history="1">
        <w:r w:rsidRPr="00D73A17">
          <w:rPr>
            <w:rStyle w:val="Hiperhivatkozs"/>
            <w:rFonts w:ascii="Arial" w:hAnsi="Arial" w:cs="Arial"/>
            <w:color w:val="auto"/>
            <w:u w:val="none"/>
            <w:shd w:val="clear" w:color="auto" w:fill="FFFFFF"/>
          </w:rPr>
          <w:t>jósdáját</w:t>
        </w:r>
      </w:hyperlink>
      <w:r w:rsidRPr="00D73A17">
        <w:rPr>
          <w:rFonts w:ascii="Arial" w:hAnsi="Arial" w:cs="Arial"/>
          <w:shd w:val="clear" w:color="auto" w:fill="FFFFFF"/>
        </w:rPr>
        <w:t xml:space="preserve"> egykor a világ közepének tartották, továbbá a sziklák közti szurdokban fakad a szent </w:t>
      </w:r>
      <w:proofErr w:type="spellStart"/>
      <w:r w:rsidRPr="00D73A17">
        <w:rPr>
          <w:rFonts w:ascii="Arial" w:hAnsi="Arial" w:cs="Arial"/>
          <w:shd w:val="clear" w:color="auto" w:fill="FFFFFF"/>
        </w:rPr>
        <w:t>Kasztalia</w:t>
      </w:r>
      <w:proofErr w:type="spellEnd"/>
      <w:r w:rsidRPr="00D73A17">
        <w:rPr>
          <w:rFonts w:ascii="Arial" w:hAnsi="Arial" w:cs="Arial"/>
          <w:shd w:val="clear" w:color="auto" w:fill="FFFFFF"/>
        </w:rPr>
        <w:t>-forrás.</w:t>
      </w:r>
    </w:p>
    <w:p w:rsidR="00E923A7" w:rsidRDefault="007F3EB9" w:rsidP="00330E4F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D73A17">
        <w:rPr>
          <w:rFonts w:ascii="Arial" w:hAnsi="Arial" w:cs="Arial"/>
        </w:rPr>
        <w:t xml:space="preserve">A kolostor </w:t>
      </w:r>
      <w:r w:rsidR="004441C1" w:rsidRPr="00D73A17">
        <w:rPr>
          <w:rFonts w:ascii="Arial" w:hAnsi="Arial" w:cs="Arial"/>
        </w:rPr>
        <w:t>meglátogatását követően bussz</w:t>
      </w:r>
      <w:r w:rsidRPr="00D73A17">
        <w:rPr>
          <w:rFonts w:ascii="Arial" w:hAnsi="Arial" w:cs="Arial"/>
        </w:rPr>
        <w:t xml:space="preserve">al elutazunk </w:t>
      </w:r>
      <w:proofErr w:type="spellStart"/>
      <w:r w:rsidRPr="00D73A17">
        <w:rPr>
          <w:rFonts w:ascii="Arial" w:hAnsi="Arial" w:cs="Arial"/>
        </w:rPr>
        <w:t>Thessalonikibe</w:t>
      </w:r>
      <w:proofErr w:type="spellEnd"/>
      <w:r w:rsidRPr="00D73A17">
        <w:rPr>
          <w:rFonts w:ascii="Arial" w:hAnsi="Arial" w:cs="Arial"/>
        </w:rPr>
        <w:t xml:space="preserve">, majd </w:t>
      </w:r>
      <w:r w:rsidR="004441C1" w:rsidRPr="00D73A17">
        <w:rPr>
          <w:rFonts w:ascii="Arial" w:hAnsi="Arial" w:cs="Arial"/>
        </w:rPr>
        <w:t xml:space="preserve">késő este </w:t>
      </w:r>
      <w:r w:rsidR="00D73A17">
        <w:rPr>
          <w:rFonts w:ascii="Arial" w:hAnsi="Arial" w:cs="Arial"/>
        </w:rPr>
        <w:t>indulás</w:t>
      </w:r>
      <w:r w:rsidR="004441C1" w:rsidRPr="00D73A17">
        <w:rPr>
          <w:rFonts w:ascii="Arial" w:hAnsi="Arial" w:cs="Arial"/>
        </w:rPr>
        <w:t xml:space="preserve"> </w:t>
      </w:r>
      <w:r w:rsidR="00E923A7">
        <w:rPr>
          <w:rFonts w:ascii="Arial" w:hAnsi="Arial" w:cs="Arial"/>
        </w:rPr>
        <w:t xml:space="preserve">Siklósra, alvás a buszon. </w:t>
      </w:r>
    </w:p>
    <w:p w:rsidR="00330E4F" w:rsidRDefault="00330E4F" w:rsidP="00330E4F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330E4F" w:rsidRPr="00EB072A" w:rsidRDefault="00330E4F" w:rsidP="00330E4F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EB072A">
        <w:rPr>
          <w:rFonts w:ascii="Arial" w:hAnsi="Arial" w:cs="Arial"/>
          <w:b/>
        </w:rPr>
        <w:t xml:space="preserve">5. nap: </w:t>
      </w:r>
      <w:proofErr w:type="spellStart"/>
      <w:r w:rsidRPr="00EB072A">
        <w:rPr>
          <w:rFonts w:ascii="Arial" w:hAnsi="Arial" w:cs="Arial"/>
          <w:b/>
        </w:rPr>
        <w:t>Parnasszosz</w:t>
      </w:r>
      <w:proofErr w:type="spellEnd"/>
      <w:r w:rsidRPr="00EB072A">
        <w:rPr>
          <w:rFonts w:ascii="Arial" w:hAnsi="Arial" w:cs="Arial"/>
          <w:b/>
        </w:rPr>
        <w:t>-Szófia</w:t>
      </w:r>
    </w:p>
    <w:p w:rsidR="00330E4F" w:rsidRDefault="00330E4F" w:rsidP="00330E4F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Az E65-ös, majd E75-ös úton hosszabb ideig a tengerparton fog vezetni az utunk. </w:t>
      </w:r>
      <w:proofErr w:type="spellStart"/>
      <w:r>
        <w:rPr>
          <w:rFonts w:ascii="Arial" w:hAnsi="Arial" w:cs="Arial"/>
        </w:rPr>
        <w:t>Thesszalonikinél</w:t>
      </w:r>
      <w:proofErr w:type="spellEnd"/>
      <w:r>
        <w:rPr>
          <w:rFonts w:ascii="Arial" w:hAnsi="Arial" w:cs="Arial"/>
        </w:rPr>
        <w:t xml:space="preserve"> térünk rá az E70-re, majd </w:t>
      </w:r>
      <w:proofErr w:type="spellStart"/>
      <w:r>
        <w:rPr>
          <w:rFonts w:ascii="Arial" w:hAnsi="Arial" w:cs="Arial"/>
        </w:rPr>
        <w:t>Kulata</w:t>
      </w:r>
      <w:proofErr w:type="spellEnd"/>
      <w:r>
        <w:rPr>
          <w:rFonts w:ascii="Arial" w:hAnsi="Arial" w:cs="Arial"/>
        </w:rPr>
        <w:t xml:space="preserve"> határátkelőhelyén belépünk Bulgáriában. Útban Szófia felé a </w:t>
      </w:r>
      <w:proofErr w:type="spellStart"/>
      <w:r>
        <w:rPr>
          <w:rFonts w:ascii="Arial" w:hAnsi="Arial" w:cs="Arial"/>
        </w:rPr>
        <w:t>Rilai</w:t>
      </w:r>
      <w:proofErr w:type="spellEnd"/>
      <w:r>
        <w:rPr>
          <w:rFonts w:ascii="Arial" w:hAnsi="Arial" w:cs="Arial"/>
        </w:rPr>
        <w:t xml:space="preserve"> kolostor megtekintése, amely egy 10. században épült ortodox kolostor és templom.</w:t>
      </w:r>
    </w:p>
    <w:p w:rsidR="00330E4F" w:rsidRDefault="00EB072A" w:rsidP="00330E4F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075957F9" wp14:editId="0990A5FB">
            <wp:simplePos x="0" y="0"/>
            <wp:positionH relativeFrom="margin">
              <wp:align>left</wp:align>
            </wp:positionH>
            <wp:positionV relativeFrom="paragraph">
              <wp:posOffset>265430</wp:posOffset>
            </wp:positionV>
            <wp:extent cx="1689100" cy="1014730"/>
            <wp:effectExtent l="0" t="0" r="6350" b="0"/>
            <wp:wrapTight wrapText="bothSides">
              <wp:wrapPolygon edited="0">
                <wp:start x="0" y="0"/>
                <wp:lineTo x="0" y="21086"/>
                <wp:lineTo x="21438" y="21086"/>
                <wp:lineTo x="21438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E4F" w:rsidRDefault="00330E4F" w:rsidP="00330E4F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Ebéd után Szófiában </w:t>
      </w:r>
      <w:r w:rsidR="00EB072A">
        <w:rPr>
          <w:rFonts w:ascii="Arial" w:hAnsi="Arial" w:cs="Arial"/>
        </w:rPr>
        <w:t xml:space="preserve">városnézés, az Alekszandr Nyevszkij Székesegyház és a Banja </w:t>
      </w:r>
      <w:proofErr w:type="spellStart"/>
      <w:r w:rsidR="00EB072A">
        <w:rPr>
          <w:rFonts w:ascii="Arial" w:hAnsi="Arial" w:cs="Arial"/>
        </w:rPr>
        <w:t>Basi</w:t>
      </w:r>
      <w:proofErr w:type="spellEnd"/>
      <w:r w:rsidR="00EB072A">
        <w:rPr>
          <w:rFonts w:ascii="Arial" w:hAnsi="Arial" w:cs="Arial"/>
        </w:rPr>
        <w:t xml:space="preserve"> mecset megtekintése, amely egy 16. századi török építészeti emlék.</w:t>
      </w:r>
    </w:p>
    <w:p w:rsidR="00EB072A" w:rsidRDefault="00EB072A" w:rsidP="00330E4F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Délután séta a </w:t>
      </w:r>
      <w:proofErr w:type="spellStart"/>
      <w:r>
        <w:rPr>
          <w:rFonts w:ascii="Arial" w:hAnsi="Arial" w:cs="Arial"/>
        </w:rPr>
        <w:t>Borissova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Gradina</w:t>
      </w:r>
      <w:proofErr w:type="spellEnd"/>
      <w:r>
        <w:rPr>
          <w:rFonts w:ascii="Arial" w:hAnsi="Arial" w:cs="Arial"/>
        </w:rPr>
        <w:t xml:space="preserve"> parkban.</w:t>
      </w:r>
    </w:p>
    <w:p w:rsidR="00EB072A" w:rsidRDefault="00EB072A" w:rsidP="00330E4F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Este szállás Szófia külvárosában, három csillagos szállodában.</w:t>
      </w:r>
    </w:p>
    <w:p w:rsidR="00EB072A" w:rsidRDefault="00EB072A" w:rsidP="00330E4F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EB072A" w:rsidRPr="00E00060" w:rsidRDefault="00EB072A" w:rsidP="00330E4F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E00060">
        <w:rPr>
          <w:rFonts w:ascii="Arial" w:hAnsi="Arial" w:cs="Arial"/>
          <w:b/>
        </w:rPr>
        <w:t xml:space="preserve">6. nap: Szófia – </w:t>
      </w:r>
      <w:proofErr w:type="spellStart"/>
      <w:r w:rsidRPr="00E00060">
        <w:rPr>
          <w:rFonts w:ascii="Arial" w:hAnsi="Arial" w:cs="Arial"/>
          <w:b/>
        </w:rPr>
        <w:t>Nis</w:t>
      </w:r>
      <w:proofErr w:type="spellEnd"/>
      <w:r w:rsidRPr="00E00060">
        <w:rPr>
          <w:rFonts w:ascii="Arial" w:hAnsi="Arial" w:cs="Arial"/>
          <w:b/>
        </w:rPr>
        <w:t xml:space="preserve"> – Belgrád</w:t>
      </w:r>
      <w:r w:rsidR="00E00060">
        <w:rPr>
          <w:rFonts w:ascii="Arial" w:hAnsi="Arial" w:cs="Arial"/>
          <w:b/>
        </w:rPr>
        <w:t xml:space="preserve"> - Siklós</w:t>
      </w:r>
    </w:p>
    <w:p w:rsidR="00EB072A" w:rsidRDefault="00EB072A" w:rsidP="00330E4F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Reggeli után folytatjuk utunkat Szerbia irányában. </w:t>
      </w:r>
      <w:proofErr w:type="spellStart"/>
      <w:r>
        <w:rPr>
          <w:rFonts w:ascii="Arial" w:hAnsi="Arial" w:cs="Arial"/>
        </w:rPr>
        <w:t>Nisben</w:t>
      </w:r>
      <w:proofErr w:type="spellEnd"/>
      <w:r w:rsidR="00E00060">
        <w:rPr>
          <w:rFonts w:ascii="Arial" w:hAnsi="Arial" w:cs="Arial"/>
        </w:rPr>
        <w:t xml:space="preserve"> (ami egykor Bulgária része volt) meglátogatjuk a várat, majd séta a városban.</w:t>
      </w:r>
    </w:p>
    <w:p w:rsidR="00E00060" w:rsidRDefault="00E00060" w:rsidP="00330E4F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Ebéd után Belgrádban városnézés, majd a Szent Száva-templom meglátogatása. A kirándulás utolsó programja a belgrádi erőd megtekintése.</w:t>
      </w:r>
    </w:p>
    <w:p w:rsidR="00E00060" w:rsidRDefault="00E00060" w:rsidP="00330E4F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Az esti órákban indulás haza. A határt Hercegszántónál lépjük át. Hazaérkezés éjfél környékén.</w:t>
      </w:r>
    </w:p>
    <w:p w:rsidR="00EB072A" w:rsidRDefault="00EB072A" w:rsidP="00330E4F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330E4F" w:rsidRDefault="00330E4F" w:rsidP="00330E4F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330E4F" w:rsidRDefault="00330E4F" w:rsidP="00330E4F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:rsidR="00E923A7" w:rsidRPr="00D73A17" w:rsidRDefault="00E923A7" w:rsidP="00E923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3A17">
        <w:rPr>
          <w:rFonts w:ascii="Arial" w:hAnsi="Arial" w:cs="Arial"/>
          <w:sz w:val="24"/>
          <w:szCs w:val="24"/>
        </w:rPr>
        <w:t>Források:</w:t>
      </w:r>
    </w:p>
    <w:p w:rsidR="00E923A7" w:rsidRPr="00E923A7" w:rsidRDefault="000A68AA" w:rsidP="00E923A7">
      <w:pPr>
        <w:spacing w:after="0" w:line="360" w:lineRule="auto"/>
        <w:rPr>
          <w:rFonts w:ascii="Arial" w:hAnsi="Arial" w:cs="Arial"/>
          <w:color w:val="0000FF"/>
          <w:sz w:val="24"/>
          <w:szCs w:val="24"/>
        </w:rPr>
      </w:pPr>
      <w:hyperlink r:id="rId15" w:history="1">
        <w:r w:rsidR="00E923A7" w:rsidRPr="00E923A7">
          <w:rPr>
            <w:rStyle w:val="Hiperhivatkozs"/>
            <w:rFonts w:ascii="Arial" w:hAnsi="Arial" w:cs="Arial"/>
            <w:sz w:val="24"/>
            <w:szCs w:val="24"/>
          </w:rPr>
          <w:t>http://www.buszos.com/arak</w:t>
        </w:r>
      </w:hyperlink>
    </w:p>
    <w:p w:rsidR="00E923A7" w:rsidRPr="00E923A7" w:rsidRDefault="000A68AA" w:rsidP="00E923A7">
      <w:pPr>
        <w:spacing w:after="0" w:line="360" w:lineRule="auto"/>
        <w:rPr>
          <w:rFonts w:ascii="Arial" w:hAnsi="Arial" w:cs="Arial"/>
          <w:color w:val="0000FF"/>
          <w:sz w:val="24"/>
          <w:szCs w:val="24"/>
        </w:rPr>
      </w:pPr>
      <w:hyperlink r:id="rId16" w:history="1">
        <w:r w:rsidR="00E923A7" w:rsidRPr="00E923A7">
          <w:rPr>
            <w:rStyle w:val="Hiperhivatkozs"/>
            <w:rFonts w:ascii="Arial" w:hAnsi="Arial" w:cs="Arial"/>
            <w:sz w:val="24"/>
            <w:szCs w:val="24"/>
          </w:rPr>
          <w:t>https://www.autopalyamatrica.hu/autopalyadijak-europa</w:t>
        </w:r>
      </w:hyperlink>
    </w:p>
    <w:p w:rsidR="00E923A7" w:rsidRPr="00E923A7" w:rsidRDefault="000A68AA" w:rsidP="00E923A7">
      <w:pPr>
        <w:spacing w:after="0" w:line="360" w:lineRule="auto"/>
        <w:rPr>
          <w:rFonts w:ascii="Arial" w:hAnsi="Arial" w:cs="Arial"/>
          <w:color w:val="0000FF"/>
          <w:sz w:val="24"/>
          <w:szCs w:val="24"/>
        </w:rPr>
      </w:pPr>
      <w:hyperlink r:id="rId17" w:history="1">
        <w:r w:rsidR="00E923A7" w:rsidRPr="00E923A7">
          <w:rPr>
            <w:rStyle w:val="Hiperhivatkozs"/>
            <w:rFonts w:ascii="Arial" w:hAnsi="Arial" w:cs="Arial"/>
            <w:sz w:val="24"/>
            <w:szCs w:val="24"/>
          </w:rPr>
          <w:t>https://www.netrisk.hu/biztositas_dijszamitas</w:t>
        </w:r>
      </w:hyperlink>
    </w:p>
    <w:p w:rsidR="00E923A7" w:rsidRDefault="000A68AA" w:rsidP="00E923A7">
      <w:pPr>
        <w:spacing w:after="0" w:line="360" w:lineRule="auto"/>
        <w:rPr>
          <w:rStyle w:val="Hiperhivatkozs"/>
          <w:rFonts w:ascii="Arial" w:hAnsi="Arial" w:cs="Arial"/>
          <w:sz w:val="24"/>
          <w:szCs w:val="24"/>
        </w:rPr>
      </w:pPr>
      <w:hyperlink r:id="rId18" w:history="1">
        <w:r w:rsidR="00E923A7" w:rsidRPr="00E923A7">
          <w:rPr>
            <w:rStyle w:val="Hiperhivatkozs"/>
            <w:rFonts w:ascii="Arial" w:hAnsi="Arial" w:cs="Arial"/>
            <w:sz w:val="24"/>
            <w:szCs w:val="24"/>
          </w:rPr>
          <w:t>https://turizmus.com/utazas-kozlekedes/mie-napidij-ajanlas-1153740</w:t>
        </w:r>
      </w:hyperlink>
    </w:p>
    <w:p w:rsidR="00E00060" w:rsidRPr="00E00060" w:rsidRDefault="000A68AA" w:rsidP="00E923A7">
      <w:pPr>
        <w:spacing w:after="0" w:line="360" w:lineRule="auto"/>
        <w:rPr>
          <w:rFonts w:ascii="Arial" w:hAnsi="Arial" w:cs="Arial"/>
          <w:color w:val="0000FF"/>
          <w:sz w:val="24"/>
          <w:szCs w:val="24"/>
        </w:rPr>
      </w:pPr>
      <w:hyperlink r:id="rId19" w:history="1">
        <w:r w:rsidR="00E00060" w:rsidRPr="00E00060">
          <w:rPr>
            <w:rStyle w:val="Hiperhivatkozs"/>
            <w:rFonts w:ascii="Arial" w:hAnsi="Arial" w:cs="Arial"/>
            <w:sz w:val="24"/>
            <w:szCs w:val="24"/>
          </w:rPr>
          <w:t>https://latvanyossagok.hu/</w:t>
        </w:r>
      </w:hyperlink>
    </w:p>
    <w:p w:rsidR="00E923A7" w:rsidRPr="00D73A17" w:rsidRDefault="00E923A7" w:rsidP="00D73A17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sectPr w:rsidR="00E923A7" w:rsidRPr="00D73A1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057" w:rsidRDefault="00A52057" w:rsidP="00E923A7">
      <w:pPr>
        <w:spacing w:after="0" w:line="240" w:lineRule="auto"/>
      </w:pPr>
      <w:r>
        <w:separator/>
      </w:r>
    </w:p>
  </w:endnote>
  <w:endnote w:type="continuationSeparator" w:id="0">
    <w:p w:rsidR="00A52057" w:rsidRDefault="00A52057" w:rsidP="00E9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080209"/>
      <w:docPartObj>
        <w:docPartGallery w:val="Page Numbers (Bottom of Page)"/>
        <w:docPartUnique/>
      </w:docPartObj>
    </w:sdtPr>
    <w:sdtContent>
      <w:p w:rsidR="000A68AA" w:rsidRDefault="000A68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971">
          <w:rPr>
            <w:noProof/>
          </w:rPr>
          <w:t>4</w:t>
        </w:r>
        <w:r>
          <w:fldChar w:fldCharType="end"/>
        </w:r>
      </w:p>
    </w:sdtContent>
  </w:sdt>
  <w:p w:rsidR="000A68AA" w:rsidRDefault="000A68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057" w:rsidRDefault="00A52057" w:rsidP="00E923A7">
      <w:pPr>
        <w:spacing w:after="0" w:line="240" w:lineRule="auto"/>
      </w:pPr>
      <w:r>
        <w:separator/>
      </w:r>
    </w:p>
  </w:footnote>
  <w:footnote w:type="continuationSeparator" w:id="0">
    <w:p w:rsidR="00A52057" w:rsidRDefault="00A52057" w:rsidP="00E92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B9"/>
    <w:rsid w:val="000A68AA"/>
    <w:rsid w:val="00157E62"/>
    <w:rsid w:val="00187CF5"/>
    <w:rsid w:val="002F5971"/>
    <w:rsid w:val="00330E4F"/>
    <w:rsid w:val="003C04F0"/>
    <w:rsid w:val="004441C1"/>
    <w:rsid w:val="00525D2F"/>
    <w:rsid w:val="007F3EB9"/>
    <w:rsid w:val="009F6A5E"/>
    <w:rsid w:val="00A52057"/>
    <w:rsid w:val="00AE7996"/>
    <w:rsid w:val="00CE1477"/>
    <w:rsid w:val="00D51E0E"/>
    <w:rsid w:val="00D73A17"/>
    <w:rsid w:val="00D85FFE"/>
    <w:rsid w:val="00D95BD4"/>
    <w:rsid w:val="00E00060"/>
    <w:rsid w:val="00E5726A"/>
    <w:rsid w:val="00E923A7"/>
    <w:rsid w:val="00EB072A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09B1"/>
  <w15:chartTrackingRefBased/>
  <w15:docId w15:val="{F1F6AB5C-A818-4A72-9874-3AC1702A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F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F3EB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7F3EB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92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23A7"/>
  </w:style>
  <w:style w:type="paragraph" w:styleId="llb">
    <w:name w:val="footer"/>
    <w:basedOn w:val="Norml"/>
    <w:link w:val="llbChar"/>
    <w:uiPriority w:val="99"/>
    <w:unhideWhenUsed/>
    <w:rsid w:val="00E92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hu.wikipedia.org/w/index.php?title=J%C3%B3sda&amp;action=edit&amp;redlink=1" TargetMode="External"/><Relationship Id="rId18" Type="http://schemas.openxmlformats.org/officeDocument/2006/relationships/hyperlink" Target="https://turizmus.com/utazas-kozlekedes/mie-napidij-ajanlas-115374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hu.wikipedia.org/wiki/Delphoi" TargetMode="External"/><Relationship Id="rId17" Type="http://schemas.openxmlformats.org/officeDocument/2006/relationships/hyperlink" Target="https://www.netrisk.hu/biztositas_dijszamita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utopalyamatrica.hu/autopalyadijak-europa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hu.wikipedia.org/wiki/M%C3%BAzs%C3%A1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uszos.com/arak" TargetMode="External"/><Relationship Id="rId10" Type="http://schemas.openxmlformats.org/officeDocument/2006/relationships/hyperlink" Target="https://hu.wikipedia.org/wiki/Apoll%C3%B3n" TargetMode="External"/><Relationship Id="rId19" Type="http://schemas.openxmlformats.org/officeDocument/2006/relationships/hyperlink" Target="https://latvanyossagok.hu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718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2020-04-18T13:24:00Z</dcterms:created>
  <dcterms:modified xsi:type="dcterms:W3CDTF">2020-04-18T13:29:00Z</dcterms:modified>
</cp:coreProperties>
</file>